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000" w:firstRow="0" w:lastRow="0" w:firstColumn="0" w:lastColumn="0" w:noHBand="0" w:noVBand="0"/>
      </w:tblPr>
      <w:tblGrid>
        <w:gridCol w:w="10880"/>
      </w:tblGrid>
      <w:tr w:rsidRPr="00285DC5" w:rsidR="00AD4AAD" w:rsidTr="35C46EA7" w14:paraId="074582F8" w14:textId="77777777">
        <w:trPr>
          <w:trHeight w:val="2563"/>
          <w:jc w:val="center"/>
        </w:trPr>
        <w:tc>
          <w:tcPr>
            <w:tcW w:w="10880" w:type="dxa"/>
            <w:tcMar/>
          </w:tcPr>
          <w:p w:rsidRPr="00AD4AAD" w:rsidR="00AD4AAD" w:rsidP="00AD4AAD" w:rsidRDefault="00AD4AAD" w14:paraId="2ACD97B1" w14:textId="77777777">
            <w:pPr>
              <w:pStyle w:val="Heading1"/>
              <w:jc w:val="center"/>
            </w:pPr>
            <w:bookmarkStart w:name="_Toc220054310" w:id="0"/>
            <w:bookmarkStart w:name="_Toc220056702" w:id="1"/>
            <w:bookmarkStart w:name="_Toc220056723" w:id="2"/>
            <w:bookmarkStart w:name="_Toc220056885" w:id="3"/>
            <w:bookmarkStart w:name="_Toc220924142" w:id="4"/>
            <w:r w:rsidRPr="00AD4AAD">
              <w:t>Section 9: School-Level Plans</w:t>
            </w:r>
            <w:bookmarkEnd w:id="0"/>
            <w:bookmarkEnd w:id="1"/>
            <w:bookmarkEnd w:id="2"/>
            <w:bookmarkEnd w:id="3"/>
            <w:bookmarkEnd w:id="4"/>
          </w:p>
          <w:p w:rsidRPr="00AD4AAD" w:rsidR="00AD4AAD" w:rsidP="00D3312A" w:rsidRDefault="00AD4AAD" w14:paraId="2C411EAB" w14:textId="77777777"/>
          <w:p w:rsidRPr="00AD4AAD" w:rsidR="00AD4AAD" w:rsidP="00D3312A" w:rsidRDefault="00AD4AAD" w14:paraId="594256E4" w14:textId="77777777">
            <w:r w:rsidR="00AD4AAD">
              <w:rPr/>
              <w:t>Please complete Section 9 for each school</w:t>
            </w:r>
            <w:r w:rsidRPr="35C46EA7" w:rsidR="00AD4AAD">
              <w:rPr>
                <w:b w:val="1"/>
                <w:bCs w:val="1"/>
              </w:rPr>
              <w:t xml:space="preserve"> </w:t>
            </w:r>
            <w:r w:rsidR="00AD4AAD">
              <w:rPr/>
              <w:t xml:space="preserve">that runs a Title I Schoolwide Program or is </w:t>
            </w:r>
            <w:r w:rsidR="00AD4AAD">
              <w:rPr/>
              <w:t>identified</w:t>
            </w:r>
            <w:r w:rsidR="00AD4AAD">
              <w:rPr/>
              <w:t xml:space="preserve"> under Maine’s Model of School Support. For SAUs with multiple identified schools or programs, please find </w:t>
            </w:r>
            <w:r w:rsidR="00AD4AAD">
              <w:rPr/>
              <w:t>additional</w:t>
            </w:r>
            <w:r w:rsidR="00AD4AAD">
              <w:rPr/>
              <w:t xml:space="preserve"> </w:t>
            </w:r>
            <w:hyperlink r:id="R3d559ac7614c426c">
              <w:r w:rsidRPr="35C46EA7" w:rsidR="00AD4AAD">
                <w:rPr>
                  <w:rStyle w:val="Hyperlink"/>
                </w:rPr>
                <w:t>school-level templates on our website</w:t>
              </w:r>
            </w:hyperlink>
            <w:r w:rsidR="00AD4AAD">
              <w:rPr/>
              <w:t xml:space="preserve"> that can be downloaded and </w:t>
            </w:r>
            <w:r w:rsidR="00AD4AAD">
              <w:rPr/>
              <w:t>utilized</w:t>
            </w:r>
            <w:r w:rsidR="00AD4AAD">
              <w:rPr/>
              <w:t xml:space="preserve"> for each school. For </w:t>
            </w:r>
            <w:r w:rsidR="00AD4AAD">
              <w:rPr/>
              <w:t>identified</w:t>
            </w:r>
            <w:r w:rsidR="00AD4AAD">
              <w:rPr/>
              <w:t xml:space="preserve"> schools under the Maine Model of Schools Support, the school-level plans also enable SAUs and their identified schools to meet ATSI, TSI and CSI requirements by including school level needs assessments and school level improvement plans</w:t>
            </w:r>
          </w:p>
          <w:p w:rsidRPr="00AD4AAD" w:rsidR="00AD4AAD" w:rsidP="00D3312A" w:rsidRDefault="00AD4AAD" w14:paraId="610C61B0" w14:textId="77777777"/>
          <w:p w:rsidRPr="00AD4AAD" w:rsidR="00AD4AAD" w:rsidP="00D3312A" w:rsidRDefault="00AD4AAD" w14:paraId="330C7641" w14:textId="77777777">
            <w:r w:rsidRPr="00AD4AAD">
              <w:t xml:space="preserve">Achievement data must be school-level data on State assessments and other </w:t>
            </w:r>
            <w:hyperlink r:id="rId7">
              <w:r w:rsidRPr="00AD4AAD">
                <w:rPr>
                  <w:rStyle w:val="Hyperlink"/>
                  <w:rFonts w:eastAsiaTheme="majorEastAsia"/>
                </w:rPr>
                <w:t>Accountability indicators</w:t>
              </w:r>
            </w:hyperlink>
            <w:r w:rsidRPr="00AD4AAD">
              <w:t xml:space="preserve"> utilized in Maine’s Model of School Support. </w:t>
            </w:r>
            <w:r w:rsidRPr="00AD4AAD">
              <w:rPr>
                <w:b/>
                <w:bCs/>
              </w:rPr>
              <w:t>Please review data at the school level for each schoolwide Title I Program and each CSI, ATSI and TSI identified school.</w:t>
            </w:r>
            <w:r w:rsidRPr="00AD4AAD">
              <w:t xml:space="preserve"> </w:t>
            </w:r>
          </w:p>
          <w:p w:rsidRPr="00AD4AAD" w:rsidR="00AD4AAD" w:rsidP="00D3312A" w:rsidRDefault="00AD4AAD" w14:paraId="002162E0" w14:textId="77777777"/>
          <w:p w:rsidRPr="00AD4AAD" w:rsidR="00AD4AAD" w:rsidP="00D3312A" w:rsidRDefault="00AD4AAD" w14:paraId="1BDAD4E3" w14:textId="77777777">
            <w:pPr>
              <w:rPr>
                <w:rFonts w:cs="Segoe UI"/>
              </w:rPr>
            </w:pPr>
            <w:r w:rsidRPr="00AD4AAD">
              <w:t xml:space="preserve">For data analysis, you may use a variety of local and state data sources, including data found on the </w:t>
            </w:r>
            <w:hyperlink w:history="1" r:id="rId8">
              <w:r w:rsidRPr="00AD4AAD">
                <w:rPr>
                  <w:rStyle w:val="Hyperlink"/>
                  <w:rFonts w:eastAsiaTheme="majorEastAsia"/>
                </w:rPr>
                <w:t>Comprehensive Needs Assessment Dashboard</w:t>
              </w:r>
            </w:hyperlink>
            <w:r w:rsidRPr="00AD4AAD">
              <w:t xml:space="preserve">. </w:t>
            </w:r>
            <w:r w:rsidRPr="00AD4AAD">
              <w:rPr>
                <w:rFonts w:cs="Segoe UI"/>
              </w:rPr>
              <w:t>Appendix A includes a School Level Data Analysis Guide to help guide meaningful data analysis. Relevant findings may have already been uncovered through other tools or in the development of other plans. SAUs are encouraged to include these results in the analysis below and keep records of the data.</w:t>
            </w:r>
          </w:p>
          <w:p w:rsidRPr="00AD4AAD" w:rsidR="00AD4AAD" w:rsidP="00D3312A" w:rsidRDefault="00AD4AAD" w14:paraId="3525D412" w14:textId="77777777">
            <w:pPr>
              <w:rPr>
                <w:b/>
              </w:rPr>
            </w:pPr>
          </w:p>
        </w:tc>
      </w:tr>
      <w:tr w:rsidRPr="00285DC5" w:rsidR="00AD4AAD" w:rsidTr="35C46EA7" w14:paraId="7AF0FDD4" w14:textId="77777777">
        <w:trPr>
          <w:trHeight w:val="3634"/>
          <w:jc w:val="center"/>
        </w:trPr>
        <w:tc>
          <w:tcPr>
            <w:tcW w:w="10880" w:type="dxa"/>
            <w:tcMar/>
          </w:tcPr>
          <w:p w:rsidRPr="00AD4AAD" w:rsidR="00AD4AAD" w:rsidP="00D3312A" w:rsidRDefault="00AD4AAD" w14:paraId="10BE2210" w14:textId="77777777">
            <w:pPr>
              <w:rPr>
                <w:b/>
                <w:bCs/>
              </w:rPr>
            </w:pPr>
            <w:r w:rsidRPr="00AD4AAD">
              <w:rPr>
                <w:b/>
                <w:bCs/>
              </w:rPr>
              <w:t xml:space="preserve">9a. Please provide school-level stakeholders who are involved in the planning process. You may add more rows if needed. </w:t>
            </w:r>
            <w:r w:rsidRPr="00AD4AAD">
              <w:rPr>
                <w:b/>
              </w:rPr>
              <w:t xml:space="preserve">*To meet CSI, ATSI, and TSI school improvement requirements, stakeholders must be from the identified school. For one-school districts, this list may be the same as the SAU-Level Comprehensive Needs Assessment stakeholder group. </w:t>
            </w:r>
          </w:p>
          <w:p w:rsidRPr="00AD4AAD" w:rsidR="00AD4AAD" w:rsidP="00D3312A" w:rsidRDefault="00AD4AAD" w14:paraId="692D7B9A" w14:textId="77777777">
            <w:pPr>
              <w:rPr>
                <w:b/>
              </w:rPr>
            </w:pPr>
          </w:p>
          <w:tbl>
            <w:tblPr>
              <w:tblStyle w:val="TableGrid"/>
              <w:tblW w:w="0" w:type="auto"/>
              <w:tblLook w:val="04A0" w:firstRow="1" w:lastRow="0" w:firstColumn="1" w:lastColumn="0" w:noHBand="0" w:noVBand="1"/>
            </w:tblPr>
            <w:tblGrid>
              <w:gridCol w:w="5005"/>
              <w:gridCol w:w="5549"/>
            </w:tblGrid>
            <w:tr w:rsidRPr="00AD4AAD" w:rsidR="00AD4AAD" w:rsidTr="00D3312A" w14:paraId="5237128D" w14:textId="77777777">
              <w:tc>
                <w:tcPr>
                  <w:tcW w:w="5005" w:type="dxa"/>
                </w:tcPr>
                <w:p w:rsidRPr="00AD4AAD" w:rsidR="00AD4AAD" w:rsidP="00D3312A" w:rsidRDefault="00AD4AAD" w14:paraId="10EBC134" w14:textId="77777777">
                  <w:pPr>
                    <w:rPr>
                      <w:b/>
                      <w:sz w:val="24"/>
                      <w:szCs w:val="24"/>
                    </w:rPr>
                  </w:pPr>
                  <w:r w:rsidRPr="00AD4AAD">
                    <w:rPr>
                      <w:b/>
                      <w:sz w:val="24"/>
                      <w:szCs w:val="24"/>
                    </w:rPr>
                    <w:t>Name(s)</w:t>
                  </w:r>
                </w:p>
              </w:tc>
              <w:tc>
                <w:tcPr>
                  <w:tcW w:w="5549" w:type="dxa"/>
                </w:tcPr>
                <w:p w:rsidRPr="00AD4AAD" w:rsidR="00AD4AAD" w:rsidP="00D3312A" w:rsidRDefault="00AD4AAD" w14:paraId="3F5F9DD7" w14:textId="77777777">
                  <w:pPr>
                    <w:rPr>
                      <w:b/>
                      <w:sz w:val="24"/>
                      <w:szCs w:val="24"/>
                    </w:rPr>
                  </w:pPr>
                  <w:r w:rsidRPr="00AD4AAD">
                    <w:rPr>
                      <w:b/>
                      <w:sz w:val="24"/>
                      <w:szCs w:val="24"/>
                    </w:rPr>
                    <w:t>Title</w:t>
                  </w:r>
                </w:p>
              </w:tc>
            </w:tr>
            <w:tr w:rsidRPr="00AD4AAD" w:rsidR="00AD4AAD" w:rsidTr="00D3312A" w14:paraId="1A60BB9F" w14:textId="77777777">
              <w:trPr>
                <w:trHeight w:val="440"/>
              </w:trPr>
              <w:tc>
                <w:tcPr>
                  <w:tcW w:w="5005" w:type="dxa"/>
                </w:tcPr>
                <w:p w:rsidRPr="00AD4AAD" w:rsidR="00AD4AAD" w:rsidP="00D3312A" w:rsidRDefault="00AD4AAD" w14:paraId="25CF9613" w14:textId="77777777">
                  <w:pPr>
                    <w:rPr>
                      <w:b/>
                      <w:sz w:val="24"/>
                      <w:szCs w:val="24"/>
                    </w:rPr>
                  </w:pPr>
                </w:p>
              </w:tc>
              <w:tc>
                <w:tcPr>
                  <w:tcW w:w="5549" w:type="dxa"/>
                </w:tcPr>
                <w:p w:rsidRPr="00AD4AAD" w:rsidR="00AD4AAD" w:rsidP="00D3312A" w:rsidRDefault="00AD4AAD" w14:paraId="27BD0B21" w14:textId="77777777">
                  <w:pPr>
                    <w:rPr>
                      <w:sz w:val="24"/>
                      <w:szCs w:val="24"/>
                    </w:rPr>
                  </w:pPr>
                  <w:r w:rsidRPr="00AD4AAD">
                    <w:rPr>
                      <w:sz w:val="24"/>
                      <w:szCs w:val="24"/>
                    </w:rPr>
                    <w:t>*School Principal</w:t>
                  </w:r>
                </w:p>
              </w:tc>
            </w:tr>
            <w:tr w:rsidRPr="00AD4AAD" w:rsidR="00AD4AAD" w:rsidTr="00D3312A" w14:paraId="77BF3893" w14:textId="77777777">
              <w:trPr>
                <w:trHeight w:val="413"/>
              </w:trPr>
              <w:tc>
                <w:tcPr>
                  <w:tcW w:w="5005" w:type="dxa"/>
                </w:tcPr>
                <w:p w:rsidRPr="00AD4AAD" w:rsidR="00AD4AAD" w:rsidP="00D3312A" w:rsidRDefault="00AD4AAD" w14:paraId="0C0A72F2" w14:textId="77777777">
                  <w:pPr>
                    <w:rPr>
                      <w:b/>
                      <w:sz w:val="24"/>
                      <w:szCs w:val="24"/>
                    </w:rPr>
                  </w:pPr>
                </w:p>
              </w:tc>
              <w:tc>
                <w:tcPr>
                  <w:tcW w:w="5549" w:type="dxa"/>
                </w:tcPr>
                <w:p w:rsidRPr="00AD4AAD" w:rsidR="00AD4AAD" w:rsidP="00D3312A" w:rsidRDefault="00AD4AAD" w14:paraId="07E85987" w14:textId="77777777">
                  <w:pPr>
                    <w:rPr>
                      <w:sz w:val="24"/>
                      <w:szCs w:val="24"/>
                    </w:rPr>
                  </w:pPr>
                  <w:r w:rsidRPr="00AD4AAD">
                    <w:rPr>
                      <w:sz w:val="24"/>
                      <w:szCs w:val="24"/>
                    </w:rPr>
                    <w:t>*Other school leaders</w:t>
                  </w:r>
                </w:p>
              </w:tc>
            </w:tr>
            <w:tr w:rsidRPr="00AD4AAD" w:rsidR="00AD4AAD" w:rsidTr="00D3312A" w14:paraId="1AC2B7AC" w14:textId="77777777">
              <w:trPr>
                <w:trHeight w:val="413"/>
              </w:trPr>
              <w:tc>
                <w:tcPr>
                  <w:tcW w:w="5005" w:type="dxa"/>
                </w:tcPr>
                <w:p w:rsidRPr="00AD4AAD" w:rsidR="00AD4AAD" w:rsidP="00D3312A" w:rsidRDefault="00AD4AAD" w14:paraId="7DEA69DE" w14:textId="77777777">
                  <w:pPr>
                    <w:rPr>
                      <w:b/>
                      <w:sz w:val="24"/>
                      <w:szCs w:val="24"/>
                    </w:rPr>
                  </w:pPr>
                </w:p>
              </w:tc>
              <w:tc>
                <w:tcPr>
                  <w:tcW w:w="5549" w:type="dxa"/>
                </w:tcPr>
                <w:p w:rsidRPr="00AD4AAD" w:rsidR="00AD4AAD" w:rsidP="00D3312A" w:rsidRDefault="00AD4AAD" w14:paraId="24EC5D44" w14:textId="77777777">
                  <w:pPr>
                    <w:rPr>
                      <w:sz w:val="24"/>
                      <w:szCs w:val="24"/>
                    </w:rPr>
                  </w:pPr>
                  <w:r w:rsidRPr="00AD4AAD">
                    <w:rPr>
                      <w:sz w:val="24"/>
                      <w:szCs w:val="24"/>
                    </w:rPr>
                    <w:t xml:space="preserve">*Teacher </w:t>
                  </w:r>
                </w:p>
              </w:tc>
            </w:tr>
            <w:tr w:rsidRPr="00AD4AAD" w:rsidR="00AD4AAD" w:rsidTr="00D3312A" w14:paraId="25EC69E3" w14:textId="77777777">
              <w:trPr>
                <w:trHeight w:val="413"/>
              </w:trPr>
              <w:tc>
                <w:tcPr>
                  <w:tcW w:w="5005" w:type="dxa"/>
                </w:tcPr>
                <w:p w:rsidRPr="00AD4AAD" w:rsidR="00AD4AAD" w:rsidP="00D3312A" w:rsidRDefault="00AD4AAD" w14:paraId="3B0CFD47" w14:textId="77777777">
                  <w:pPr>
                    <w:rPr>
                      <w:b/>
                      <w:sz w:val="24"/>
                      <w:szCs w:val="24"/>
                    </w:rPr>
                  </w:pPr>
                </w:p>
              </w:tc>
              <w:tc>
                <w:tcPr>
                  <w:tcW w:w="5549" w:type="dxa"/>
                </w:tcPr>
                <w:p w:rsidRPr="00AD4AAD" w:rsidR="00AD4AAD" w:rsidP="00D3312A" w:rsidRDefault="00AD4AAD" w14:paraId="7C5D64AE" w14:textId="77777777">
                  <w:pPr>
                    <w:rPr>
                      <w:sz w:val="24"/>
                      <w:szCs w:val="24"/>
                    </w:rPr>
                  </w:pPr>
                  <w:r w:rsidRPr="00AD4AAD">
                    <w:rPr>
                      <w:sz w:val="24"/>
                      <w:szCs w:val="24"/>
                    </w:rPr>
                    <w:t>*Parent/Guardian</w:t>
                  </w:r>
                </w:p>
              </w:tc>
            </w:tr>
            <w:tr w:rsidRPr="00AD4AAD" w:rsidR="00AD4AAD" w:rsidTr="00D3312A" w14:paraId="65CA6782" w14:textId="77777777">
              <w:trPr>
                <w:trHeight w:val="413"/>
              </w:trPr>
              <w:tc>
                <w:tcPr>
                  <w:tcW w:w="5005" w:type="dxa"/>
                </w:tcPr>
                <w:p w:rsidRPr="00AD4AAD" w:rsidR="00AD4AAD" w:rsidP="00D3312A" w:rsidRDefault="00AD4AAD" w14:paraId="79A6FAE9" w14:textId="77777777">
                  <w:pPr>
                    <w:rPr>
                      <w:b/>
                      <w:sz w:val="24"/>
                      <w:szCs w:val="24"/>
                    </w:rPr>
                  </w:pPr>
                </w:p>
              </w:tc>
              <w:tc>
                <w:tcPr>
                  <w:tcW w:w="5549" w:type="dxa"/>
                </w:tcPr>
                <w:p w:rsidRPr="00AD4AAD" w:rsidR="00AD4AAD" w:rsidP="00D3312A" w:rsidRDefault="00AD4AAD" w14:paraId="15F4A77F" w14:textId="77777777">
                  <w:pPr>
                    <w:rPr>
                      <w:bCs/>
                      <w:sz w:val="24"/>
                      <w:szCs w:val="24"/>
                    </w:rPr>
                  </w:pPr>
                </w:p>
              </w:tc>
            </w:tr>
          </w:tbl>
          <w:p w:rsidRPr="00AD4AAD" w:rsidR="00AD4AAD" w:rsidP="00D3312A" w:rsidRDefault="00AD4AAD" w14:paraId="20F1E528" w14:textId="77777777">
            <w:pPr>
              <w:rPr>
                <w:b/>
              </w:rPr>
            </w:pPr>
          </w:p>
        </w:tc>
      </w:tr>
      <w:tr w:rsidRPr="00285DC5" w:rsidR="00AD4AAD" w:rsidTr="35C46EA7" w14:paraId="0CD98ABD" w14:textId="77777777">
        <w:trPr>
          <w:trHeight w:val="907"/>
          <w:jc w:val="center"/>
        </w:trPr>
        <w:tc>
          <w:tcPr>
            <w:tcW w:w="10880" w:type="dxa"/>
            <w:tcMar/>
          </w:tcPr>
          <w:p w:rsidRPr="00AD4AAD" w:rsidR="00AD4AAD" w:rsidP="00D3312A" w:rsidRDefault="00AD4AAD" w14:paraId="0A46A71A" w14:textId="77777777">
            <w:pPr>
              <w:rPr>
                <w:b/>
                <w:bCs/>
              </w:rPr>
            </w:pPr>
            <w:r w:rsidRPr="00AD4AAD">
              <w:rPr>
                <w:b/>
              </w:rPr>
              <w:t xml:space="preserve">9b. Describe your school-level comprehensive needs assessment process, including your data sources. </w:t>
            </w:r>
            <w:r w:rsidRPr="00AD4AAD">
              <w:rPr>
                <w:b/>
                <w:bCs/>
              </w:rPr>
              <w:t xml:space="preserve">A robust comprehensive report will include multiple data sources that are triangulated and disaggregated. </w:t>
            </w:r>
          </w:p>
          <w:p w:rsidRPr="00AD4AAD" w:rsidR="00AD4AAD" w:rsidP="00D3312A" w:rsidRDefault="00AD4AAD" w14:paraId="5385584D" w14:textId="77777777">
            <w:pPr>
              <w:rPr>
                <w:b/>
                <w:bCs/>
              </w:rPr>
            </w:pPr>
          </w:p>
          <w:p w:rsidRPr="00AD4AAD" w:rsidR="00AD4AAD" w:rsidP="00D3312A" w:rsidRDefault="00AD4AAD" w14:paraId="3D99633B" w14:textId="77777777">
            <w:pPr>
              <w:rPr>
                <w:b/>
                <w:bCs/>
              </w:rPr>
            </w:pPr>
          </w:p>
          <w:p w:rsidRPr="00AD4AAD" w:rsidR="00AD4AAD" w:rsidP="00D3312A" w:rsidRDefault="00AD4AAD" w14:paraId="40809F6E" w14:textId="77777777">
            <w:pPr>
              <w:rPr>
                <w:b/>
                <w:bCs/>
              </w:rPr>
            </w:pPr>
          </w:p>
          <w:p w:rsidRPr="00AD4AAD" w:rsidR="00AD4AAD" w:rsidP="00D3312A" w:rsidRDefault="00AD4AAD" w14:paraId="2171265D" w14:textId="77777777">
            <w:pPr>
              <w:widowControl w:val="0"/>
              <w:autoSpaceDE w:val="0"/>
              <w:autoSpaceDN w:val="0"/>
              <w:adjustRightInd w:val="0"/>
              <w:rPr>
                <w:b/>
              </w:rPr>
            </w:pPr>
          </w:p>
        </w:tc>
      </w:tr>
      <w:tr w:rsidRPr="00285DC5" w:rsidR="00AD4AAD" w:rsidTr="35C46EA7" w14:paraId="3AAE944E" w14:textId="77777777">
        <w:trPr>
          <w:trHeight w:val="1465"/>
          <w:jc w:val="center"/>
        </w:trPr>
        <w:tc>
          <w:tcPr>
            <w:tcW w:w="10880" w:type="dxa"/>
            <w:tcMar/>
          </w:tcPr>
          <w:p w:rsidRPr="00AD4AAD" w:rsidR="00AD4AAD" w:rsidP="00D3312A" w:rsidRDefault="00AD4AAD" w14:paraId="10AC3D0B" w14:textId="77777777">
            <w:pPr>
              <w:autoSpaceDE w:val="0"/>
              <w:autoSpaceDN w:val="0"/>
              <w:adjustRightInd w:val="0"/>
              <w:rPr>
                <w:b/>
              </w:rPr>
            </w:pPr>
            <w:r w:rsidRPr="00AD4AAD">
              <w:rPr>
                <w:b/>
              </w:rPr>
              <w:lastRenderedPageBreak/>
              <w:t>9c. Describe how your school collects data, analyzes, and responds to student absenteeism, tardiness, and truancy. Consider whether there are any specific subgroups that have unusually high attendance issues. Consider the outcomes of the attendance interventions your school employs.</w:t>
            </w:r>
          </w:p>
        </w:tc>
      </w:tr>
      <w:tr w:rsidRPr="00285DC5" w:rsidR="00AD4AAD" w:rsidTr="35C46EA7" w14:paraId="0F118E80" w14:textId="77777777">
        <w:trPr>
          <w:trHeight w:val="1086"/>
          <w:jc w:val="center"/>
        </w:trPr>
        <w:tc>
          <w:tcPr>
            <w:tcW w:w="10880" w:type="dxa"/>
            <w:tcMar/>
          </w:tcPr>
          <w:p w:rsidRPr="00AD4AAD" w:rsidR="00AD4AAD" w:rsidP="00D3312A" w:rsidRDefault="00AD4AAD" w14:paraId="567C4ED9" w14:textId="77777777">
            <w:pPr>
              <w:autoSpaceDE w:val="0"/>
              <w:autoSpaceDN w:val="0"/>
              <w:adjustRightInd w:val="0"/>
              <w:rPr>
                <w:b/>
              </w:rPr>
            </w:pPr>
            <w:r w:rsidRPr="00AD4AAD">
              <w:rPr>
                <w:b/>
              </w:rPr>
              <w:t>9d. Describe your data collection process for student behavior. Identify procedures used to determine substantiated behavior. Delineate student behavior based on grade span (PreK-5, 6-8, 9-12) and describe instructional and environmental supports.</w:t>
            </w:r>
          </w:p>
          <w:p w:rsidRPr="00AD4AAD" w:rsidR="00AD4AAD" w:rsidP="00D3312A" w:rsidRDefault="00AD4AAD" w14:paraId="79E9C4DA" w14:textId="77777777">
            <w:pPr>
              <w:autoSpaceDE w:val="0"/>
              <w:autoSpaceDN w:val="0"/>
              <w:adjustRightInd w:val="0"/>
              <w:rPr>
                <w:b/>
              </w:rPr>
            </w:pPr>
          </w:p>
          <w:p w:rsidRPr="00AD4AAD" w:rsidR="00AD4AAD" w:rsidP="00D3312A" w:rsidRDefault="00AD4AAD" w14:paraId="1831E039" w14:textId="77777777">
            <w:pPr>
              <w:autoSpaceDE w:val="0"/>
              <w:autoSpaceDN w:val="0"/>
              <w:adjustRightInd w:val="0"/>
              <w:rPr>
                <w:b/>
              </w:rPr>
            </w:pPr>
          </w:p>
          <w:p w:rsidRPr="00AD4AAD" w:rsidR="00AD4AAD" w:rsidP="00D3312A" w:rsidRDefault="00AD4AAD" w14:paraId="4C73BC74" w14:textId="77777777">
            <w:pPr>
              <w:autoSpaceDE w:val="0"/>
              <w:autoSpaceDN w:val="0"/>
              <w:adjustRightInd w:val="0"/>
              <w:rPr>
                <w:b/>
              </w:rPr>
            </w:pPr>
          </w:p>
        </w:tc>
      </w:tr>
      <w:tr w:rsidRPr="00285DC5" w:rsidR="00AD4AAD" w:rsidTr="35C46EA7" w14:paraId="72D0C91B" w14:textId="77777777">
        <w:trPr>
          <w:trHeight w:val="1086"/>
          <w:jc w:val="center"/>
        </w:trPr>
        <w:tc>
          <w:tcPr>
            <w:tcW w:w="10880" w:type="dxa"/>
            <w:tcMar/>
          </w:tcPr>
          <w:p w:rsidRPr="00AD4AAD" w:rsidR="00AD4AAD" w:rsidP="00D3312A" w:rsidRDefault="00AD4AAD" w14:paraId="2F948E9B" w14:textId="77777777">
            <w:pPr>
              <w:autoSpaceDE w:val="0"/>
              <w:autoSpaceDN w:val="0"/>
              <w:adjustRightInd w:val="0"/>
              <w:rPr>
                <w:b/>
              </w:rPr>
            </w:pPr>
            <w:r w:rsidRPr="00AD4AAD">
              <w:rPr>
                <w:b/>
              </w:rPr>
              <w:t xml:space="preserve">9e. Describe student disciplinary consequences in relation to the student code of conduct, especially reviewing relevant subgroups to identify trends or disproportionate practices.  Identify positive and restorative interventions that are evidence-based. </w:t>
            </w:r>
          </w:p>
          <w:p w:rsidRPr="00AD4AAD" w:rsidR="00AD4AAD" w:rsidP="00D3312A" w:rsidRDefault="00AD4AAD" w14:paraId="712F9C6F" w14:textId="77777777">
            <w:pPr>
              <w:autoSpaceDE w:val="0"/>
              <w:autoSpaceDN w:val="0"/>
              <w:adjustRightInd w:val="0"/>
              <w:rPr>
                <w:b/>
              </w:rPr>
            </w:pPr>
          </w:p>
          <w:p w:rsidRPr="00AD4AAD" w:rsidR="00AD4AAD" w:rsidP="00D3312A" w:rsidRDefault="00AD4AAD" w14:paraId="4A913D25" w14:textId="77777777">
            <w:pPr>
              <w:autoSpaceDE w:val="0"/>
              <w:autoSpaceDN w:val="0"/>
              <w:adjustRightInd w:val="0"/>
              <w:rPr>
                <w:b/>
              </w:rPr>
            </w:pPr>
          </w:p>
          <w:p w:rsidRPr="00AD4AAD" w:rsidR="00AD4AAD" w:rsidP="00D3312A" w:rsidRDefault="00AD4AAD" w14:paraId="40E380CB" w14:textId="77777777">
            <w:pPr>
              <w:autoSpaceDE w:val="0"/>
              <w:autoSpaceDN w:val="0"/>
              <w:adjustRightInd w:val="0"/>
              <w:rPr>
                <w:b/>
              </w:rPr>
            </w:pPr>
          </w:p>
        </w:tc>
      </w:tr>
      <w:tr w:rsidRPr="00AD4AAD" w:rsidR="00AD4AAD" w:rsidTr="35C46EA7" w14:paraId="32FED4F3" w14:textId="77777777">
        <w:trPr>
          <w:trHeight w:val="1816"/>
          <w:jc w:val="center"/>
        </w:trPr>
        <w:tc>
          <w:tcPr>
            <w:tcW w:w="10880" w:type="dxa"/>
            <w:tcMar/>
          </w:tcPr>
          <w:p w:rsidRPr="00AD4AAD" w:rsidR="00AD4AAD" w:rsidP="00D3312A" w:rsidRDefault="00AD4AAD" w14:paraId="4EBFF716" w14:textId="77777777">
            <w:pPr>
              <w:autoSpaceDE w:val="0"/>
              <w:autoSpaceDN w:val="0"/>
              <w:adjustRightInd w:val="0"/>
              <w:rPr>
                <w:b/>
              </w:rPr>
            </w:pPr>
            <w:r w:rsidRPr="00AD4AAD">
              <w:rPr>
                <w:b/>
              </w:rPr>
              <w:t>9f. Summarize findings as to the strengths and areas for improvement of your current school as revealed through data analysis. It is especially important to focus on the academic achievement of children (and certain subgroups of children) in relation to challenging state standards, particularly the needs of those children who are failing, or are at-risk of failing to meet challenging state standards.</w:t>
            </w:r>
          </w:p>
          <w:p w:rsidRPr="00AD4AAD" w:rsidR="00AD4AAD" w:rsidP="00D3312A" w:rsidRDefault="00AD4AAD" w14:paraId="3576DE96" w14:textId="77777777">
            <w:pPr>
              <w:autoSpaceDE w:val="0"/>
              <w:autoSpaceDN w:val="0"/>
              <w:adjustRightInd w:val="0"/>
              <w:rPr>
                <w:b/>
              </w:rPr>
            </w:pPr>
          </w:p>
          <w:p w:rsidRPr="00AD4AAD" w:rsidR="00AD4AAD" w:rsidP="00D3312A" w:rsidRDefault="00AD4AAD" w14:paraId="2C45E0EF" w14:textId="77777777">
            <w:pPr>
              <w:autoSpaceDE w:val="0"/>
              <w:autoSpaceDN w:val="0"/>
              <w:adjustRightInd w:val="0"/>
              <w:rPr>
                <w:b/>
              </w:rPr>
            </w:pPr>
            <w:r w:rsidRPr="00AD4AAD">
              <w:rPr>
                <w:b/>
              </w:rPr>
              <w:t>For CSI, ATSI and TSI identified schools, please use the reason for identification in the “Area for Improvement” sections.</w:t>
            </w:r>
          </w:p>
          <w:p w:rsidR="00AD4AAD" w:rsidP="00D3312A" w:rsidRDefault="00AD4AAD" w14:paraId="6ED810AA" w14:textId="77777777">
            <w:pPr>
              <w:autoSpaceDE w:val="0"/>
              <w:autoSpaceDN w:val="0"/>
              <w:adjustRightInd w:val="0"/>
              <w:rPr>
                <w:b/>
              </w:rPr>
            </w:pPr>
          </w:p>
          <w:p w:rsidRPr="00AD4AAD" w:rsidR="00AD4AAD" w:rsidP="00D3312A" w:rsidRDefault="00AD4AAD" w14:paraId="0FD2EC65" w14:textId="1CF49A81">
            <w:pPr>
              <w:autoSpaceDE w:val="0"/>
              <w:autoSpaceDN w:val="0"/>
              <w:adjustRightInd w:val="0"/>
              <w:rPr>
                <w:b/>
              </w:rPr>
            </w:pPr>
            <w:r w:rsidRPr="00AD4AAD">
              <w:rPr>
                <w:b/>
              </w:rPr>
              <w:t xml:space="preserve">^If using Section 1003 funds (SIG), need to meet Tier 1 or Tier 2 levels of evidence. </w:t>
            </w:r>
          </w:p>
          <w:p w:rsidRPr="00AD4AAD" w:rsidR="00AD4AAD" w:rsidP="00D3312A" w:rsidRDefault="00AD4AAD" w14:paraId="29C3A1AE" w14:textId="77777777">
            <w:pPr>
              <w:autoSpaceDE w:val="0"/>
              <w:autoSpaceDN w:val="0"/>
              <w:adjustRightInd w:val="0"/>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7"/>
              <w:gridCol w:w="5327"/>
            </w:tblGrid>
            <w:tr w:rsidRPr="00AD4AAD" w:rsidR="00AD4AAD" w:rsidTr="00D3312A" w14:paraId="60CD9E6A" w14:textId="77777777">
              <w:trPr>
                <w:cantSplit/>
                <w:trHeight w:val="1241"/>
              </w:trPr>
              <w:tc>
                <w:tcPr>
                  <w:tcW w:w="2500" w:type="pct"/>
                  <w:tcBorders>
                    <w:bottom w:val="single" w:color="auto" w:sz="4" w:space="0"/>
                  </w:tcBorders>
                </w:tcPr>
                <w:p w:rsidRPr="00AD4AAD" w:rsidR="00AD4AAD" w:rsidP="00D3312A" w:rsidRDefault="00AD4AAD" w14:paraId="511E5286" w14:textId="77777777">
                  <w:pPr>
                    <w:jc w:val="center"/>
                    <w:rPr>
                      <w:b/>
                    </w:rPr>
                  </w:pPr>
                  <w:r w:rsidRPr="00AD4AAD">
                    <w:rPr>
                      <w:b/>
                    </w:rPr>
                    <w:t>Strength</w:t>
                  </w:r>
                </w:p>
                <w:p w:rsidRPr="00AD4AAD" w:rsidR="00AD4AAD" w:rsidP="00D3312A" w:rsidRDefault="00AD4AAD" w14:paraId="1350AF02" w14:textId="77777777">
                  <w:pPr>
                    <w:jc w:val="center"/>
                    <w:rPr>
                      <w:bCs/>
                    </w:rPr>
                  </w:pPr>
                </w:p>
              </w:tc>
              <w:tc>
                <w:tcPr>
                  <w:tcW w:w="2500" w:type="pct"/>
                  <w:tcBorders>
                    <w:bottom w:val="single" w:color="auto" w:sz="4" w:space="0"/>
                  </w:tcBorders>
                </w:tcPr>
                <w:p w:rsidRPr="00AD4AAD" w:rsidR="00AD4AAD" w:rsidP="00D3312A" w:rsidRDefault="00AD4AAD" w14:paraId="1956886A" w14:textId="77777777">
                  <w:pPr>
                    <w:jc w:val="center"/>
                    <w:rPr>
                      <w:b/>
                    </w:rPr>
                  </w:pPr>
                  <w:r w:rsidRPr="00AD4AAD">
                    <w:rPr>
                      <w:b/>
                    </w:rPr>
                    <w:t>^Evidence-Based Strategies the School will Implement to Address Student Needs</w:t>
                  </w:r>
                </w:p>
                <w:p w:rsidRPr="00AD4AAD" w:rsidR="00AD4AAD" w:rsidP="00D3312A" w:rsidRDefault="00AD4AAD" w14:paraId="27BC1630" w14:textId="77777777">
                  <w:pPr>
                    <w:jc w:val="center"/>
                  </w:pPr>
                </w:p>
                <w:p w:rsidRPr="00AD4AAD" w:rsidR="00AD4AAD" w:rsidP="00D3312A" w:rsidRDefault="00AD4AAD" w14:paraId="75ABF472" w14:textId="77777777">
                  <w:pPr>
                    <w:pStyle w:val="ListParagraph"/>
                    <w:jc w:val="center"/>
                  </w:pPr>
                </w:p>
              </w:tc>
            </w:tr>
            <w:tr w:rsidRPr="00AD4AAD" w:rsidR="00AD4AAD" w:rsidTr="00D3312A" w14:paraId="05AA7A80" w14:textId="77777777">
              <w:trPr>
                <w:cantSplit/>
                <w:trHeight w:val="1538"/>
              </w:trPr>
              <w:tc>
                <w:tcPr>
                  <w:tcW w:w="2500" w:type="pct"/>
                  <w:tcBorders>
                    <w:bottom w:val="single" w:color="auto" w:sz="4" w:space="0"/>
                  </w:tcBorders>
                </w:tcPr>
                <w:p w:rsidRPr="00AD4AAD" w:rsidR="00AD4AAD" w:rsidP="00D3312A" w:rsidRDefault="00AD4AAD" w14:paraId="4B434304" w14:textId="77777777">
                  <w:pPr>
                    <w:jc w:val="center"/>
                    <w:rPr>
                      <w:b/>
                    </w:rPr>
                  </w:pPr>
                  <w:r w:rsidRPr="00AD4AAD">
                    <w:rPr>
                      <w:b/>
                    </w:rPr>
                    <w:t>Strength</w:t>
                  </w:r>
                </w:p>
                <w:p w:rsidRPr="00AD4AAD" w:rsidR="00AD4AAD" w:rsidP="00D3312A" w:rsidRDefault="00AD4AAD" w14:paraId="6E6EC99E" w14:textId="77777777">
                  <w:pPr>
                    <w:jc w:val="center"/>
                    <w:rPr>
                      <w:bCs/>
                    </w:rPr>
                  </w:pPr>
                </w:p>
              </w:tc>
              <w:tc>
                <w:tcPr>
                  <w:tcW w:w="2500" w:type="pct"/>
                  <w:tcBorders>
                    <w:bottom w:val="single" w:color="auto" w:sz="4" w:space="0"/>
                  </w:tcBorders>
                </w:tcPr>
                <w:p w:rsidRPr="00AD4AAD" w:rsidR="00AD4AAD" w:rsidP="00D3312A" w:rsidRDefault="00AD4AAD" w14:paraId="2B399215" w14:textId="77777777">
                  <w:pPr>
                    <w:jc w:val="center"/>
                    <w:rPr>
                      <w:b/>
                    </w:rPr>
                  </w:pPr>
                  <w:r w:rsidRPr="00AD4AAD">
                    <w:rPr>
                      <w:b/>
                    </w:rPr>
                    <w:t>^Evidence-Based Strategies the School will Implement to Address Student Needs</w:t>
                  </w:r>
                </w:p>
                <w:p w:rsidRPr="00AD4AAD" w:rsidR="00AD4AAD" w:rsidP="00D3312A" w:rsidRDefault="00AD4AAD" w14:paraId="5AA607D1" w14:textId="77777777">
                  <w:pPr>
                    <w:jc w:val="center"/>
                  </w:pPr>
                </w:p>
                <w:p w:rsidRPr="00AD4AAD" w:rsidR="00AD4AAD" w:rsidP="00D3312A" w:rsidRDefault="00AD4AAD" w14:paraId="2E86D51D" w14:textId="77777777">
                  <w:pPr>
                    <w:pStyle w:val="ListParagraph"/>
                    <w:jc w:val="center"/>
                  </w:pPr>
                </w:p>
              </w:tc>
            </w:tr>
            <w:tr w:rsidRPr="00AD4AAD" w:rsidR="00AD4AAD" w:rsidTr="00D3312A" w14:paraId="467C898B" w14:textId="77777777">
              <w:trPr>
                <w:cantSplit/>
                <w:trHeight w:val="1268"/>
              </w:trPr>
              <w:tc>
                <w:tcPr>
                  <w:tcW w:w="2500" w:type="pct"/>
                  <w:tcBorders>
                    <w:bottom w:val="single" w:color="auto" w:sz="4" w:space="0"/>
                  </w:tcBorders>
                </w:tcPr>
                <w:p w:rsidRPr="00AD4AAD" w:rsidR="00AD4AAD" w:rsidP="00D3312A" w:rsidRDefault="00AD4AAD" w14:paraId="782A467B" w14:textId="77777777">
                  <w:pPr>
                    <w:jc w:val="center"/>
                    <w:rPr>
                      <w:b/>
                    </w:rPr>
                  </w:pPr>
                  <w:r w:rsidRPr="00AD4AAD">
                    <w:rPr>
                      <w:b/>
                    </w:rPr>
                    <w:t xml:space="preserve">Area for Improvement </w:t>
                  </w:r>
                </w:p>
                <w:p w:rsidRPr="00AD4AAD" w:rsidR="00AD4AAD" w:rsidP="00D3312A" w:rsidRDefault="00AD4AAD" w14:paraId="08DECF8D" w14:textId="77777777">
                  <w:pPr>
                    <w:jc w:val="center"/>
                    <w:rPr>
                      <w:bCs/>
                    </w:rPr>
                  </w:pPr>
                </w:p>
              </w:tc>
              <w:tc>
                <w:tcPr>
                  <w:tcW w:w="2500" w:type="pct"/>
                  <w:tcBorders>
                    <w:bottom w:val="single" w:color="auto" w:sz="4" w:space="0"/>
                  </w:tcBorders>
                </w:tcPr>
                <w:p w:rsidRPr="00AD4AAD" w:rsidR="00AD4AAD" w:rsidP="00D3312A" w:rsidRDefault="00AD4AAD" w14:paraId="66CD193B" w14:textId="77777777">
                  <w:pPr>
                    <w:jc w:val="center"/>
                    <w:rPr>
                      <w:b/>
                    </w:rPr>
                  </w:pPr>
                  <w:r w:rsidRPr="00AD4AAD">
                    <w:rPr>
                      <w:b/>
                    </w:rPr>
                    <w:t>^Evidence-Based Strategies the School will Implement to Address Student Needs</w:t>
                  </w:r>
                </w:p>
                <w:p w:rsidRPr="00AD4AAD" w:rsidR="00AD4AAD" w:rsidP="00D3312A" w:rsidRDefault="00AD4AAD" w14:paraId="654DD16F" w14:textId="77777777">
                  <w:pPr>
                    <w:jc w:val="center"/>
                  </w:pPr>
                </w:p>
                <w:p w:rsidRPr="00AD4AAD" w:rsidR="00AD4AAD" w:rsidP="00D3312A" w:rsidRDefault="00AD4AAD" w14:paraId="756889D4" w14:textId="77777777">
                  <w:pPr>
                    <w:pStyle w:val="ListParagraph"/>
                    <w:jc w:val="center"/>
                  </w:pPr>
                </w:p>
              </w:tc>
            </w:tr>
            <w:tr w:rsidRPr="00AD4AAD" w:rsidR="00AD4AAD" w:rsidTr="00D3312A" w14:paraId="58BA3607" w14:textId="77777777">
              <w:trPr>
                <w:cantSplit/>
                <w:trHeight w:val="1430"/>
              </w:trPr>
              <w:tc>
                <w:tcPr>
                  <w:tcW w:w="2500" w:type="pct"/>
                  <w:tcBorders>
                    <w:bottom w:val="single" w:color="auto" w:sz="4" w:space="0"/>
                  </w:tcBorders>
                </w:tcPr>
                <w:p w:rsidRPr="00AD4AAD" w:rsidR="00AD4AAD" w:rsidP="00D3312A" w:rsidRDefault="00AD4AAD" w14:paraId="32B57955" w14:textId="77777777">
                  <w:pPr>
                    <w:jc w:val="center"/>
                    <w:rPr>
                      <w:b/>
                    </w:rPr>
                  </w:pPr>
                  <w:r w:rsidRPr="00AD4AAD">
                    <w:rPr>
                      <w:b/>
                    </w:rPr>
                    <w:lastRenderedPageBreak/>
                    <w:t xml:space="preserve">Area for Improvement </w:t>
                  </w:r>
                </w:p>
                <w:p w:rsidRPr="00AD4AAD" w:rsidR="00AD4AAD" w:rsidP="00D3312A" w:rsidRDefault="00AD4AAD" w14:paraId="76FC7191" w14:textId="77777777">
                  <w:pPr>
                    <w:jc w:val="center"/>
                    <w:rPr>
                      <w:bCs/>
                    </w:rPr>
                  </w:pPr>
                </w:p>
              </w:tc>
              <w:tc>
                <w:tcPr>
                  <w:tcW w:w="2500" w:type="pct"/>
                  <w:tcBorders>
                    <w:bottom w:val="single" w:color="auto" w:sz="4" w:space="0"/>
                  </w:tcBorders>
                </w:tcPr>
                <w:p w:rsidRPr="00AD4AAD" w:rsidR="00AD4AAD" w:rsidP="00D3312A" w:rsidRDefault="00AD4AAD" w14:paraId="4D9DB0A6" w14:textId="77777777">
                  <w:pPr>
                    <w:jc w:val="center"/>
                    <w:rPr>
                      <w:b/>
                    </w:rPr>
                  </w:pPr>
                  <w:r w:rsidRPr="00AD4AAD">
                    <w:rPr>
                      <w:b/>
                    </w:rPr>
                    <w:t>^Evidence-Based Strategies the School will Implement to Address Student Needs</w:t>
                  </w:r>
                </w:p>
                <w:p w:rsidRPr="00AD4AAD" w:rsidR="00AD4AAD" w:rsidP="00D3312A" w:rsidRDefault="00AD4AAD" w14:paraId="358EBC94" w14:textId="77777777">
                  <w:pPr>
                    <w:jc w:val="center"/>
                  </w:pPr>
                </w:p>
                <w:p w:rsidRPr="00AD4AAD" w:rsidR="00AD4AAD" w:rsidP="00D3312A" w:rsidRDefault="00AD4AAD" w14:paraId="3FE53F4D" w14:textId="77777777">
                  <w:pPr>
                    <w:pStyle w:val="ListParagraph"/>
                    <w:jc w:val="center"/>
                  </w:pPr>
                </w:p>
              </w:tc>
            </w:tr>
            <w:tr w:rsidRPr="00AD4AAD" w:rsidR="00AD4AAD" w:rsidTr="00D3312A" w14:paraId="79078A0D" w14:textId="77777777">
              <w:trPr>
                <w:cantSplit/>
                <w:trHeight w:val="1520"/>
              </w:trPr>
              <w:tc>
                <w:tcPr>
                  <w:tcW w:w="2500" w:type="pct"/>
                  <w:tcBorders>
                    <w:bottom w:val="single" w:color="auto" w:sz="4" w:space="0"/>
                  </w:tcBorders>
                </w:tcPr>
                <w:p w:rsidRPr="00AD4AAD" w:rsidR="00AD4AAD" w:rsidP="00D3312A" w:rsidRDefault="00AD4AAD" w14:paraId="7AB78833" w14:textId="77777777">
                  <w:pPr>
                    <w:jc w:val="center"/>
                    <w:rPr>
                      <w:b/>
                    </w:rPr>
                  </w:pPr>
                  <w:r w:rsidRPr="00AD4AAD">
                    <w:rPr>
                      <w:b/>
                    </w:rPr>
                    <w:t xml:space="preserve">Area for Improvement </w:t>
                  </w:r>
                </w:p>
                <w:p w:rsidRPr="00AD4AAD" w:rsidR="00AD4AAD" w:rsidP="00D3312A" w:rsidRDefault="00AD4AAD" w14:paraId="6DF10EAD" w14:textId="77777777">
                  <w:pPr>
                    <w:jc w:val="center"/>
                    <w:rPr>
                      <w:bCs/>
                    </w:rPr>
                  </w:pPr>
                </w:p>
              </w:tc>
              <w:tc>
                <w:tcPr>
                  <w:tcW w:w="2500" w:type="pct"/>
                  <w:tcBorders>
                    <w:bottom w:val="single" w:color="auto" w:sz="4" w:space="0"/>
                  </w:tcBorders>
                </w:tcPr>
                <w:p w:rsidRPr="00AD4AAD" w:rsidR="00AD4AAD" w:rsidP="00D3312A" w:rsidRDefault="00AD4AAD" w14:paraId="53CCF051" w14:textId="77777777">
                  <w:pPr>
                    <w:jc w:val="center"/>
                    <w:rPr>
                      <w:b/>
                    </w:rPr>
                  </w:pPr>
                  <w:r w:rsidRPr="00AD4AAD">
                    <w:rPr>
                      <w:b/>
                    </w:rPr>
                    <w:t>^Evidence-Based Strategies the School will Implement to Address Student Needs</w:t>
                  </w:r>
                </w:p>
                <w:p w:rsidRPr="00AD4AAD" w:rsidR="00AD4AAD" w:rsidP="00D3312A" w:rsidRDefault="00AD4AAD" w14:paraId="782C3BCC" w14:textId="77777777">
                  <w:pPr>
                    <w:jc w:val="center"/>
                  </w:pPr>
                </w:p>
                <w:p w:rsidRPr="00AD4AAD" w:rsidR="00AD4AAD" w:rsidP="00D3312A" w:rsidRDefault="00AD4AAD" w14:paraId="53FF0249" w14:textId="77777777">
                  <w:pPr>
                    <w:pStyle w:val="ListParagraph"/>
                    <w:jc w:val="center"/>
                  </w:pPr>
                </w:p>
              </w:tc>
            </w:tr>
          </w:tbl>
          <w:p w:rsidRPr="00AD4AAD" w:rsidR="00AD4AAD" w:rsidP="00D3312A" w:rsidRDefault="00AD4AAD" w14:paraId="31480544" w14:textId="77777777">
            <w:pPr>
              <w:widowControl w:val="0"/>
              <w:autoSpaceDE w:val="0"/>
              <w:autoSpaceDN w:val="0"/>
              <w:adjustRightInd w:val="0"/>
              <w:rPr>
                <w:b/>
              </w:rPr>
            </w:pPr>
          </w:p>
        </w:tc>
      </w:tr>
      <w:tr w:rsidRPr="00AD4AAD" w:rsidR="00AD4AAD" w:rsidTr="35C46EA7" w14:paraId="4B20B2D0" w14:textId="77777777">
        <w:trPr>
          <w:trHeight w:val="1267"/>
          <w:jc w:val="center"/>
        </w:trPr>
        <w:tc>
          <w:tcPr>
            <w:tcW w:w="10880" w:type="dxa"/>
            <w:tcMar/>
          </w:tcPr>
          <w:p w:rsidRPr="00AD4AAD" w:rsidR="00AD4AAD" w:rsidP="00D3312A" w:rsidRDefault="00AD4AAD" w14:paraId="753C408C" w14:textId="77777777">
            <w:pPr>
              <w:autoSpaceDE w:val="0"/>
              <w:autoSpaceDN w:val="0"/>
              <w:adjustRightInd w:val="0"/>
              <w:rPr>
                <w:b/>
              </w:rPr>
            </w:pPr>
            <w:r w:rsidRPr="00AD4AAD">
              <w:rPr>
                <w:b/>
              </w:rPr>
              <w:lastRenderedPageBreak/>
              <w:t xml:space="preserve">9g. Based on the data and analysis completed, please specify the student subgroups (populations) that are most at risk of failing to meet state standards and how the strategies in the plan will work to support those particular students. Please consider student populations such Homeless, Migrant, Special Education Students, Economically Disadvantaged, and Multi-Lingual Learners. </w:t>
            </w:r>
          </w:p>
          <w:p w:rsidRPr="00AD4AAD" w:rsidR="00AD4AAD" w:rsidP="00D3312A" w:rsidRDefault="00AD4AAD" w14:paraId="238525A2" w14:textId="77777777">
            <w:pPr>
              <w:autoSpaceDE w:val="0"/>
              <w:autoSpaceDN w:val="0"/>
              <w:adjustRightInd w:val="0"/>
              <w:rPr>
                <w:b/>
              </w:rPr>
            </w:pPr>
          </w:p>
          <w:p w:rsidRPr="00AD4AAD" w:rsidR="00AD4AAD" w:rsidP="00D3312A" w:rsidRDefault="00AD4AAD" w14:paraId="46018B8C" w14:textId="77777777">
            <w:pPr>
              <w:autoSpaceDE w:val="0"/>
              <w:autoSpaceDN w:val="0"/>
              <w:adjustRightInd w:val="0"/>
              <w:rPr>
                <w:b/>
              </w:rPr>
            </w:pPr>
          </w:p>
          <w:p w:rsidRPr="00AD4AAD" w:rsidR="00AD4AAD" w:rsidP="00D3312A" w:rsidRDefault="00AD4AAD" w14:paraId="44534F94" w14:textId="77777777">
            <w:pPr>
              <w:autoSpaceDE w:val="0"/>
              <w:autoSpaceDN w:val="0"/>
              <w:adjustRightInd w:val="0"/>
              <w:rPr>
                <w:b/>
                <w:bCs/>
              </w:rPr>
            </w:pPr>
          </w:p>
        </w:tc>
      </w:tr>
      <w:tr w:rsidRPr="00AD4AAD" w:rsidR="00AD4AAD" w:rsidTr="35C46EA7" w14:paraId="18A985DE" w14:textId="77777777">
        <w:trPr>
          <w:trHeight w:val="1564"/>
          <w:jc w:val="center"/>
        </w:trPr>
        <w:tc>
          <w:tcPr>
            <w:tcW w:w="10880" w:type="dxa"/>
            <w:tcMar/>
          </w:tcPr>
          <w:p w:rsidRPr="00AD4AAD" w:rsidR="00AD4AAD" w:rsidP="00D3312A" w:rsidRDefault="00AD4AAD" w14:paraId="4078AB6E" w14:textId="77777777">
            <w:pPr>
              <w:autoSpaceDE w:val="0"/>
              <w:autoSpaceDN w:val="0"/>
              <w:adjustRightInd w:val="0"/>
              <w:rPr>
                <w:b/>
              </w:rPr>
            </w:pPr>
            <w:r w:rsidRPr="00AD4AAD">
              <w:rPr>
                <w:b/>
              </w:rPr>
              <w:t>9h. For CSI, ATSI and TSI identified schools, please identify and specify the resource inequities that may exist. Are there differences in the allocation of resources that contribute to the achievement or graduation gaps in the identified schools? Consider 1) Personnel and staffing inequities, 2) Fiscal and Material inequities, 3) Structural and Opportunity inequities and/or 4) Cultural and School Climate inequities.</w:t>
            </w:r>
          </w:p>
          <w:p w:rsidRPr="00AD4AAD" w:rsidR="00AD4AAD" w:rsidP="00D3312A" w:rsidRDefault="00AD4AAD" w14:paraId="70557AF1" w14:textId="77777777">
            <w:pPr>
              <w:autoSpaceDE w:val="0"/>
              <w:autoSpaceDN w:val="0"/>
              <w:adjustRightInd w:val="0"/>
              <w:rPr>
                <w:b/>
              </w:rPr>
            </w:pPr>
          </w:p>
          <w:p w:rsidRPr="00AD4AAD" w:rsidR="00AD4AAD" w:rsidP="00D3312A" w:rsidRDefault="00AD4AAD" w14:paraId="1A5A638B" w14:textId="77777777">
            <w:pPr>
              <w:autoSpaceDE w:val="0"/>
              <w:autoSpaceDN w:val="0"/>
              <w:adjustRightInd w:val="0"/>
              <w:rPr>
                <w:b/>
              </w:rPr>
            </w:pPr>
          </w:p>
        </w:tc>
      </w:tr>
      <w:tr w:rsidRPr="00AD4AAD" w:rsidR="00AD4AAD" w:rsidTr="35C46EA7" w14:paraId="368368EB" w14:textId="77777777">
        <w:trPr>
          <w:trHeight w:val="1645"/>
          <w:jc w:val="center"/>
        </w:trPr>
        <w:tc>
          <w:tcPr>
            <w:tcW w:w="10880" w:type="dxa"/>
            <w:tcMar/>
          </w:tcPr>
          <w:p w:rsidRPr="00AD4AAD" w:rsidR="00AD4AAD" w:rsidP="00D3312A" w:rsidRDefault="00AD4AAD" w14:paraId="3A815C3B" w14:textId="77777777">
            <w:pPr>
              <w:autoSpaceDE w:val="0"/>
              <w:autoSpaceDN w:val="0"/>
              <w:adjustRightInd w:val="0"/>
              <w:rPr>
                <w:b/>
              </w:rPr>
            </w:pPr>
            <w:r w:rsidRPr="00AD4AAD">
              <w:rPr>
                <w:b/>
              </w:rPr>
              <w:t>9i. After determining resource inequities, student subgroup achievement, strengths and areas for improvement of the current school program, evidence-based solutions must be identified. This process should overlap other district/school initiatives for school improvement. Describe what best practices were reviewed, the techniques</w:t>
            </w:r>
            <w:r w:rsidRPr="00AD4AAD">
              <w:rPr>
                <w:b/>
                <w:bCs/>
              </w:rPr>
              <w:t xml:space="preserve"> used </w:t>
            </w:r>
            <w:r w:rsidRPr="00AD4AAD">
              <w:rPr>
                <w:b/>
              </w:rPr>
              <w:t xml:space="preserve">to solicit stakeholder (teacher, parent, principal) feedback into the plan, and how solutions were matched to priority needs. </w:t>
            </w:r>
          </w:p>
          <w:p w:rsidRPr="00AD4AAD" w:rsidR="00AD4AAD" w:rsidP="00D3312A" w:rsidRDefault="00AD4AAD" w14:paraId="0FBC2152" w14:textId="77777777">
            <w:pPr>
              <w:autoSpaceDE w:val="0"/>
              <w:autoSpaceDN w:val="0"/>
              <w:adjustRightInd w:val="0"/>
              <w:rPr>
                <w:b/>
              </w:rPr>
            </w:pPr>
          </w:p>
          <w:p w:rsidRPr="00AD4AAD" w:rsidR="00AD4AAD" w:rsidP="00D3312A" w:rsidRDefault="00AD4AAD" w14:paraId="3F57111E" w14:textId="77777777">
            <w:pPr>
              <w:autoSpaceDE w:val="0"/>
              <w:autoSpaceDN w:val="0"/>
              <w:adjustRightInd w:val="0"/>
              <w:rPr>
                <w:b/>
              </w:rPr>
            </w:pPr>
          </w:p>
          <w:p w:rsidRPr="00AD4AAD" w:rsidR="00AD4AAD" w:rsidP="00D3312A" w:rsidRDefault="00AD4AAD" w14:paraId="0A388CEF" w14:textId="77777777">
            <w:pPr>
              <w:autoSpaceDE w:val="0"/>
              <w:autoSpaceDN w:val="0"/>
              <w:adjustRightInd w:val="0"/>
              <w:rPr>
                <w:b/>
              </w:rPr>
            </w:pPr>
          </w:p>
        </w:tc>
      </w:tr>
      <w:tr w:rsidRPr="00AD4AAD" w:rsidR="00AD4AAD" w:rsidTr="35C46EA7" w14:paraId="6B395CFD" w14:textId="77777777">
        <w:trPr>
          <w:trHeight w:val="1645"/>
          <w:jc w:val="center"/>
        </w:trPr>
        <w:tc>
          <w:tcPr>
            <w:tcW w:w="10880" w:type="dxa"/>
            <w:tcMar/>
          </w:tcPr>
          <w:p w:rsidRPr="00AD4AAD" w:rsidR="00AD4AAD" w:rsidP="00D3312A" w:rsidRDefault="00AD4AAD" w14:paraId="6A5CCCC5" w14:textId="0DF0B5C3">
            <w:pPr>
              <w:autoSpaceDE w:val="0"/>
              <w:autoSpaceDN w:val="0"/>
              <w:adjustRightInd w:val="0"/>
              <w:rPr>
                <w:b/>
              </w:rPr>
            </w:pPr>
            <w:r w:rsidRPr="00AD4AAD">
              <w:rPr>
                <w:b/>
              </w:rPr>
              <w:t xml:space="preserve">9j. Articulate at minimum three clear, measurable, attainable, and timely goals you have created based on your </w:t>
            </w:r>
            <w:r w:rsidR="00EF5987">
              <w:rPr>
                <w:b/>
              </w:rPr>
              <w:t xml:space="preserve">school </w:t>
            </w:r>
            <w:r w:rsidRPr="00AD4AAD">
              <w:rPr>
                <w:b/>
              </w:rPr>
              <w:t xml:space="preserve">needs assessment. For CSI, ATSI and TSI schools, be sure to have a goal around a specific subgroup that led to the identification. </w:t>
            </w:r>
          </w:p>
          <w:p w:rsidRPr="00AD4AAD" w:rsidR="00AD4AAD" w:rsidP="00D3312A" w:rsidRDefault="00AD4AAD" w14:paraId="052893C3" w14:textId="77777777">
            <w:pPr>
              <w:autoSpaceDE w:val="0"/>
              <w:autoSpaceDN w:val="0"/>
              <w:adjustRightInd w:val="0"/>
              <w:rPr>
                <w:b/>
              </w:rPr>
            </w:pPr>
          </w:p>
          <w:p w:rsidRPr="00AD4AAD" w:rsidR="00AD4AAD" w:rsidP="00D3312A" w:rsidRDefault="00AD4AAD" w14:paraId="00B94C6D" w14:textId="77777777">
            <w:pPr>
              <w:autoSpaceDE w:val="0"/>
              <w:autoSpaceDN w:val="0"/>
              <w:adjustRightInd w:val="0"/>
              <w:rPr>
                <w:b/>
              </w:rPr>
            </w:pPr>
          </w:p>
          <w:p w:rsidRPr="00AD4AAD" w:rsidR="00AD4AAD" w:rsidP="00D3312A" w:rsidRDefault="00AD4AAD" w14:paraId="5FB5A7FE" w14:textId="77777777">
            <w:pPr>
              <w:autoSpaceDE w:val="0"/>
              <w:autoSpaceDN w:val="0"/>
              <w:adjustRightInd w:val="0"/>
              <w:rPr>
                <w:b/>
              </w:rPr>
            </w:pPr>
          </w:p>
          <w:p w:rsidRPr="00AD4AAD" w:rsidR="00AD4AAD" w:rsidP="00D3312A" w:rsidRDefault="00AD4AAD" w14:paraId="56FAB688" w14:textId="77777777">
            <w:pPr>
              <w:autoSpaceDE w:val="0"/>
              <w:autoSpaceDN w:val="0"/>
              <w:adjustRightInd w:val="0"/>
              <w:rPr>
                <w:b/>
              </w:rPr>
            </w:pPr>
          </w:p>
        </w:tc>
      </w:tr>
      <w:tr w:rsidRPr="00AD4AAD" w:rsidR="00AD4AAD" w:rsidTr="35C46EA7" w14:paraId="3780D0DF" w14:textId="77777777">
        <w:trPr>
          <w:trHeight w:val="1645"/>
          <w:jc w:val="center"/>
        </w:trPr>
        <w:tc>
          <w:tcPr>
            <w:tcW w:w="10880" w:type="dxa"/>
            <w:tcMar/>
          </w:tcPr>
          <w:p w:rsidRPr="00AD4AAD" w:rsidR="00AD4AAD" w:rsidP="00D3312A" w:rsidRDefault="00FB1B5B" w14:paraId="12B15118" w14:textId="077C82C6">
            <w:pPr>
              <w:autoSpaceDE w:val="0"/>
              <w:autoSpaceDN w:val="0"/>
              <w:adjustRightInd w:val="0"/>
              <w:rPr>
                <w:b/>
              </w:rPr>
            </w:pPr>
            <w:r>
              <w:rPr>
                <w:b/>
              </w:rPr>
              <w:lastRenderedPageBreak/>
              <w:t xml:space="preserve">9k. Detail </w:t>
            </w:r>
            <w:r w:rsidRPr="00AD4AAD">
              <w:rPr>
                <w:b/>
              </w:rPr>
              <w:t>specific changes in the instructional program that you will implement in order to achieve said goals. If you have identified areas beyond instruction such as counseling, aspirations, or other related services, please include those items here.</w:t>
            </w:r>
          </w:p>
        </w:tc>
      </w:tr>
      <w:tr w:rsidRPr="00AD4AAD" w:rsidR="00DF7546" w:rsidTr="35C46EA7" w14:paraId="58149C52" w14:textId="77777777">
        <w:trPr>
          <w:trHeight w:val="1645"/>
          <w:jc w:val="center"/>
        </w:trPr>
        <w:tc>
          <w:tcPr>
            <w:tcW w:w="10880" w:type="dxa"/>
            <w:tcMar/>
          </w:tcPr>
          <w:p w:rsidRPr="00AD4AAD" w:rsidR="00DF7546" w:rsidP="00D3312A" w:rsidRDefault="00DF7546" w14:paraId="3A3D2DD8" w14:textId="1BD8FD81">
            <w:pPr>
              <w:autoSpaceDE w:val="0"/>
              <w:autoSpaceDN w:val="0"/>
              <w:adjustRightInd w:val="0"/>
              <w:rPr>
                <w:b/>
              </w:rPr>
            </w:pPr>
            <w:r w:rsidRPr="00AD4AAD">
              <w:rPr>
                <w:b/>
              </w:rPr>
              <w:t>9</w:t>
            </w:r>
            <w:r w:rsidR="00FB1B5B">
              <w:rPr>
                <w:b/>
              </w:rPr>
              <w:t>l</w:t>
            </w:r>
            <w:r w:rsidRPr="00AD4AAD">
              <w:rPr>
                <w:b/>
              </w:rPr>
              <w:t>. Describe the process your planning team will use to evaluate progress annually towards reaching each of the identified goals and improvement in the school. Specify the evaluation process timeline and the method of reporting results to school staff, stakeholders, and families.</w:t>
            </w:r>
          </w:p>
        </w:tc>
      </w:tr>
    </w:tbl>
    <w:p w:rsidRPr="00AD4AAD" w:rsidR="00AD4AAD" w:rsidP="00AD4AAD" w:rsidRDefault="00AD4AAD" w14:paraId="63D9DBF8" w14:textId="77777777"/>
    <w:tbl>
      <w:tblPr>
        <w:tblW w:w="108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000" w:firstRow="0" w:lastRow="0" w:firstColumn="0" w:lastColumn="0" w:noHBand="0" w:noVBand="0"/>
      </w:tblPr>
      <w:tblGrid>
        <w:gridCol w:w="10880"/>
      </w:tblGrid>
      <w:tr w:rsidRPr="00285DC5" w:rsidR="00AD4AAD" w:rsidTr="00AD4AAD" w14:paraId="2A74EEF0" w14:textId="77777777">
        <w:trPr>
          <w:trHeight w:val="703"/>
          <w:jc w:val="center"/>
        </w:trPr>
        <w:tc>
          <w:tcPr>
            <w:tcW w:w="10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AD4AAD" w:rsidR="00AD4AAD" w:rsidP="00AD4AAD" w:rsidRDefault="00AD4AAD" w14:paraId="37D89495" w14:textId="77777777">
            <w:pPr>
              <w:pStyle w:val="Heading1"/>
              <w:jc w:val="center"/>
            </w:pPr>
            <w:bookmarkStart w:name="_Toc491091319" w:id="5"/>
            <w:bookmarkStart w:name="_Toc220054311" w:id="6"/>
            <w:bookmarkStart w:name="_Toc220056703" w:id="7"/>
            <w:bookmarkStart w:name="_Toc220056724" w:id="8"/>
            <w:bookmarkStart w:name="_Toc220056886" w:id="9"/>
            <w:bookmarkStart w:name="_Toc220924143" w:id="10"/>
            <w:r w:rsidRPr="00AD4AAD">
              <w:t>Section 10: Fiscal Requirements</w:t>
            </w:r>
            <w:bookmarkEnd w:id="5"/>
            <w:bookmarkEnd w:id="6"/>
            <w:bookmarkEnd w:id="7"/>
            <w:bookmarkEnd w:id="8"/>
            <w:bookmarkEnd w:id="9"/>
            <w:bookmarkEnd w:id="10"/>
          </w:p>
          <w:p w:rsidRPr="00AD4AAD" w:rsidR="00AD4AAD" w:rsidP="00D3312A" w:rsidRDefault="00AD4AAD" w14:paraId="0AC8E9A8" w14:textId="77777777">
            <w:pPr>
              <w:jc w:val="center"/>
              <w:rPr>
                <w:b/>
              </w:rPr>
            </w:pPr>
            <w:r w:rsidRPr="00AD4AAD">
              <w:rPr>
                <w:b/>
              </w:rPr>
              <w:t>(To be completed for Title I Schoolwide Programs)</w:t>
            </w:r>
          </w:p>
          <w:p w:rsidRPr="00285DC5" w:rsidR="00AD4AAD" w:rsidP="00D3312A" w:rsidRDefault="00AD4AAD" w14:paraId="58B8771F" w14:textId="77777777">
            <w:pPr>
              <w:jc w:val="center"/>
              <w:rPr>
                <w:b/>
                <w:sz w:val="20"/>
                <w:szCs w:val="20"/>
              </w:rPr>
            </w:pPr>
          </w:p>
          <w:p w:rsidRPr="00285DC5" w:rsidR="00AD4AAD" w:rsidP="00D3312A" w:rsidRDefault="00AD4AAD" w14:paraId="37BEB6BB" w14:textId="77777777">
            <w:pPr>
              <w:rPr>
                <w:b/>
                <w:sz w:val="20"/>
                <w:szCs w:val="20"/>
              </w:rPr>
            </w:pPr>
          </w:p>
        </w:tc>
      </w:tr>
      <w:tr w:rsidRPr="00285DC5" w:rsidR="00AD4AAD" w:rsidTr="00AD4AAD" w14:paraId="598A4DA6" w14:textId="77777777">
        <w:trPr>
          <w:trHeight w:val="1339"/>
          <w:jc w:val="center"/>
        </w:trPr>
        <w:tc>
          <w:tcPr>
            <w:tcW w:w="10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AD4AAD" w:rsidR="00AD4AAD" w:rsidP="00D3312A" w:rsidRDefault="00AD4AAD" w14:paraId="62FF4035" w14:textId="77777777">
            <w:pPr>
              <w:autoSpaceDE w:val="0"/>
              <w:autoSpaceDN w:val="0"/>
              <w:adjustRightInd w:val="0"/>
              <w:rPr>
                <w:b/>
              </w:rPr>
            </w:pPr>
            <w:r w:rsidRPr="00AD4AAD">
              <w:rPr>
                <w:b/>
              </w:rPr>
              <w:t>10a. List the federal and state sources of funding in addition to Title I that contribute to the schoolwide program (SWP) (i.e., General Purpose, Migrant, School Improvement, Title II, etc.).</w:t>
            </w:r>
          </w:p>
          <w:p w:rsidRPr="00AD4AAD" w:rsidR="00AD4AAD" w:rsidP="00D3312A" w:rsidRDefault="00AD4AAD" w14:paraId="754F14FB" w14:textId="77777777"/>
          <w:p w:rsidRPr="00AD4AAD" w:rsidR="00AD4AAD" w:rsidP="00D3312A" w:rsidRDefault="00AD4AAD" w14:paraId="75E4D851" w14:textId="77777777"/>
          <w:p w:rsidRPr="00AD4AAD" w:rsidR="00AD4AAD" w:rsidP="00D3312A" w:rsidRDefault="00AD4AAD" w14:paraId="674B946F" w14:textId="77777777"/>
        </w:tc>
      </w:tr>
      <w:tr w:rsidRPr="00285DC5" w:rsidR="00AD4AAD" w:rsidTr="00AD4AAD" w14:paraId="77EB3F0B" w14:textId="77777777">
        <w:trPr>
          <w:trHeight w:val="1321"/>
          <w:jc w:val="center"/>
        </w:trPr>
        <w:tc>
          <w:tcPr>
            <w:tcW w:w="10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AD4AAD" w:rsidR="00AD4AAD" w:rsidP="00D3312A" w:rsidRDefault="00AD4AAD" w14:paraId="29D1C5A7" w14:textId="77777777">
            <w:pPr>
              <w:autoSpaceDE w:val="0"/>
              <w:autoSpaceDN w:val="0"/>
              <w:adjustRightInd w:val="0"/>
              <w:rPr>
                <w:b/>
              </w:rPr>
            </w:pPr>
            <w:r w:rsidRPr="00AD4AAD">
              <w:rPr>
                <w:b/>
                <w:bCs/>
              </w:rPr>
              <w:t xml:space="preserve">10b. Describe how Title I funds and funds from other sources will be used to implement the schoolwide program. For CSI schools, be sure to include the additional School Improvement funds awarded. </w:t>
            </w:r>
          </w:p>
          <w:p w:rsidRPr="00AD4AAD" w:rsidR="00AD4AAD" w:rsidP="00D3312A" w:rsidRDefault="00AD4AAD" w14:paraId="6F98642B" w14:textId="77777777">
            <w:pPr>
              <w:autoSpaceDE w:val="0"/>
              <w:autoSpaceDN w:val="0"/>
              <w:adjustRightInd w:val="0"/>
              <w:rPr>
                <w:b/>
              </w:rPr>
            </w:pPr>
          </w:p>
          <w:p w:rsidRPr="00AD4AAD" w:rsidR="00AD4AAD" w:rsidP="00D3312A" w:rsidRDefault="00AD4AAD" w14:paraId="4447B0EB" w14:textId="77777777">
            <w:pPr>
              <w:autoSpaceDE w:val="0"/>
              <w:autoSpaceDN w:val="0"/>
              <w:adjustRightInd w:val="0"/>
              <w:rPr>
                <w:b/>
              </w:rPr>
            </w:pPr>
          </w:p>
          <w:p w:rsidRPr="00AD4AAD" w:rsidR="00AD4AAD" w:rsidP="00D3312A" w:rsidRDefault="00AD4AAD" w14:paraId="0D5B0569" w14:textId="77777777">
            <w:pPr>
              <w:autoSpaceDE w:val="0"/>
              <w:autoSpaceDN w:val="0"/>
              <w:adjustRightInd w:val="0"/>
              <w:rPr>
                <w:b/>
              </w:rPr>
            </w:pPr>
          </w:p>
        </w:tc>
      </w:tr>
      <w:tr w:rsidRPr="00285DC5" w:rsidR="00AD4AAD" w:rsidTr="00AD4AAD" w14:paraId="7219FD15" w14:textId="77777777">
        <w:trPr>
          <w:trHeight w:val="1321"/>
          <w:jc w:val="center"/>
        </w:trPr>
        <w:tc>
          <w:tcPr>
            <w:tcW w:w="10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AD4AAD" w:rsidR="00AD4AAD" w:rsidP="00D3312A" w:rsidRDefault="00AD4AAD" w14:paraId="16DE8827" w14:textId="77777777">
            <w:pPr>
              <w:autoSpaceDE w:val="0"/>
              <w:autoSpaceDN w:val="0"/>
              <w:adjustRightInd w:val="0"/>
              <w:rPr>
                <w:b/>
                <w:bCs/>
              </w:rPr>
            </w:pPr>
            <w:r w:rsidRPr="00AD4AAD">
              <w:rPr>
                <w:b/>
                <w:bCs/>
              </w:rPr>
              <w:t xml:space="preserve">10c. Will the school transfer funds to Title I or consolidate funding sources? If consolidating funds to enable flexibility, how does the school meet the intent and purpose of those titles they’re consolidating? </w:t>
            </w:r>
          </w:p>
        </w:tc>
      </w:tr>
    </w:tbl>
    <w:p w:rsidR="00AD4AAD" w:rsidP="00AD4AAD" w:rsidRDefault="00AD4AAD" w14:paraId="76310900" w14:textId="2663178B">
      <w:bookmarkStart w:name="_Toc220924144" w:id="11"/>
      <w:r>
        <w:br/>
      </w:r>
    </w:p>
    <w:p w:rsidR="00AD4AAD" w:rsidP="00AD4AAD" w:rsidRDefault="00AD4AAD" w14:paraId="211CB790" w14:textId="77777777"/>
    <w:p w:rsidR="00AD4AAD" w:rsidP="00AD4AAD" w:rsidRDefault="00AD4AAD" w14:paraId="4D4D5D53" w14:textId="77777777"/>
    <w:p w:rsidR="00AD4AAD" w:rsidP="00AD4AAD" w:rsidRDefault="00AD4AAD" w14:paraId="66BC2AA6" w14:textId="77777777"/>
    <w:p w:rsidR="00AD4AAD" w:rsidP="00AD4AAD" w:rsidRDefault="00AD4AAD" w14:paraId="01632C98" w14:textId="77777777"/>
    <w:p w:rsidR="00AD4AAD" w:rsidP="00AD4AAD" w:rsidRDefault="00AD4AAD" w14:paraId="2023F842" w14:textId="77777777"/>
    <w:p w:rsidR="00AD4AAD" w:rsidP="00AD4AAD" w:rsidRDefault="00AD4AAD" w14:paraId="211DEF47" w14:textId="77777777"/>
    <w:p w:rsidRPr="00AD4AAD" w:rsidR="00AD4AAD" w:rsidP="00AD4AAD" w:rsidRDefault="00AD4AAD" w14:paraId="6A0F0251" w14:textId="1EF7BD17">
      <w:pPr>
        <w:pStyle w:val="Heading1"/>
        <w:jc w:val="center"/>
      </w:pPr>
      <w:r w:rsidRPr="00AD4AAD">
        <w:lastRenderedPageBreak/>
        <w:t>Appendix A: School Level Data Analysis Guide</w:t>
      </w:r>
      <w:bookmarkEnd w:id="11"/>
    </w:p>
    <w:p w:rsidRPr="00AD4AAD" w:rsidR="00AD4AAD" w:rsidP="00AD4AAD" w:rsidRDefault="00AD4AAD" w14:paraId="5CD8C8A6" w14:textId="77777777">
      <w:pPr>
        <w:pStyle w:val="TableParagraph"/>
        <w:spacing w:before="2"/>
        <w:ind w:left="0"/>
        <w:jc w:val="center"/>
        <w:rPr>
          <w:rFonts w:ascii="Times New Roman" w:hAnsi="Times New Roman" w:cs="Times New Roman"/>
          <w:b/>
        </w:rPr>
      </w:pPr>
    </w:p>
    <w:p w:rsidRPr="00AD4AAD" w:rsidR="00AD4AAD" w:rsidP="00AD4AAD" w:rsidRDefault="00AD4AAD" w14:paraId="03965F60" w14:textId="77777777">
      <w:pPr>
        <w:rPr>
          <w:b/>
          <w:i/>
          <w:iCs/>
          <w:sz w:val="22"/>
          <w:szCs w:val="22"/>
        </w:rPr>
      </w:pPr>
      <w:r w:rsidRPr="00AD4AAD">
        <w:rPr>
          <w:b/>
          <w:i/>
          <w:iCs/>
          <w:sz w:val="22"/>
          <w:szCs w:val="22"/>
        </w:rPr>
        <w:t>School-Level Data</w:t>
      </w:r>
    </w:p>
    <w:p w:rsidRPr="00AD4AAD" w:rsidR="00AD4AAD" w:rsidP="00AD4AAD" w:rsidRDefault="00AD4AAD" w14:paraId="3AD59BE6" w14:textId="77777777">
      <w:pPr>
        <w:rPr>
          <w:bCs/>
          <w:sz w:val="22"/>
          <w:szCs w:val="22"/>
        </w:rPr>
      </w:pPr>
      <w:r w:rsidRPr="00AD4AAD">
        <w:rPr>
          <w:bCs/>
          <w:sz w:val="22"/>
          <w:szCs w:val="22"/>
        </w:rPr>
        <w:t xml:space="preserve">Please review school-level data for each Title I Schoolwide School, and/or each CSI, TSI and ATSI school identified under Maine’s Model of School Support. </w:t>
      </w:r>
    </w:p>
    <w:p w:rsidRPr="00AD4AAD" w:rsidR="00AD4AAD" w:rsidP="00AD4AAD" w:rsidRDefault="00AD4AAD" w14:paraId="2FCA9EF9" w14:textId="77777777">
      <w:pPr>
        <w:rPr>
          <w:bCs/>
          <w:sz w:val="22"/>
          <w:szCs w:val="22"/>
        </w:rPr>
      </w:pPr>
    </w:p>
    <w:p w:rsidRPr="00AD4AAD" w:rsidR="00AD4AAD" w:rsidP="00AD4AAD" w:rsidRDefault="00AD4AAD" w14:paraId="0B4176D3" w14:textId="77777777">
      <w:pPr>
        <w:rPr>
          <w:bCs/>
          <w:sz w:val="22"/>
          <w:szCs w:val="22"/>
        </w:rPr>
      </w:pPr>
      <w:r w:rsidRPr="00AD4AAD">
        <w:rPr>
          <w:bCs/>
          <w:sz w:val="22"/>
          <w:szCs w:val="22"/>
        </w:rPr>
        <w:t>There are several Data Dashboards available online that can help school leaders review all relevant data points, identify trends and highest needs related to student subgroups, and create evidence-based interventions and initiatives. Below is a list of various data points that should be considered at the school-level in order to create meaningful and data-driven school-level plans.</w:t>
      </w:r>
    </w:p>
    <w:p w:rsidRPr="00AD4AAD" w:rsidR="00AD4AAD" w:rsidP="00AD4AAD" w:rsidRDefault="00AD4AAD" w14:paraId="69783140" w14:textId="77777777">
      <w:pPr>
        <w:rPr>
          <w:b/>
          <w:sz w:val="22"/>
          <w:szCs w:val="22"/>
        </w:rPr>
      </w:pPr>
    </w:p>
    <w:p w:rsidRPr="00AD4AAD" w:rsidR="00AD4AAD" w:rsidP="00AD4AAD" w:rsidRDefault="00AD4AAD" w14:paraId="430651B8" w14:textId="77777777">
      <w:pPr>
        <w:pStyle w:val="ListParagraph"/>
        <w:numPr>
          <w:ilvl w:val="0"/>
          <w:numId w:val="1"/>
        </w:numPr>
        <w:rPr>
          <w:b/>
          <w:sz w:val="22"/>
          <w:szCs w:val="22"/>
        </w:rPr>
      </w:pPr>
      <w:r w:rsidRPr="00AD4AAD">
        <w:rPr>
          <w:b/>
          <w:sz w:val="22"/>
          <w:szCs w:val="22"/>
        </w:rPr>
        <w:t>Student Demographics</w:t>
      </w:r>
    </w:p>
    <w:p w:rsidRPr="00AD4AAD" w:rsidR="00AD4AAD" w:rsidP="00AD4AAD" w:rsidRDefault="00AD4AAD" w14:paraId="6479E824" w14:textId="77777777">
      <w:pPr>
        <w:pStyle w:val="ListParagraph"/>
        <w:ind w:left="360"/>
        <w:rPr>
          <w:bCs/>
          <w:sz w:val="22"/>
          <w:szCs w:val="22"/>
        </w:rPr>
      </w:pPr>
      <w:r w:rsidRPr="00AD4AAD">
        <w:rPr>
          <w:bCs/>
          <w:sz w:val="22"/>
          <w:szCs w:val="22"/>
        </w:rPr>
        <w:t>Review student demographics, particularly trends of increases or decreases in student subgroups outlined in statute. Look back at least 3 years.</w:t>
      </w:r>
      <w:r w:rsidRPr="00AD4AAD">
        <w:rPr>
          <w:bCs/>
          <w:sz w:val="22"/>
          <w:szCs w:val="22"/>
        </w:rPr>
        <w:br/>
      </w:r>
    </w:p>
    <w:tbl>
      <w:tblPr>
        <w:tblStyle w:val="PlainTable4"/>
        <w:tblW w:w="4752" w:type="pct"/>
        <w:tblLook w:val="04A0" w:firstRow="1" w:lastRow="0" w:firstColumn="1" w:lastColumn="0" w:noHBand="0" w:noVBand="1"/>
      </w:tblPr>
      <w:tblGrid>
        <w:gridCol w:w="4290"/>
        <w:gridCol w:w="4606"/>
      </w:tblGrid>
      <w:tr w:rsidRPr="00AD4AAD" w:rsidR="00AD4AAD" w:rsidTr="00D3312A" w14:paraId="1A64AB28" w14:textId="77777777">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pct"/>
            <w:hideMark/>
          </w:tcPr>
          <w:p w:rsidRPr="00AD4AAD" w:rsidR="00AD4AAD" w:rsidP="00D3312A" w:rsidRDefault="00AD4AAD" w14:paraId="33CBA74A" w14:textId="77777777">
            <w:pPr>
              <w:jc w:val="center"/>
              <w:rPr>
                <w:bCs w:val="0"/>
              </w:rPr>
            </w:pPr>
            <w:r w:rsidRPr="00AD4AAD">
              <w:rPr>
                <w:bCs w:val="0"/>
              </w:rPr>
              <w:t>Students by Ethnicity/Race and Gender</w:t>
            </w:r>
          </w:p>
        </w:tc>
        <w:tc>
          <w:tcPr>
            <w:tcW w:w="2589" w:type="pct"/>
          </w:tcPr>
          <w:p w:rsidRPr="00AD4AAD" w:rsidR="00AD4AAD" w:rsidP="00D3312A" w:rsidRDefault="00AD4AAD" w14:paraId="26DD7F2D" w14:textId="77777777">
            <w:pPr>
              <w:jc w:val="center"/>
              <w:cnfStyle w:val="100000000000" w:firstRow="1" w:lastRow="0" w:firstColumn="0" w:lastColumn="0" w:oddVBand="0" w:evenVBand="0" w:oddHBand="0" w:evenHBand="0" w:firstRowFirstColumn="0" w:firstRowLastColumn="0" w:lastRowFirstColumn="0" w:lastRowLastColumn="0"/>
              <w:rPr>
                <w:bCs w:val="0"/>
              </w:rPr>
            </w:pPr>
            <w:r w:rsidRPr="00AD4AAD">
              <w:rPr>
                <w:bCs w:val="0"/>
              </w:rPr>
              <w:t>Required Student Subgroups</w:t>
            </w:r>
          </w:p>
        </w:tc>
      </w:tr>
      <w:tr w:rsidRPr="00AD4AAD" w:rsidR="00AD4AAD" w:rsidTr="00D3312A" w14:paraId="532758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hideMark/>
          </w:tcPr>
          <w:p w:rsidRPr="00AD4AAD" w:rsidR="00AD4AAD" w:rsidP="00D3312A" w:rsidRDefault="00AD4AAD" w14:paraId="2306CDCA" w14:textId="77777777">
            <w:pPr>
              <w:rPr>
                <w:b w:val="0"/>
                <w:bCs w:val="0"/>
              </w:rPr>
            </w:pPr>
            <w:r w:rsidRPr="00AD4AAD">
              <w:rPr>
                <w:b w:val="0"/>
                <w:bCs w:val="0"/>
              </w:rPr>
              <w:t>All students</w:t>
            </w:r>
          </w:p>
        </w:tc>
        <w:tc>
          <w:tcPr>
            <w:tcW w:w="2589" w:type="pct"/>
          </w:tcPr>
          <w:p w:rsidRPr="00AD4AAD" w:rsidR="00AD4AAD" w:rsidP="00D3312A" w:rsidRDefault="00AD4AAD" w14:paraId="571170F5" w14:textId="77777777">
            <w:pPr>
              <w:cnfStyle w:val="000000100000" w:firstRow="0" w:lastRow="0" w:firstColumn="0" w:lastColumn="0" w:oddVBand="0" w:evenVBand="0" w:oddHBand="1" w:evenHBand="0" w:firstRowFirstColumn="0" w:firstRowLastColumn="0" w:lastRowFirstColumn="0" w:lastRowLastColumn="0"/>
              <w:rPr>
                <w:b/>
                <w:bCs/>
              </w:rPr>
            </w:pPr>
            <w:r w:rsidRPr="00AD4AAD">
              <w:rPr>
                <w:b/>
                <w:bCs/>
              </w:rPr>
              <w:t>Children with Disabilities (</w:t>
            </w:r>
            <w:r w:rsidRPr="00AD4AAD">
              <w:rPr>
                <w:b/>
                <w:bCs/>
                <w:i/>
                <w:iCs/>
              </w:rPr>
              <w:t>IDEA</w:t>
            </w:r>
            <w:r w:rsidRPr="00AD4AAD">
              <w:rPr>
                <w:b/>
                <w:bCs/>
              </w:rPr>
              <w:t>)</w:t>
            </w:r>
          </w:p>
        </w:tc>
      </w:tr>
      <w:tr w:rsidRPr="00AD4AAD" w:rsidR="00AD4AAD" w:rsidTr="00D3312A" w14:paraId="3457AEE1" w14:textId="77777777">
        <w:trPr>
          <w:trHeight w:val="287"/>
        </w:trPr>
        <w:tc>
          <w:tcPr>
            <w:cnfStyle w:val="001000000000" w:firstRow="0" w:lastRow="0" w:firstColumn="1" w:lastColumn="0" w:oddVBand="0" w:evenVBand="0" w:oddHBand="0" w:evenHBand="0" w:firstRowFirstColumn="0" w:firstRowLastColumn="0" w:lastRowFirstColumn="0" w:lastRowLastColumn="0"/>
            <w:tcW w:w="2411" w:type="pct"/>
          </w:tcPr>
          <w:p w:rsidRPr="00AD4AAD" w:rsidR="00AD4AAD" w:rsidP="00D3312A" w:rsidRDefault="00AD4AAD" w14:paraId="276D67EC" w14:textId="77777777">
            <w:pPr>
              <w:rPr>
                <w:b w:val="0"/>
                <w:bCs w:val="0"/>
              </w:rPr>
            </w:pPr>
            <w:r w:rsidRPr="00AD4AAD">
              <w:rPr>
                <w:b w:val="0"/>
                <w:bCs w:val="0"/>
              </w:rPr>
              <w:t>Male</w:t>
            </w:r>
          </w:p>
        </w:tc>
        <w:tc>
          <w:tcPr>
            <w:tcW w:w="2589" w:type="pct"/>
          </w:tcPr>
          <w:p w:rsidRPr="00AD4AAD" w:rsidR="00AD4AAD" w:rsidP="00D3312A" w:rsidRDefault="00AD4AAD" w14:paraId="2B389277" w14:textId="77777777">
            <w:pPr>
              <w:cnfStyle w:val="000000000000" w:firstRow="0" w:lastRow="0" w:firstColumn="0" w:lastColumn="0" w:oddVBand="0" w:evenVBand="0" w:oddHBand="0" w:evenHBand="0" w:firstRowFirstColumn="0" w:firstRowLastColumn="0" w:lastRowFirstColumn="0" w:lastRowLastColumn="0"/>
              <w:rPr>
                <w:b/>
                <w:bCs/>
              </w:rPr>
            </w:pPr>
            <w:r w:rsidRPr="00AD4AAD">
              <w:rPr>
                <w:b/>
                <w:bCs/>
              </w:rPr>
              <w:t>English Learners (ELs) or Multi-Lingual Learners (MLs)</w:t>
            </w:r>
          </w:p>
        </w:tc>
      </w:tr>
      <w:tr w:rsidRPr="00AD4AAD" w:rsidR="00AD4AAD" w:rsidTr="00D3312A" w14:paraId="05C54D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tcPr>
          <w:p w:rsidRPr="00AD4AAD" w:rsidR="00AD4AAD" w:rsidP="00D3312A" w:rsidRDefault="00AD4AAD" w14:paraId="22DCCACD" w14:textId="77777777">
            <w:pPr>
              <w:rPr>
                <w:b w:val="0"/>
                <w:bCs w:val="0"/>
              </w:rPr>
            </w:pPr>
            <w:r w:rsidRPr="00AD4AAD">
              <w:rPr>
                <w:b w:val="0"/>
                <w:bCs w:val="0"/>
              </w:rPr>
              <w:t>Female</w:t>
            </w:r>
          </w:p>
        </w:tc>
        <w:tc>
          <w:tcPr>
            <w:tcW w:w="2589" w:type="pct"/>
          </w:tcPr>
          <w:p w:rsidRPr="00AD4AAD" w:rsidR="00AD4AAD" w:rsidP="00D3312A" w:rsidRDefault="00AD4AAD" w14:paraId="0B5CE4E1" w14:textId="77777777">
            <w:pPr>
              <w:cnfStyle w:val="000000100000" w:firstRow="0" w:lastRow="0" w:firstColumn="0" w:lastColumn="0" w:oddVBand="0" w:evenVBand="0" w:oddHBand="1" w:evenHBand="0" w:firstRowFirstColumn="0" w:firstRowLastColumn="0" w:lastRowFirstColumn="0" w:lastRowLastColumn="0"/>
              <w:rPr>
                <w:b/>
                <w:bCs/>
              </w:rPr>
            </w:pPr>
            <w:r w:rsidRPr="00AD4AAD">
              <w:rPr>
                <w:b/>
                <w:bCs/>
              </w:rPr>
              <w:t>Economically Disadvantaged Students</w:t>
            </w:r>
          </w:p>
        </w:tc>
      </w:tr>
      <w:tr w:rsidRPr="00AD4AAD" w:rsidR="00AD4AAD" w:rsidTr="00D3312A" w14:paraId="2A16A626" w14:textId="77777777">
        <w:tc>
          <w:tcPr>
            <w:cnfStyle w:val="001000000000" w:firstRow="0" w:lastRow="0" w:firstColumn="1" w:lastColumn="0" w:oddVBand="0" w:evenVBand="0" w:oddHBand="0" w:evenHBand="0" w:firstRowFirstColumn="0" w:firstRowLastColumn="0" w:lastRowFirstColumn="0" w:lastRowLastColumn="0"/>
            <w:tcW w:w="2411" w:type="pct"/>
            <w:hideMark/>
          </w:tcPr>
          <w:p w:rsidRPr="00AD4AAD" w:rsidR="00AD4AAD" w:rsidP="00D3312A" w:rsidRDefault="00AD4AAD" w14:paraId="7D363A35" w14:textId="77777777">
            <w:pPr>
              <w:rPr>
                <w:b w:val="0"/>
                <w:bCs w:val="0"/>
              </w:rPr>
            </w:pPr>
            <w:r w:rsidRPr="00AD4AAD">
              <w:rPr>
                <w:b w:val="0"/>
                <w:bCs w:val="0"/>
              </w:rPr>
              <w:t>American Indian or Alaska Native</w:t>
            </w:r>
          </w:p>
        </w:tc>
        <w:tc>
          <w:tcPr>
            <w:tcW w:w="2589" w:type="pct"/>
          </w:tcPr>
          <w:p w:rsidRPr="00AD4AAD" w:rsidR="00AD4AAD" w:rsidP="00D3312A" w:rsidRDefault="00AD4AAD" w14:paraId="2463F765" w14:textId="77777777">
            <w:pPr>
              <w:cnfStyle w:val="000000000000" w:firstRow="0" w:lastRow="0" w:firstColumn="0" w:lastColumn="0" w:oddVBand="0" w:evenVBand="0" w:oddHBand="0" w:evenHBand="0" w:firstRowFirstColumn="0" w:firstRowLastColumn="0" w:lastRowFirstColumn="0" w:lastRowLastColumn="0"/>
              <w:rPr>
                <w:b/>
                <w:bCs/>
              </w:rPr>
            </w:pPr>
            <w:r w:rsidRPr="00AD4AAD">
              <w:rPr>
                <w:b/>
                <w:bCs/>
              </w:rPr>
              <w:t>Homeless Students</w:t>
            </w:r>
          </w:p>
        </w:tc>
      </w:tr>
      <w:tr w:rsidRPr="00AD4AAD" w:rsidR="00AD4AAD" w:rsidTr="00D3312A" w14:paraId="0FF062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tcPr>
          <w:p w:rsidRPr="00AD4AAD" w:rsidR="00AD4AAD" w:rsidP="00D3312A" w:rsidRDefault="00AD4AAD" w14:paraId="41F0CC15" w14:textId="77777777">
            <w:pPr>
              <w:rPr>
                <w:b w:val="0"/>
                <w:bCs w:val="0"/>
              </w:rPr>
            </w:pPr>
            <w:r w:rsidRPr="00AD4AAD">
              <w:rPr>
                <w:b w:val="0"/>
                <w:bCs w:val="0"/>
              </w:rPr>
              <w:t>Asian</w:t>
            </w:r>
          </w:p>
        </w:tc>
        <w:tc>
          <w:tcPr>
            <w:tcW w:w="2589" w:type="pct"/>
          </w:tcPr>
          <w:p w:rsidRPr="00AD4AAD" w:rsidR="00AD4AAD" w:rsidP="00D3312A" w:rsidRDefault="00AD4AAD" w14:paraId="4DD21805" w14:textId="77777777">
            <w:pPr>
              <w:cnfStyle w:val="000000100000" w:firstRow="0" w:lastRow="0" w:firstColumn="0" w:lastColumn="0" w:oddVBand="0" w:evenVBand="0" w:oddHBand="1" w:evenHBand="0" w:firstRowFirstColumn="0" w:firstRowLastColumn="0" w:lastRowFirstColumn="0" w:lastRowLastColumn="0"/>
              <w:rPr>
                <w:b/>
                <w:bCs/>
              </w:rPr>
            </w:pPr>
            <w:r w:rsidRPr="00AD4AAD">
              <w:rPr>
                <w:b/>
                <w:bCs/>
              </w:rPr>
              <w:t>Migrant Students</w:t>
            </w:r>
          </w:p>
        </w:tc>
      </w:tr>
      <w:tr w:rsidRPr="00AD4AAD" w:rsidR="00AD4AAD" w:rsidTr="00D3312A" w14:paraId="6C0350B1" w14:textId="77777777">
        <w:tc>
          <w:tcPr>
            <w:cnfStyle w:val="001000000000" w:firstRow="0" w:lastRow="0" w:firstColumn="1" w:lastColumn="0" w:oddVBand="0" w:evenVBand="0" w:oddHBand="0" w:evenHBand="0" w:firstRowFirstColumn="0" w:firstRowLastColumn="0" w:lastRowFirstColumn="0" w:lastRowLastColumn="0"/>
            <w:tcW w:w="2411" w:type="pct"/>
          </w:tcPr>
          <w:p w:rsidRPr="00AD4AAD" w:rsidR="00AD4AAD" w:rsidP="00D3312A" w:rsidRDefault="00AD4AAD" w14:paraId="13F4AF20" w14:textId="77777777">
            <w:pPr>
              <w:rPr>
                <w:b w:val="0"/>
                <w:bCs w:val="0"/>
              </w:rPr>
            </w:pPr>
            <w:r w:rsidRPr="00AD4AAD">
              <w:rPr>
                <w:b w:val="0"/>
                <w:bCs w:val="0"/>
              </w:rPr>
              <w:t>Native Hawaiian or Other Pacific Islander</w:t>
            </w:r>
          </w:p>
        </w:tc>
        <w:tc>
          <w:tcPr>
            <w:tcW w:w="2589" w:type="pct"/>
          </w:tcPr>
          <w:p w:rsidRPr="00AD4AAD" w:rsidR="00AD4AAD" w:rsidP="00D3312A" w:rsidRDefault="00AD4AAD" w14:paraId="2CEF1B9E" w14:textId="77777777">
            <w:pPr>
              <w:cnfStyle w:val="000000000000" w:firstRow="0" w:lastRow="0" w:firstColumn="0" w:lastColumn="0" w:oddVBand="0" w:evenVBand="0" w:oddHBand="0" w:evenHBand="0" w:firstRowFirstColumn="0" w:firstRowLastColumn="0" w:lastRowFirstColumn="0" w:lastRowLastColumn="0"/>
            </w:pPr>
          </w:p>
        </w:tc>
      </w:tr>
      <w:tr w:rsidRPr="00AD4AAD" w:rsidR="00AD4AAD" w:rsidTr="00D3312A" w14:paraId="09D563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tcPr>
          <w:p w:rsidRPr="00AD4AAD" w:rsidR="00AD4AAD" w:rsidP="00D3312A" w:rsidRDefault="00AD4AAD" w14:paraId="563B7D67" w14:textId="77777777">
            <w:pPr>
              <w:rPr>
                <w:b w:val="0"/>
                <w:bCs w:val="0"/>
              </w:rPr>
            </w:pPr>
            <w:r w:rsidRPr="00AD4AAD">
              <w:rPr>
                <w:b w:val="0"/>
                <w:bCs w:val="0"/>
              </w:rPr>
              <w:t>Black or African American</w:t>
            </w:r>
          </w:p>
        </w:tc>
        <w:tc>
          <w:tcPr>
            <w:tcW w:w="2589" w:type="pct"/>
          </w:tcPr>
          <w:p w:rsidRPr="00AD4AAD" w:rsidR="00AD4AAD" w:rsidP="00D3312A" w:rsidRDefault="00AD4AAD" w14:paraId="4346AFDC" w14:textId="77777777">
            <w:pPr>
              <w:jc w:val="center"/>
              <w:cnfStyle w:val="000000100000" w:firstRow="0" w:lastRow="0" w:firstColumn="0" w:lastColumn="0" w:oddVBand="0" w:evenVBand="0" w:oddHBand="1" w:evenHBand="0" w:firstRowFirstColumn="0" w:firstRowLastColumn="0" w:lastRowFirstColumn="0" w:lastRowLastColumn="0"/>
            </w:pPr>
          </w:p>
        </w:tc>
      </w:tr>
      <w:tr w:rsidRPr="00AD4AAD" w:rsidR="00AD4AAD" w:rsidTr="00D3312A" w14:paraId="43E978C6" w14:textId="77777777">
        <w:tc>
          <w:tcPr>
            <w:cnfStyle w:val="001000000000" w:firstRow="0" w:lastRow="0" w:firstColumn="1" w:lastColumn="0" w:oddVBand="0" w:evenVBand="0" w:oddHBand="0" w:evenHBand="0" w:firstRowFirstColumn="0" w:firstRowLastColumn="0" w:lastRowFirstColumn="0" w:lastRowLastColumn="0"/>
            <w:tcW w:w="2411" w:type="pct"/>
            <w:hideMark/>
          </w:tcPr>
          <w:p w:rsidRPr="00AD4AAD" w:rsidR="00AD4AAD" w:rsidP="00D3312A" w:rsidRDefault="00AD4AAD" w14:paraId="5A620031" w14:textId="77777777">
            <w:pPr>
              <w:rPr>
                <w:b w:val="0"/>
                <w:bCs w:val="0"/>
              </w:rPr>
            </w:pPr>
            <w:r w:rsidRPr="00AD4AAD">
              <w:rPr>
                <w:b w:val="0"/>
                <w:bCs w:val="0"/>
              </w:rPr>
              <w:t>Hispanic or Latino</w:t>
            </w:r>
          </w:p>
        </w:tc>
        <w:tc>
          <w:tcPr>
            <w:tcW w:w="2589" w:type="pct"/>
          </w:tcPr>
          <w:p w:rsidRPr="00AD4AAD" w:rsidR="00AD4AAD" w:rsidP="00D3312A" w:rsidRDefault="00AD4AAD" w14:paraId="7CAE4066" w14:textId="77777777">
            <w:pPr>
              <w:jc w:val="center"/>
              <w:cnfStyle w:val="000000000000" w:firstRow="0" w:lastRow="0" w:firstColumn="0" w:lastColumn="0" w:oddVBand="0" w:evenVBand="0" w:oddHBand="0" w:evenHBand="0" w:firstRowFirstColumn="0" w:firstRowLastColumn="0" w:lastRowFirstColumn="0" w:lastRowLastColumn="0"/>
            </w:pPr>
          </w:p>
        </w:tc>
      </w:tr>
      <w:tr w:rsidRPr="00AD4AAD" w:rsidR="00AD4AAD" w:rsidTr="00D3312A" w14:paraId="6F0FF7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pct"/>
            <w:hideMark/>
          </w:tcPr>
          <w:p w:rsidRPr="00AD4AAD" w:rsidR="00AD4AAD" w:rsidP="00D3312A" w:rsidRDefault="00AD4AAD" w14:paraId="6ECB172C" w14:textId="77777777">
            <w:pPr>
              <w:rPr>
                <w:b w:val="0"/>
                <w:bCs w:val="0"/>
              </w:rPr>
            </w:pPr>
            <w:r w:rsidRPr="00AD4AAD">
              <w:rPr>
                <w:b w:val="0"/>
                <w:bCs w:val="0"/>
              </w:rPr>
              <w:t>White</w:t>
            </w:r>
          </w:p>
        </w:tc>
        <w:tc>
          <w:tcPr>
            <w:tcW w:w="2589" w:type="pct"/>
          </w:tcPr>
          <w:p w:rsidRPr="00AD4AAD" w:rsidR="00AD4AAD" w:rsidP="00D3312A" w:rsidRDefault="00AD4AAD" w14:paraId="0044EBA0" w14:textId="77777777">
            <w:pPr>
              <w:jc w:val="center"/>
              <w:cnfStyle w:val="000000100000" w:firstRow="0" w:lastRow="0" w:firstColumn="0" w:lastColumn="0" w:oddVBand="0" w:evenVBand="0" w:oddHBand="1" w:evenHBand="0" w:firstRowFirstColumn="0" w:firstRowLastColumn="0" w:lastRowFirstColumn="0" w:lastRowLastColumn="0"/>
            </w:pPr>
          </w:p>
        </w:tc>
      </w:tr>
      <w:tr w:rsidRPr="00AD4AAD" w:rsidR="00AD4AAD" w:rsidTr="00D3312A" w14:paraId="7FC2B830" w14:textId="77777777">
        <w:tc>
          <w:tcPr>
            <w:cnfStyle w:val="001000000000" w:firstRow="0" w:lastRow="0" w:firstColumn="1" w:lastColumn="0" w:oddVBand="0" w:evenVBand="0" w:oddHBand="0" w:evenHBand="0" w:firstRowFirstColumn="0" w:firstRowLastColumn="0" w:lastRowFirstColumn="0" w:lastRowLastColumn="0"/>
            <w:tcW w:w="2411" w:type="pct"/>
            <w:hideMark/>
          </w:tcPr>
          <w:p w:rsidRPr="00AD4AAD" w:rsidR="00AD4AAD" w:rsidP="00D3312A" w:rsidRDefault="00AD4AAD" w14:paraId="528FE659" w14:textId="77777777">
            <w:pPr>
              <w:rPr>
                <w:b w:val="0"/>
                <w:bCs w:val="0"/>
              </w:rPr>
            </w:pPr>
            <w:r w:rsidRPr="00AD4AAD">
              <w:rPr>
                <w:b w:val="0"/>
                <w:bCs w:val="0"/>
              </w:rPr>
              <w:t>Two or more races</w:t>
            </w:r>
          </w:p>
        </w:tc>
        <w:tc>
          <w:tcPr>
            <w:tcW w:w="2589" w:type="pct"/>
          </w:tcPr>
          <w:p w:rsidRPr="00AD4AAD" w:rsidR="00AD4AAD" w:rsidP="00D3312A" w:rsidRDefault="00AD4AAD" w14:paraId="7584B939" w14:textId="77777777">
            <w:pPr>
              <w:jc w:val="center"/>
              <w:cnfStyle w:val="000000000000" w:firstRow="0" w:lastRow="0" w:firstColumn="0" w:lastColumn="0" w:oddVBand="0" w:evenVBand="0" w:oddHBand="0" w:evenHBand="0" w:firstRowFirstColumn="0" w:firstRowLastColumn="0" w:lastRowFirstColumn="0" w:lastRowLastColumn="0"/>
            </w:pPr>
          </w:p>
        </w:tc>
      </w:tr>
    </w:tbl>
    <w:p w:rsidRPr="00AD4AAD" w:rsidR="00AD4AAD" w:rsidP="00AD4AAD" w:rsidRDefault="00AD4AAD" w14:paraId="6C210CA2" w14:textId="77777777">
      <w:pPr>
        <w:rPr>
          <w:bCs/>
          <w:sz w:val="22"/>
          <w:szCs w:val="22"/>
        </w:rPr>
      </w:pPr>
    </w:p>
    <w:p w:rsidRPr="00AD4AAD" w:rsidR="00AD4AAD" w:rsidP="00AD4AAD" w:rsidRDefault="00AD4AAD" w14:paraId="4AEEA527" w14:textId="77777777">
      <w:pPr>
        <w:pStyle w:val="ListParagraph"/>
        <w:ind w:left="360"/>
        <w:rPr>
          <w:bCs/>
          <w:sz w:val="22"/>
          <w:szCs w:val="22"/>
        </w:rPr>
      </w:pPr>
    </w:p>
    <w:p w:rsidRPr="00AD4AAD" w:rsidR="00AD4AAD" w:rsidP="00AD4AAD" w:rsidRDefault="00AD4AAD" w14:paraId="40429E36" w14:textId="77777777">
      <w:pPr>
        <w:pStyle w:val="ListParagraph"/>
        <w:numPr>
          <w:ilvl w:val="0"/>
          <w:numId w:val="1"/>
        </w:numPr>
        <w:rPr>
          <w:bCs/>
          <w:sz w:val="22"/>
          <w:szCs w:val="22"/>
        </w:rPr>
      </w:pPr>
      <w:r w:rsidRPr="00AD4AAD">
        <w:rPr>
          <w:b/>
          <w:sz w:val="22"/>
          <w:szCs w:val="22"/>
        </w:rPr>
        <w:t>Teacher Demographics</w:t>
      </w:r>
      <w:r w:rsidRPr="00AD4AAD">
        <w:rPr>
          <w:b/>
          <w:sz w:val="22"/>
          <w:szCs w:val="22"/>
        </w:rPr>
        <w:br/>
      </w:r>
      <w:r w:rsidRPr="00AD4AAD">
        <w:rPr>
          <w:bCs/>
          <w:sz w:val="22"/>
          <w:szCs w:val="22"/>
        </w:rPr>
        <w:t xml:space="preserve">Review teacher demographics, particularly comparing the school demographics to those in the SAU and State to acknowledge strengths, challenges, and/or needs for recruitment and retention. </w:t>
      </w:r>
    </w:p>
    <w:p w:rsidRPr="00AD4AAD" w:rsidR="00AD4AAD" w:rsidP="00AD4AAD" w:rsidRDefault="00AD4AAD" w14:paraId="56BC5DAD" w14:textId="77777777">
      <w:pPr>
        <w:rPr>
          <w:sz w:val="22"/>
          <w:szCs w:val="22"/>
        </w:rPr>
      </w:pPr>
    </w:p>
    <w:p w:rsidRPr="00AD4AAD" w:rsidR="00AD4AAD" w:rsidP="00AD4AAD" w:rsidRDefault="00AD4AAD" w14:paraId="13628A72" w14:textId="77777777">
      <w:pPr>
        <w:pStyle w:val="ListParagraph"/>
        <w:numPr>
          <w:ilvl w:val="0"/>
          <w:numId w:val="1"/>
        </w:numPr>
        <w:rPr>
          <w:b/>
          <w:sz w:val="22"/>
          <w:szCs w:val="22"/>
        </w:rPr>
      </w:pPr>
      <w:r w:rsidRPr="00AD4AAD">
        <w:rPr>
          <w:b/>
          <w:sz w:val="22"/>
          <w:szCs w:val="22"/>
        </w:rPr>
        <w:t xml:space="preserve">Homeless Students Identified </w:t>
      </w:r>
    </w:p>
    <w:p w:rsidRPr="00AD4AAD" w:rsidR="00AD4AAD" w:rsidP="00AD4AAD" w:rsidRDefault="00AD4AAD" w14:paraId="4665EDA9" w14:textId="77777777">
      <w:pPr>
        <w:ind w:left="360"/>
        <w:rPr>
          <w:bCs/>
          <w:sz w:val="22"/>
          <w:szCs w:val="22"/>
        </w:rPr>
      </w:pPr>
      <w:r w:rsidRPr="00AD4AAD">
        <w:rPr>
          <w:bCs/>
          <w:sz w:val="22"/>
          <w:szCs w:val="22"/>
        </w:rPr>
        <w:t>Review Homeless Students identified in the school. Observe trends over the last few years and compare the numbers to state and SAU averages to determine if the school’s current plan meets homeless student needs.</w:t>
      </w:r>
    </w:p>
    <w:p w:rsidRPr="00AD4AAD" w:rsidR="00AD4AAD" w:rsidP="00AD4AAD" w:rsidRDefault="00AD4AAD" w14:paraId="4F5B59B7" w14:textId="77777777">
      <w:pPr>
        <w:rPr>
          <w:sz w:val="22"/>
          <w:szCs w:val="22"/>
        </w:rPr>
      </w:pPr>
    </w:p>
    <w:p w:rsidRPr="00AD4AAD" w:rsidR="00AD4AAD" w:rsidP="00AD4AAD" w:rsidRDefault="00AD4AAD" w14:paraId="7E8D9BD7" w14:textId="77777777">
      <w:pPr>
        <w:pStyle w:val="ListParagraph"/>
        <w:numPr>
          <w:ilvl w:val="0"/>
          <w:numId w:val="1"/>
        </w:numPr>
        <w:rPr>
          <w:b/>
          <w:sz w:val="22"/>
          <w:szCs w:val="22"/>
        </w:rPr>
      </w:pPr>
      <w:r w:rsidRPr="00AD4AAD">
        <w:rPr>
          <w:b/>
          <w:sz w:val="22"/>
          <w:szCs w:val="22"/>
        </w:rPr>
        <w:t>Student Behavior</w:t>
      </w:r>
    </w:p>
    <w:p w:rsidRPr="00AD4AAD" w:rsidR="00AD4AAD" w:rsidP="00AD4AAD" w:rsidRDefault="00AD4AAD" w14:paraId="19A0898F" w14:textId="77777777">
      <w:pPr>
        <w:ind w:left="360"/>
        <w:rPr>
          <w:bCs/>
          <w:sz w:val="22"/>
          <w:szCs w:val="22"/>
        </w:rPr>
      </w:pPr>
      <w:r w:rsidRPr="00AD4AAD">
        <w:rPr>
          <w:bCs/>
          <w:sz w:val="22"/>
          <w:szCs w:val="22"/>
        </w:rPr>
        <w:t>Review Student behavior trends over the last three years looking at incidents of bullying, the use of seclusion &amp; restraint, the rate of incidents related to drugs, alcohol, and weapons and rates of violent incidents to understand issues of safety and well-being in the school.</w:t>
      </w:r>
    </w:p>
    <w:p w:rsidRPr="00AD4AAD" w:rsidR="00AD4AAD" w:rsidP="00AD4AAD" w:rsidRDefault="00AD4AAD" w14:paraId="3EC9EF91" w14:textId="77777777">
      <w:pPr>
        <w:rPr>
          <w:sz w:val="22"/>
          <w:szCs w:val="22"/>
        </w:rPr>
      </w:pPr>
    </w:p>
    <w:p w:rsidRPr="00AD4AAD" w:rsidR="00AD4AAD" w:rsidP="00AD4AAD" w:rsidRDefault="00AD4AAD" w14:paraId="63F8657D" w14:textId="77777777">
      <w:pPr>
        <w:pStyle w:val="ListParagraph"/>
        <w:numPr>
          <w:ilvl w:val="0"/>
          <w:numId w:val="1"/>
        </w:numPr>
        <w:rPr>
          <w:b/>
          <w:sz w:val="22"/>
          <w:szCs w:val="22"/>
        </w:rPr>
      </w:pPr>
      <w:r w:rsidRPr="00AD4AAD">
        <w:rPr>
          <w:b/>
          <w:sz w:val="22"/>
          <w:szCs w:val="22"/>
        </w:rPr>
        <w:t xml:space="preserve">Student Discipline - Expulsion </w:t>
      </w:r>
    </w:p>
    <w:p w:rsidRPr="00AD4AAD" w:rsidR="00AD4AAD" w:rsidP="00AD4AAD" w:rsidRDefault="00AD4AAD" w14:paraId="4B5A681E" w14:textId="77777777">
      <w:pPr>
        <w:pStyle w:val="ListParagraph"/>
        <w:ind w:left="360"/>
        <w:rPr>
          <w:bCs/>
          <w:sz w:val="22"/>
          <w:szCs w:val="22"/>
        </w:rPr>
      </w:pPr>
      <w:r w:rsidRPr="00AD4AAD">
        <w:rPr>
          <w:bCs/>
          <w:sz w:val="22"/>
          <w:szCs w:val="22"/>
        </w:rPr>
        <w:lastRenderedPageBreak/>
        <w:t>Review data related to expulsion. What kinds of students are being expelled? What is leading to expulsion? What are the trends from year to year?</w:t>
      </w:r>
    </w:p>
    <w:p w:rsidRPr="00AD4AAD" w:rsidR="00AD4AAD" w:rsidP="00AD4AAD" w:rsidRDefault="00AD4AAD" w14:paraId="66591C77" w14:textId="77777777">
      <w:pPr>
        <w:rPr>
          <w:sz w:val="22"/>
          <w:szCs w:val="22"/>
        </w:rPr>
      </w:pPr>
    </w:p>
    <w:p w:rsidRPr="00AD4AAD" w:rsidR="00AD4AAD" w:rsidP="00AD4AAD" w:rsidRDefault="00AD4AAD" w14:paraId="03A5EBB5" w14:textId="77777777">
      <w:pPr>
        <w:pStyle w:val="ListParagraph"/>
        <w:numPr>
          <w:ilvl w:val="0"/>
          <w:numId w:val="1"/>
        </w:numPr>
        <w:rPr>
          <w:b/>
          <w:sz w:val="22"/>
          <w:szCs w:val="22"/>
        </w:rPr>
      </w:pPr>
      <w:r w:rsidRPr="00AD4AAD">
        <w:rPr>
          <w:b/>
          <w:sz w:val="22"/>
          <w:szCs w:val="22"/>
        </w:rPr>
        <w:t>Student Discipline –Suspension and Consequences</w:t>
      </w:r>
    </w:p>
    <w:p w:rsidRPr="00AD4AAD" w:rsidR="00AD4AAD" w:rsidP="00AD4AAD" w:rsidRDefault="00AD4AAD" w14:paraId="0F503681" w14:textId="77777777">
      <w:pPr>
        <w:pStyle w:val="ListParagraph"/>
        <w:ind w:left="360"/>
        <w:rPr>
          <w:bCs/>
          <w:sz w:val="22"/>
          <w:szCs w:val="22"/>
        </w:rPr>
      </w:pPr>
      <w:r w:rsidRPr="00AD4AAD">
        <w:rPr>
          <w:bCs/>
          <w:sz w:val="22"/>
          <w:szCs w:val="22"/>
        </w:rPr>
        <w:t>Review data related to students who are suspended for behavior incidents. How many are Special Education students, for example? How many suspensions are in-school or out of school? Review student disciplinary practices at the school by identifying trends, impacts to learning, and student subgroups most impacted. In general, what consequences did students receive? Were practices restorative? How do suspensions and consequences impact student learning at school?</w:t>
      </w:r>
    </w:p>
    <w:p w:rsidRPr="00AD4AAD" w:rsidR="00AD4AAD" w:rsidP="00AD4AAD" w:rsidRDefault="00AD4AAD" w14:paraId="1347ABBD" w14:textId="77777777">
      <w:pPr>
        <w:rPr>
          <w:sz w:val="22"/>
          <w:szCs w:val="22"/>
        </w:rPr>
      </w:pPr>
    </w:p>
    <w:p w:rsidRPr="00AD4AAD" w:rsidR="00AD4AAD" w:rsidP="00AD4AAD" w:rsidRDefault="00AD4AAD" w14:paraId="3F941FF7" w14:textId="77777777">
      <w:pPr>
        <w:pStyle w:val="ListParagraph"/>
        <w:numPr>
          <w:ilvl w:val="0"/>
          <w:numId w:val="1"/>
        </w:numPr>
        <w:rPr>
          <w:b/>
          <w:sz w:val="22"/>
          <w:szCs w:val="22"/>
        </w:rPr>
      </w:pPr>
      <w:r w:rsidRPr="00AD4AAD">
        <w:rPr>
          <w:b/>
          <w:sz w:val="22"/>
          <w:szCs w:val="22"/>
        </w:rPr>
        <w:t xml:space="preserve">Student Attendance </w:t>
      </w:r>
    </w:p>
    <w:p w:rsidRPr="00AD4AAD" w:rsidR="00AD4AAD" w:rsidP="00AD4AAD" w:rsidRDefault="00AD4AAD" w14:paraId="309B2A50" w14:textId="77777777">
      <w:pPr>
        <w:pStyle w:val="ListParagraph"/>
        <w:ind w:left="360"/>
        <w:rPr>
          <w:bCs/>
          <w:sz w:val="22"/>
          <w:szCs w:val="22"/>
        </w:rPr>
      </w:pPr>
      <w:r w:rsidRPr="00AD4AAD">
        <w:rPr>
          <w:bCs/>
          <w:sz w:val="22"/>
          <w:szCs w:val="22"/>
        </w:rPr>
        <w:t>Review school-level data related to attendance and chronic absenteeism. Compare student subgroups and chronic absenteeism rates over the course of several years to understand trends, highest needs, and possible action steps to increase attendance.</w:t>
      </w:r>
    </w:p>
    <w:p w:rsidRPr="00AD4AAD" w:rsidR="00AD4AAD" w:rsidP="00AD4AAD" w:rsidRDefault="00AD4AAD" w14:paraId="4BB301E6" w14:textId="77777777">
      <w:pPr>
        <w:rPr>
          <w:sz w:val="22"/>
          <w:szCs w:val="22"/>
        </w:rPr>
      </w:pPr>
    </w:p>
    <w:p w:rsidRPr="00AD4AAD" w:rsidR="00AD4AAD" w:rsidP="00AD4AAD" w:rsidRDefault="00AD4AAD" w14:paraId="2D5CAF4B" w14:textId="77777777">
      <w:pPr>
        <w:pStyle w:val="ListParagraph"/>
        <w:numPr>
          <w:ilvl w:val="0"/>
          <w:numId w:val="1"/>
        </w:numPr>
        <w:rPr>
          <w:b/>
          <w:sz w:val="22"/>
          <w:szCs w:val="22"/>
        </w:rPr>
      </w:pPr>
      <w:r w:rsidRPr="00AD4AAD">
        <w:rPr>
          <w:b/>
          <w:sz w:val="22"/>
          <w:szCs w:val="22"/>
        </w:rPr>
        <w:t xml:space="preserve">High School Graduation Rate </w:t>
      </w:r>
    </w:p>
    <w:p w:rsidRPr="00AD4AAD" w:rsidR="00AD4AAD" w:rsidP="00AD4AAD" w:rsidRDefault="00AD4AAD" w14:paraId="57BDA8CF" w14:textId="77777777">
      <w:pPr>
        <w:pStyle w:val="ListParagraph"/>
        <w:ind w:left="360"/>
        <w:rPr>
          <w:bCs/>
          <w:sz w:val="22"/>
          <w:szCs w:val="22"/>
        </w:rPr>
      </w:pPr>
      <w:r w:rsidRPr="00AD4AAD">
        <w:rPr>
          <w:bCs/>
          <w:sz w:val="22"/>
          <w:szCs w:val="22"/>
        </w:rPr>
        <w:t>For Title I schoolwide High Schools and ATSI, TSI High Schools, please review graduation rates for 4 year and 5-year cohorts. Consider and compare all student subgroups.</w:t>
      </w:r>
    </w:p>
    <w:p w:rsidRPr="00AD4AAD" w:rsidR="00AD4AAD" w:rsidP="00AD4AAD" w:rsidRDefault="00AD4AAD" w14:paraId="220201DD" w14:textId="77777777">
      <w:pPr>
        <w:rPr>
          <w:sz w:val="22"/>
          <w:szCs w:val="22"/>
        </w:rPr>
      </w:pPr>
    </w:p>
    <w:p w:rsidRPr="00AD4AAD" w:rsidR="00AD4AAD" w:rsidP="00AD4AAD" w:rsidRDefault="00AD4AAD" w14:paraId="420E4E02" w14:textId="77777777">
      <w:pPr>
        <w:pStyle w:val="ListParagraph"/>
        <w:numPr>
          <w:ilvl w:val="0"/>
          <w:numId w:val="1"/>
        </w:numPr>
        <w:rPr>
          <w:sz w:val="22"/>
          <w:szCs w:val="22"/>
        </w:rPr>
      </w:pPr>
      <w:r w:rsidRPr="00AD4AAD">
        <w:rPr>
          <w:b/>
          <w:sz w:val="22"/>
          <w:szCs w:val="22"/>
        </w:rPr>
        <w:t>Educational Opportunities Coursework</w:t>
      </w:r>
      <w:r w:rsidRPr="00AD4AAD">
        <w:rPr>
          <w:sz w:val="22"/>
          <w:szCs w:val="22"/>
        </w:rPr>
        <w:t xml:space="preserve"> (High School)</w:t>
      </w:r>
    </w:p>
    <w:p w:rsidRPr="00AD4AAD" w:rsidR="00AD4AAD" w:rsidP="00AD4AAD" w:rsidRDefault="00AD4AAD" w14:paraId="39D36A95" w14:textId="77777777">
      <w:pPr>
        <w:pStyle w:val="ListParagraph"/>
        <w:ind w:left="360"/>
        <w:rPr>
          <w:bCs/>
          <w:sz w:val="22"/>
          <w:szCs w:val="22"/>
        </w:rPr>
      </w:pPr>
      <w:r w:rsidRPr="00AD4AAD">
        <w:rPr>
          <w:bCs/>
          <w:sz w:val="22"/>
          <w:szCs w:val="22"/>
        </w:rPr>
        <w:t>For High Schools, what are the educational opportunities the school provides related to Advanced Placement, CTE, Early College, and or Dual or Concurrent Enrollment? Are there needs or goals related to this?</w:t>
      </w:r>
    </w:p>
    <w:p w:rsidRPr="00AD4AAD" w:rsidR="00AD4AAD" w:rsidP="00AD4AAD" w:rsidRDefault="00AD4AAD" w14:paraId="7EACB762" w14:textId="77777777">
      <w:pPr>
        <w:rPr>
          <w:b/>
          <w:bCs/>
          <w:sz w:val="22"/>
          <w:szCs w:val="22"/>
        </w:rPr>
      </w:pPr>
    </w:p>
    <w:tbl>
      <w:tblPr>
        <w:tblStyle w:val="TableGrid"/>
        <w:tblW w:w="0" w:type="auto"/>
        <w:tblLook w:val="04A0" w:firstRow="1" w:lastRow="0" w:firstColumn="1" w:lastColumn="0" w:noHBand="0" w:noVBand="1"/>
      </w:tblPr>
      <w:tblGrid>
        <w:gridCol w:w="9350"/>
      </w:tblGrid>
      <w:tr w:rsidRPr="00AD4AAD" w:rsidR="00AD4AAD" w:rsidTr="00D3312A" w14:paraId="69584D88" w14:textId="77777777">
        <w:tc>
          <w:tcPr>
            <w:tcW w:w="10615" w:type="dxa"/>
          </w:tcPr>
          <w:p w:rsidRPr="00AD4AAD" w:rsidR="00AD4AAD" w:rsidP="00D3312A" w:rsidRDefault="00AD4AAD" w14:paraId="430421F6" w14:textId="77777777">
            <w:pPr>
              <w:rPr>
                <w:b/>
                <w:bCs/>
              </w:rPr>
            </w:pPr>
            <w:r w:rsidRPr="00AD4AAD">
              <w:t xml:space="preserve">For the Assessment data analysis, please </w:t>
            </w:r>
            <w:r w:rsidRPr="00AD4AAD">
              <w:rPr>
                <w:b/>
                <w:bCs/>
              </w:rPr>
              <w:t>review all available and most recent data, analyzing by subgroup, by grade, etc. to understand student growth and achievement at the school level. For Multilingual students, please use WIDA Access Scores and other local assessments to understand their growth and achievement.</w:t>
            </w:r>
          </w:p>
          <w:p w:rsidRPr="00AD4AAD" w:rsidR="00AD4AAD" w:rsidP="00D3312A" w:rsidRDefault="00AD4AAD" w14:paraId="1097C1D9" w14:textId="77777777"/>
          <w:p w:rsidRPr="00AD4AAD" w:rsidR="00AD4AAD" w:rsidP="00D3312A" w:rsidRDefault="00AD4AAD" w14:paraId="28F44F64" w14:textId="77777777">
            <w:pPr>
              <w:pStyle w:val="ListParagraph"/>
              <w:numPr>
                <w:ilvl w:val="0"/>
                <w:numId w:val="1"/>
              </w:numPr>
            </w:pPr>
            <w:r w:rsidRPr="00AD4AAD">
              <w:rPr>
                <w:b/>
              </w:rPr>
              <w:t>Literacy: Data Source # 1</w:t>
            </w:r>
            <w:r w:rsidRPr="00AD4AAD">
              <w:t xml:space="preserve"> </w:t>
            </w:r>
          </w:p>
          <w:p w:rsidRPr="00AD4AAD" w:rsidR="00AD4AAD" w:rsidP="00D3312A" w:rsidRDefault="00AD4AAD" w14:paraId="3F967397" w14:textId="77777777">
            <w:pPr>
              <w:pStyle w:val="ListParagraph"/>
              <w:numPr>
                <w:ilvl w:val="0"/>
                <w:numId w:val="1"/>
              </w:numPr>
            </w:pPr>
            <w:r w:rsidRPr="00AD4AAD">
              <w:rPr>
                <w:b/>
              </w:rPr>
              <w:t>Literacy: Data Source # 2</w:t>
            </w:r>
            <w:r w:rsidRPr="00AD4AAD">
              <w:t xml:space="preserve"> </w:t>
            </w:r>
          </w:p>
          <w:p w:rsidRPr="00AD4AAD" w:rsidR="00AD4AAD" w:rsidP="00D3312A" w:rsidRDefault="00AD4AAD" w14:paraId="09DD2D8B" w14:textId="77777777">
            <w:pPr>
              <w:pStyle w:val="ListParagraph"/>
              <w:numPr>
                <w:ilvl w:val="0"/>
                <w:numId w:val="1"/>
              </w:numPr>
            </w:pPr>
            <w:r w:rsidRPr="00AD4AAD">
              <w:rPr>
                <w:b/>
              </w:rPr>
              <w:t>Mathematics: Data Source # 1</w:t>
            </w:r>
          </w:p>
          <w:p w:rsidRPr="00AD4AAD" w:rsidR="00AD4AAD" w:rsidP="00D3312A" w:rsidRDefault="00AD4AAD" w14:paraId="0528DE21" w14:textId="77777777">
            <w:pPr>
              <w:pStyle w:val="ListParagraph"/>
              <w:numPr>
                <w:ilvl w:val="0"/>
                <w:numId w:val="1"/>
              </w:numPr>
            </w:pPr>
            <w:r w:rsidRPr="00AD4AAD">
              <w:rPr>
                <w:b/>
              </w:rPr>
              <w:t>Mathematics: Data Source # 2</w:t>
            </w:r>
            <w:r w:rsidRPr="00AD4AAD">
              <w:t xml:space="preserve"> </w:t>
            </w:r>
          </w:p>
          <w:p w:rsidRPr="00AD4AAD" w:rsidR="00AD4AAD" w:rsidP="00D3312A" w:rsidRDefault="00AD4AAD" w14:paraId="0BDE470C" w14:textId="77777777">
            <w:pPr>
              <w:rPr>
                <w:b/>
                <w:bCs/>
              </w:rPr>
            </w:pPr>
          </w:p>
        </w:tc>
      </w:tr>
    </w:tbl>
    <w:p w:rsidRPr="00AD4AAD" w:rsidR="00AD4AAD" w:rsidP="00AD4AAD" w:rsidRDefault="00AD4AAD" w14:paraId="7BA340C1" w14:textId="77777777">
      <w:pPr>
        <w:pStyle w:val="ListParagraph"/>
        <w:ind w:left="360"/>
        <w:rPr>
          <w:sz w:val="22"/>
          <w:szCs w:val="22"/>
        </w:rPr>
      </w:pPr>
    </w:p>
    <w:p w:rsidRPr="00AD4AAD" w:rsidR="00AD4AAD" w:rsidP="00AD4AAD" w:rsidRDefault="00AD4AAD" w14:paraId="40F830F6" w14:textId="77777777">
      <w:pPr>
        <w:pStyle w:val="ListParagraph"/>
        <w:numPr>
          <w:ilvl w:val="0"/>
          <w:numId w:val="1"/>
        </w:numPr>
        <w:rPr>
          <w:b/>
          <w:sz w:val="22"/>
          <w:szCs w:val="22"/>
        </w:rPr>
      </w:pPr>
      <w:r w:rsidRPr="00AD4AAD">
        <w:rPr>
          <w:b/>
          <w:sz w:val="22"/>
          <w:szCs w:val="22"/>
        </w:rPr>
        <w:t>Principal Profile</w:t>
      </w:r>
    </w:p>
    <w:p w:rsidRPr="00AD4AAD" w:rsidR="00AD4AAD" w:rsidP="00AD4AAD" w:rsidRDefault="00AD4AAD" w14:paraId="0C7B2928" w14:textId="77777777">
      <w:pPr>
        <w:pStyle w:val="ListParagraph"/>
        <w:ind w:left="360"/>
        <w:rPr>
          <w:bCs/>
          <w:sz w:val="22"/>
          <w:szCs w:val="22"/>
        </w:rPr>
      </w:pPr>
      <w:r w:rsidRPr="00AD4AAD">
        <w:rPr>
          <w:bCs/>
          <w:sz w:val="22"/>
          <w:szCs w:val="22"/>
        </w:rPr>
        <w:t>Review data related to the principal of the school to determine needs, challenges, and strengths of the school-leader.</w:t>
      </w:r>
    </w:p>
    <w:p w:rsidRPr="00AD4AAD" w:rsidR="00AD4AAD" w:rsidP="00AD4AAD" w:rsidRDefault="00AD4AAD" w14:paraId="6BE6AA90" w14:textId="77777777">
      <w:pPr>
        <w:rPr>
          <w:sz w:val="22"/>
          <w:szCs w:val="22"/>
        </w:rPr>
      </w:pPr>
    </w:p>
    <w:p w:rsidRPr="00AD4AAD" w:rsidR="00AD4AAD" w:rsidP="00AD4AAD" w:rsidRDefault="00AD4AAD" w14:paraId="0B2A37A6" w14:textId="77777777">
      <w:pPr>
        <w:pStyle w:val="ListParagraph"/>
        <w:numPr>
          <w:ilvl w:val="0"/>
          <w:numId w:val="1"/>
        </w:numPr>
        <w:rPr>
          <w:b/>
          <w:sz w:val="22"/>
          <w:szCs w:val="22"/>
        </w:rPr>
      </w:pPr>
      <w:r w:rsidRPr="00AD4AAD">
        <w:rPr>
          <w:b/>
          <w:sz w:val="22"/>
          <w:szCs w:val="22"/>
        </w:rPr>
        <w:t>Educator Profile</w:t>
      </w:r>
    </w:p>
    <w:p w:rsidRPr="00AD4AAD" w:rsidR="00AD4AAD" w:rsidP="00AD4AAD" w:rsidRDefault="00AD4AAD" w14:paraId="6DA58CFB" w14:textId="77777777">
      <w:pPr>
        <w:pStyle w:val="ListParagraph"/>
        <w:ind w:left="360"/>
        <w:rPr>
          <w:bCs/>
          <w:sz w:val="22"/>
          <w:szCs w:val="22"/>
        </w:rPr>
      </w:pPr>
      <w:r w:rsidRPr="00AD4AAD">
        <w:rPr>
          <w:bCs/>
          <w:sz w:val="22"/>
          <w:szCs w:val="22"/>
        </w:rPr>
        <w:t>Review data related to the teachers at the school to determine needs, challenges, and strengths of the teaching workforce.</w:t>
      </w:r>
    </w:p>
    <w:p w:rsidRPr="00AD4AAD" w:rsidR="00DB7D26" w:rsidRDefault="00DB7D26" w14:paraId="5CB643AD" w14:textId="77777777">
      <w:pPr>
        <w:rPr>
          <w:sz w:val="22"/>
          <w:szCs w:val="22"/>
        </w:rPr>
      </w:pPr>
    </w:p>
    <w:sectPr w:rsidRPr="00AD4AAD" w:rsidR="00DB7D26">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FD0" w:rsidP="00AD4AAD" w:rsidRDefault="00905FD0" w14:paraId="52058C0A" w14:textId="77777777">
      <w:r>
        <w:separator/>
      </w:r>
    </w:p>
  </w:endnote>
  <w:endnote w:type="continuationSeparator" w:id="0">
    <w:p w:rsidR="00905FD0" w:rsidP="00AD4AAD" w:rsidRDefault="00905FD0" w14:paraId="06DCEB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FD0" w:rsidP="00AD4AAD" w:rsidRDefault="00905FD0" w14:paraId="79309AF4" w14:textId="77777777">
      <w:r>
        <w:separator/>
      </w:r>
    </w:p>
  </w:footnote>
  <w:footnote w:type="continuationSeparator" w:id="0">
    <w:p w:rsidR="00905FD0" w:rsidP="00AD4AAD" w:rsidRDefault="00905FD0" w14:paraId="47C25A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D4AAD" w:rsidP="00AD4AAD" w:rsidRDefault="00AD4AAD" w14:paraId="51526C62" w14:textId="20136135">
    <w:pPr>
      <w:pStyle w:val="Header"/>
      <w:tabs>
        <w:tab w:val="clear" w:pos="4680"/>
        <w:tab w:val="clear" w:pos="9360"/>
        <w:tab w:val="left" w:pos="2707"/>
      </w:tabs>
      <w:rPr>
        <w:rFonts w:ascii="Garamond" w:hAnsi="Garamond"/>
      </w:rPr>
    </w:pPr>
    <w:r w:rsidRPr="00AD4AAD">
      <w:rPr>
        <w:rFonts w:ascii="Garamond" w:hAnsi="Garamond"/>
      </w:rPr>
      <w:drawing>
        <wp:inline distT="0" distB="0" distL="0" distR="0" wp14:anchorId="2284FC08" wp14:editId="1F44ACB1">
          <wp:extent cx="1817783" cy="763469"/>
          <wp:effectExtent l="0" t="0" r="0" b="0"/>
          <wp:docPr id="50015606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56069" name="Picture 1" descr="Logo, company name&#10;&#10;AI-generated content may be incorrect."/>
                  <pic:cNvPicPr/>
                </pic:nvPicPr>
                <pic:blipFill>
                  <a:blip r:embed="rId1"/>
                  <a:stretch>
                    <a:fillRect/>
                  </a:stretch>
                </pic:blipFill>
                <pic:spPr>
                  <a:xfrm>
                    <a:off x="0" y="0"/>
                    <a:ext cx="1829272" cy="768294"/>
                  </a:xfrm>
                  <a:prstGeom prst="rect">
                    <a:avLst/>
                  </a:prstGeom>
                </pic:spPr>
              </pic:pic>
            </a:graphicData>
          </a:graphic>
        </wp:inline>
      </w:drawing>
    </w:r>
  </w:p>
  <w:p w:rsidR="00AD4AAD" w:rsidP="00AD4AAD" w:rsidRDefault="00AD4AAD" w14:paraId="4C3C85DF" w14:textId="6877A71A">
    <w:pPr>
      <w:pStyle w:val="Header"/>
      <w:tabs>
        <w:tab w:val="clear" w:pos="4680"/>
        <w:tab w:val="clear" w:pos="9360"/>
        <w:tab w:val="left" w:pos="2707"/>
      </w:tabs>
      <w:rPr>
        <w:rFonts w:ascii="Garamond" w:hAnsi="Garamond"/>
      </w:rPr>
    </w:pPr>
    <w:r>
      <w:rPr>
        <w:rFonts w:ascii="Garamond" w:hAnsi="Garamond"/>
      </w:rPr>
      <w:t>School Level Plans for Schoolwide, ATSI, TSI, and CSI Schools: Revised January 2026</w:t>
    </w:r>
  </w:p>
  <w:p w:rsidR="00AD4AAD" w:rsidP="00AD4AAD" w:rsidRDefault="00AD4AAD" w14:paraId="2619030F" w14:textId="3CBE3803">
    <w:pPr>
      <w:pStyle w:val="Header"/>
      <w:tabs>
        <w:tab w:val="clear" w:pos="4680"/>
        <w:tab w:val="clear" w:pos="9360"/>
        <w:tab w:val="left" w:pos="27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400A8"/>
    <w:multiLevelType w:val="hybridMultilevel"/>
    <w:tmpl w:val="4280B3E8"/>
    <w:lvl w:ilvl="0" w:tplc="3042D6C8">
      <w:start w:val="1"/>
      <w:numFmt w:val="decimal"/>
      <w:suff w:val="space"/>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656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AD"/>
    <w:rsid w:val="0009121A"/>
    <w:rsid w:val="003A7DD1"/>
    <w:rsid w:val="00905FD0"/>
    <w:rsid w:val="00AD4AAD"/>
    <w:rsid w:val="00DB7D26"/>
    <w:rsid w:val="00DF7546"/>
    <w:rsid w:val="00EF5987"/>
    <w:rsid w:val="00F258BD"/>
    <w:rsid w:val="00FB1B5B"/>
    <w:rsid w:val="00FD756D"/>
    <w:rsid w:val="35C4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E04C"/>
  <w15:chartTrackingRefBased/>
  <w15:docId w15:val="{DEF3563D-AFFD-4E44-8A52-9BB142DD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4AAD"/>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AD4A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A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A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A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A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AA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4A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D4A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D4A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4A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4A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4A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4A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4A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4AAD"/>
    <w:rPr>
      <w:rFonts w:eastAsiaTheme="majorEastAsia" w:cstheme="majorBidi"/>
      <w:color w:val="272727" w:themeColor="text1" w:themeTint="D8"/>
    </w:rPr>
  </w:style>
  <w:style w:type="paragraph" w:styleId="Title">
    <w:name w:val="Title"/>
    <w:basedOn w:val="Normal"/>
    <w:next w:val="Normal"/>
    <w:link w:val="TitleChar"/>
    <w:uiPriority w:val="10"/>
    <w:qFormat/>
    <w:rsid w:val="00AD4AA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4A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4A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4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AAD"/>
    <w:pPr>
      <w:spacing w:before="160"/>
      <w:jc w:val="center"/>
    </w:pPr>
    <w:rPr>
      <w:i/>
      <w:iCs/>
      <w:color w:val="404040" w:themeColor="text1" w:themeTint="BF"/>
    </w:rPr>
  </w:style>
  <w:style w:type="character" w:styleId="QuoteChar" w:customStyle="1">
    <w:name w:val="Quote Char"/>
    <w:basedOn w:val="DefaultParagraphFont"/>
    <w:link w:val="Quote"/>
    <w:uiPriority w:val="29"/>
    <w:rsid w:val="00AD4AAD"/>
    <w:rPr>
      <w:i/>
      <w:iCs/>
      <w:color w:val="404040" w:themeColor="text1" w:themeTint="BF"/>
    </w:rPr>
  </w:style>
  <w:style w:type="paragraph" w:styleId="ListParagraph">
    <w:name w:val="List Paragraph"/>
    <w:basedOn w:val="Normal"/>
    <w:uiPriority w:val="34"/>
    <w:qFormat/>
    <w:rsid w:val="00AD4AAD"/>
    <w:pPr>
      <w:ind w:left="720"/>
      <w:contextualSpacing/>
    </w:pPr>
  </w:style>
  <w:style w:type="character" w:styleId="IntenseEmphasis">
    <w:name w:val="Intense Emphasis"/>
    <w:basedOn w:val="DefaultParagraphFont"/>
    <w:uiPriority w:val="21"/>
    <w:qFormat/>
    <w:rsid w:val="00AD4AAD"/>
    <w:rPr>
      <w:i/>
      <w:iCs/>
      <w:color w:val="0F4761" w:themeColor="accent1" w:themeShade="BF"/>
    </w:rPr>
  </w:style>
  <w:style w:type="paragraph" w:styleId="IntenseQuote">
    <w:name w:val="Intense Quote"/>
    <w:basedOn w:val="Normal"/>
    <w:next w:val="Normal"/>
    <w:link w:val="IntenseQuoteChar"/>
    <w:uiPriority w:val="30"/>
    <w:qFormat/>
    <w:rsid w:val="00AD4A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D4AAD"/>
    <w:rPr>
      <w:i/>
      <w:iCs/>
      <w:color w:val="0F4761" w:themeColor="accent1" w:themeShade="BF"/>
    </w:rPr>
  </w:style>
  <w:style w:type="character" w:styleId="IntenseReference">
    <w:name w:val="Intense Reference"/>
    <w:basedOn w:val="DefaultParagraphFont"/>
    <w:uiPriority w:val="32"/>
    <w:qFormat/>
    <w:rsid w:val="00AD4AAD"/>
    <w:rPr>
      <w:b/>
      <w:bCs/>
      <w:smallCaps/>
      <w:color w:val="0F4761" w:themeColor="accent1" w:themeShade="BF"/>
      <w:spacing w:val="5"/>
    </w:rPr>
  </w:style>
  <w:style w:type="character" w:styleId="Hyperlink">
    <w:name w:val="Hyperlink"/>
    <w:basedOn w:val="DefaultParagraphFont"/>
    <w:uiPriority w:val="99"/>
    <w:unhideWhenUsed/>
    <w:rsid w:val="00AD4AAD"/>
    <w:rPr>
      <w:color w:val="467886" w:themeColor="hyperlink"/>
      <w:u w:val="single"/>
    </w:rPr>
  </w:style>
  <w:style w:type="table" w:styleId="TableGrid">
    <w:name w:val="Table Grid"/>
    <w:basedOn w:val="TableNormal"/>
    <w:uiPriority w:val="59"/>
    <w:rsid w:val="00AD4AAD"/>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AD4AAD"/>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Paragraph" w:customStyle="1">
    <w:name w:val="Table Paragraph"/>
    <w:basedOn w:val="Normal"/>
    <w:uiPriority w:val="1"/>
    <w:qFormat/>
    <w:rsid w:val="00AD4AAD"/>
    <w:pPr>
      <w:widowControl w:val="0"/>
      <w:autoSpaceDE w:val="0"/>
      <w:autoSpaceDN w:val="0"/>
      <w:ind w:left="103"/>
    </w:pPr>
    <w:rPr>
      <w:rFonts w:ascii="Palatino Linotype" w:hAnsi="Palatino Linotype" w:eastAsia="Palatino Linotype" w:cs="Palatino Linotype"/>
      <w:sz w:val="22"/>
      <w:szCs w:val="22"/>
    </w:rPr>
  </w:style>
  <w:style w:type="paragraph" w:styleId="Header">
    <w:name w:val="header"/>
    <w:basedOn w:val="Normal"/>
    <w:link w:val="HeaderChar"/>
    <w:uiPriority w:val="99"/>
    <w:unhideWhenUsed/>
    <w:rsid w:val="00AD4AAD"/>
    <w:pPr>
      <w:tabs>
        <w:tab w:val="center" w:pos="4680"/>
        <w:tab w:val="right" w:pos="9360"/>
      </w:tabs>
    </w:pPr>
  </w:style>
  <w:style w:type="character" w:styleId="HeaderChar" w:customStyle="1">
    <w:name w:val="Header Char"/>
    <w:basedOn w:val="DefaultParagraphFont"/>
    <w:link w:val="Header"/>
    <w:uiPriority w:val="99"/>
    <w:rsid w:val="00AD4AAD"/>
    <w:rPr>
      <w:rFonts w:ascii="Times New Roman" w:hAnsi="Times New Roman" w:eastAsia="Times New Roman" w:cs="Times New Roman"/>
      <w:kern w:val="0"/>
      <w14:ligatures w14:val="none"/>
    </w:rPr>
  </w:style>
  <w:style w:type="paragraph" w:styleId="Footer">
    <w:name w:val="footer"/>
    <w:basedOn w:val="Normal"/>
    <w:link w:val="FooterChar"/>
    <w:uiPriority w:val="99"/>
    <w:unhideWhenUsed/>
    <w:rsid w:val="00AD4AAD"/>
    <w:pPr>
      <w:tabs>
        <w:tab w:val="center" w:pos="4680"/>
        <w:tab w:val="right" w:pos="9360"/>
      </w:tabs>
    </w:pPr>
  </w:style>
  <w:style w:type="character" w:styleId="FooterChar" w:customStyle="1">
    <w:name w:val="Footer Char"/>
    <w:basedOn w:val="DefaultParagraphFont"/>
    <w:link w:val="Footer"/>
    <w:uiPriority w:val="99"/>
    <w:rsid w:val="00AD4AAD"/>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dmin.p20w.slds.maine.gov/"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www.maine.gov/doe/Testing_Accountability/model/indicators"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https://www.maine.gov/doe/Testing_Accountability/ESSA/cnatemplate" TargetMode="External" Id="R3d559ac7614c426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lcf76f155ced4ddcb4097134ff3c332f xmlns="d88a5585-8329-475e-b2d5-3ecaed923975">
      <Terms xmlns="http://schemas.microsoft.com/office/infopath/2007/PartnerControls"/>
    </lcf76f155ced4ddcb4097134ff3c332f>
    <Notes xmlns="d88a5585-8329-475e-b2d5-3ecaed923975" xsi:nil="true"/>
    <ie8f5300a76e4615ac8677561665fe8e xmlns="d88a5585-8329-475e-b2d5-3ecaed923975">
      <Terms xmlns="http://schemas.microsoft.com/office/infopath/2007/PartnerControls"/>
    </ie8f5300a76e4615ac8677561665fe8e>
  </documentManagement>
</p:properties>
</file>

<file path=customXml/itemProps1.xml><?xml version="1.0" encoding="utf-8"?>
<ds:datastoreItem xmlns:ds="http://schemas.openxmlformats.org/officeDocument/2006/customXml" ds:itemID="{CE7B7CB0-760C-4B06-8328-23BB35FD20C6}"/>
</file>

<file path=customXml/itemProps2.xml><?xml version="1.0" encoding="utf-8"?>
<ds:datastoreItem xmlns:ds="http://schemas.openxmlformats.org/officeDocument/2006/customXml" ds:itemID="{3F7EEC9B-CAAE-4F6D-8631-BF5CCB7017A6}"/>
</file>

<file path=customXml/itemProps3.xml><?xml version="1.0" encoding="utf-8"?>
<ds:datastoreItem xmlns:ds="http://schemas.openxmlformats.org/officeDocument/2006/customXml" ds:itemID="{06DC28D2-A3F1-4DF4-8ED6-A92D1D15BD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Pello, Rita</dc:creator>
  <cp:keywords/>
  <dc:description/>
  <cp:lastModifiedBy>Pello, Rita</cp:lastModifiedBy>
  <cp:revision>6</cp:revision>
  <dcterms:created xsi:type="dcterms:W3CDTF">2026-02-03T18:02:00Z</dcterms:created>
  <dcterms:modified xsi:type="dcterms:W3CDTF">2026-02-03T18:30:30Z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y fmtid="{D5CDD505-2E9C-101B-9397-08002B2CF9AE}" pid="3" name="Metadata">
    <vt:lpwstr/>
  </property>
  <property fmtid="{D5CDD505-2E9C-101B-9397-08002B2CF9AE}" pid="4" name="MediaServiceImageTags">
    <vt:lpwstr/>
  </property>
</Properties>
</file>