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338" w:rsidRPr="00ED22B5" w:rsidRDefault="002C1339" w:rsidP="002C1339">
      <w:pPr>
        <w:jc w:val="center"/>
        <w:rPr>
          <w:b/>
          <w:sz w:val="36"/>
          <w:szCs w:val="36"/>
        </w:rPr>
      </w:pPr>
      <w:r w:rsidRPr="00ED22B5">
        <w:rPr>
          <w:b/>
          <w:sz w:val="36"/>
          <w:szCs w:val="36"/>
        </w:rPr>
        <w:t>DEP Environmental Education Curricula</w:t>
      </w:r>
    </w:p>
    <w:p w:rsidR="002C1339" w:rsidRPr="00ED22B5" w:rsidRDefault="00FB4BA8" w:rsidP="002C1339">
      <w:pPr>
        <w:jc w:val="center"/>
        <w:rPr>
          <w:b/>
        </w:rPr>
      </w:pPr>
      <w:r w:rsidRPr="00ED22B5">
        <w:rPr>
          <w:b/>
          <w:sz w:val="36"/>
          <w:szCs w:val="36"/>
        </w:rPr>
        <w:t>Lesson Plan</w:t>
      </w:r>
    </w:p>
    <w:p w:rsidR="00FB4BA8" w:rsidRPr="008B2766" w:rsidRDefault="00FB4BA8">
      <w:r w:rsidRPr="00BE5C50">
        <w:rPr>
          <w:b/>
        </w:rPr>
        <w:t>GRADE</w:t>
      </w:r>
      <w:r w:rsidR="00030611">
        <w:rPr>
          <w:b/>
        </w:rPr>
        <w:t>/LEVEL</w:t>
      </w:r>
      <w:r w:rsidRPr="007811FE">
        <w:rPr>
          <w:b/>
        </w:rPr>
        <w:t xml:space="preserve">: </w:t>
      </w:r>
      <w:r w:rsidR="00030611">
        <w:rPr>
          <w:b/>
        </w:rPr>
        <w:t>Middle School</w:t>
      </w:r>
    </w:p>
    <w:p w:rsidR="00685985" w:rsidRDefault="00327676">
      <w:pPr>
        <w:rPr>
          <w:b/>
        </w:rPr>
      </w:pPr>
      <w:r w:rsidRPr="00BE5C50">
        <w:rPr>
          <w:b/>
        </w:rPr>
        <w:t xml:space="preserve">LESSON TITLE: </w:t>
      </w:r>
      <w:r w:rsidR="007811FE">
        <w:rPr>
          <w:b/>
        </w:rPr>
        <w:t>Sustainability</w:t>
      </w:r>
    </w:p>
    <w:p w:rsidR="00AD4CC5" w:rsidRPr="00D9303D" w:rsidRDefault="00AD4CC5">
      <w:pPr>
        <w:rPr>
          <w:b/>
          <w:u w:val="single"/>
        </w:rPr>
      </w:pPr>
    </w:p>
    <w:tbl>
      <w:tblPr>
        <w:tblStyle w:val="TableGrid"/>
        <w:tblW w:w="11099" w:type="dxa"/>
        <w:tblLayout w:type="fixed"/>
        <w:tblLook w:val="04A0" w:firstRow="1" w:lastRow="0" w:firstColumn="1" w:lastColumn="0" w:noHBand="0" w:noVBand="1"/>
      </w:tblPr>
      <w:tblGrid>
        <w:gridCol w:w="1345"/>
        <w:gridCol w:w="1251"/>
        <w:gridCol w:w="549"/>
        <w:gridCol w:w="1500"/>
        <w:gridCol w:w="6434"/>
        <w:gridCol w:w="12"/>
        <w:gridCol w:w="8"/>
      </w:tblGrid>
      <w:tr w:rsidR="00D179AB" w:rsidTr="001C488C">
        <w:trPr>
          <w:gridAfter w:val="2"/>
          <w:wAfter w:w="20" w:type="dxa"/>
          <w:trHeight w:val="305"/>
        </w:trPr>
        <w:tc>
          <w:tcPr>
            <w:tcW w:w="1345" w:type="dxa"/>
            <w:shd w:val="clear" w:color="auto" w:fill="BFBFBF" w:themeFill="background1" w:themeFillShade="BF"/>
          </w:tcPr>
          <w:p w:rsidR="00344711" w:rsidRPr="0025331F" w:rsidRDefault="00344711">
            <w:pPr>
              <w:rPr>
                <w:b/>
              </w:rPr>
            </w:pPr>
            <w:r>
              <w:rPr>
                <w:b/>
              </w:rPr>
              <w:t>Next Generation Science Standards</w:t>
            </w:r>
          </w:p>
        </w:tc>
        <w:tc>
          <w:tcPr>
            <w:tcW w:w="1800" w:type="dxa"/>
            <w:gridSpan w:val="2"/>
            <w:shd w:val="clear" w:color="auto" w:fill="BFBFBF" w:themeFill="background1" w:themeFillShade="BF"/>
          </w:tcPr>
          <w:p w:rsidR="00344711" w:rsidRPr="000F5DCB" w:rsidRDefault="00344711">
            <w:pPr>
              <w:rPr>
                <w:b/>
                <w:color w:val="FF0000"/>
              </w:rPr>
            </w:pPr>
          </w:p>
        </w:tc>
        <w:tc>
          <w:tcPr>
            <w:tcW w:w="7934" w:type="dxa"/>
            <w:gridSpan w:val="2"/>
            <w:shd w:val="clear" w:color="auto" w:fill="BFBFBF" w:themeFill="background1" w:themeFillShade="BF"/>
          </w:tcPr>
          <w:p w:rsidR="00344711" w:rsidRDefault="00344711"/>
        </w:tc>
      </w:tr>
      <w:tr w:rsidR="00D179AB" w:rsidRPr="006F22B3" w:rsidTr="001C488C">
        <w:trPr>
          <w:gridAfter w:val="2"/>
          <w:wAfter w:w="20" w:type="dxa"/>
          <w:trHeight w:val="305"/>
        </w:trPr>
        <w:tc>
          <w:tcPr>
            <w:tcW w:w="1345" w:type="dxa"/>
            <w:shd w:val="clear" w:color="auto" w:fill="auto"/>
          </w:tcPr>
          <w:p w:rsidR="00F77414" w:rsidRPr="006F22B3" w:rsidRDefault="00F77414" w:rsidP="008602D9">
            <w:pPr>
              <w:rPr>
                <w:b/>
              </w:rPr>
            </w:pPr>
            <w:r w:rsidRPr="006F22B3">
              <w:rPr>
                <w:b/>
              </w:rPr>
              <w:t>MS-ESS3-3</w:t>
            </w:r>
          </w:p>
          <w:p w:rsidR="00344711" w:rsidRPr="006F22B3" w:rsidRDefault="00344711" w:rsidP="008602D9">
            <w:pPr>
              <w:rPr>
                <w:highlight w:val="yellow"/>
              </w:rPr>
            </w:pPr>
          </w:p>
        </w:tc>
        <w:tc>
          <w:tcPr>
            <w:tcW w:w="1800" w:type="dxa"/>
            <w:gridSpan w:val="2"/>
            <w:shd w:val="clear" w:color="auto" w:fill="auto"/>
          </w:tcPr>
          <w:p w:rsidR="00F77414" w:rsidRPr="006F22B3" w:rsidRDefault="00F77414" w:rsidP="008602D9">
            <w:pPr>
              <w:rPr>
                <w:b/>
              </w:rPr>
            </w:pPr>
            <w:r w:rsidRPr="006F22B3">
              <w:rPr>
                <w:b/>
              </w:rPr>
              <w:t>MS-ESS3-3</w:t>
            </w:r>
          </w:p>
          <w:p w:rsidR="00344711" w:rsidRPr="006F22B3" w:rsidRDefault="00344711" w:rsidP="008602D9">
            <w:pPr>
              <w:rPr>
                <w:b/>
              </w:rPr>
            </w:pPr>
          </w:p>
        </w:tc>
        <w:tc>
          <w:tcPr>
            <w:tcW w:w="7934" w:type="dxa"/>
            <w:gridSpan w:val="2"/>
            <w:shd w:val="clear" w:color="auto" w:fill="auto"/>
          </w:tcPr>
          <w:p w:rsidR="00344711" w:rsidRPr="006F22B3" w:rsidRDefault="00851D50" w:rsidP="00851D50">
            <w:pPr>
              <w:rPr>
                <w:rFonts w:cstheme="minorHAnsi"/>
                <w:highlight w:val="yellow"/>
              </w:rPr>
            </w:pPr>
            <w:r w:rsidRPr="006F22B3">
              <w:rPr>
                <w:rFonts w:eastAsia="Times New Roman" w:cstheme="minorHAnsi"/>
                <w:bCs/>
                <w:color w:val="333333"/>
              </w:rPr>
              <w:t>Apply scientific principles to design a method for monitoring and minimizing</w:t>
            </w:r>
            <w:r w:rsidRPr="006F22B3">
              <w:rPr>
                <w:rFonts w:eastAsia="Times New Roman" w:cstheme="minorHAnsi"/>
                <w:bCs/>
                <w:color w:val="333333"/>
                <w:shd w:val="clear" w:color="auto" w:fill="FFFFFF"/>
              </w:rPr>
              <w:t> </w:t>
            </w:r>
            <w:r w:rsidRPr="006F22B3">
              <w:rPr>
                <w:rFonts w:eastAsia="Times New Roman" w:cstheme="minorHAnsi"/>
                <w:bCs/>
                <w:color w:val="333333"/>
              </w:rPr>
              <w:t>a human impact on the environment.</w:t>
            </w:r>
          </w:p>
        </w:tc>
      </w:tr>
      <w:tr w:rsidR="00D179AB" w:rsidRPr="006F22B3" w:rsidTr="001C488C">
        <w:trPr>
          <w:gridAfter w:val="2"/>
          <w:wAfter w:w="20" w:type="dxa"/>
          <w:trHeight w:val="305"/>
        </w:trPr>
        <w:tc>
          <w:tcPr>
            <w:tcW w:w="1345" w:type="dxa"/>
            <w:shd w:val="clear" w:color="auto" w:fill="auto"/>
          </w:tcPr>
          <w:p w:rsidR="002B4BFF" w:rsidRPr="006F22B3" w:rsidRDefault="002B4BFF"/>
        </w:tc>
        <w:tc>
          <w:tcPr>
            <w:tcW w:w="1800" w:type="dxa"/>
            <w:gridSpan w:val="2"/>
            <w:shd w:val="clear" w:color="auto" w:fill="auto"/>
          </w:tcPr>
          <w:p w:rsidR="002B4BFF" w:rsidRPr="004C42A9" w:rsidRDefault="00B57996" w:rsidP="00277D47">
            <w:pPr>
              <w:rPr>
                <w:rFonts w:cstheme="minorHAnsi"/>
                <w:b/>
              </w:rPr>
            </w:pPr>
            <w:r w:rsidRPr="004C42A9">
              <w:rPr>
                <w:rFonts w:cstheme="minorHAnsi"/>
                <w:b/>
              </w:rPr>
              <w:t>Science and Engineering Practices</w:t>
            </w:r>
          </w:p>
        </w:tc>
        <w:tc>
          <w:tcPr>
            <w:tcW w:w="7934" w:type="dxa"/>
            <w:gridSpan w:val="2"/>
            <w:shd w:val="clear" w:color="auto" w:fill="auto"/>
          </w:tcPr>
          <w:p w:rsidR="006F22B3" w:rsidRPr="006F22B3" w:rsidRDefault="00FB2AFB" w:rsidP="001B1BCC">
            <w:pPr>
              <w:spacing w:line="180" w:lineRule="atLeast"/>
              <w:ind w:left="-60"/>
              <w:rPr>
                <w:rFonts w:eastAsia="Times New Roman" w:cstheme="minorHAnsi"/>
                <w:color w:val="333333"/>
              </w:rPr>
            </w:pPr>
            <w:hyperlink r:id="rId8" w:history="1">
              <w:r w:rsidR="006F22B3" w:rsidRPr="004C42A9">
                <w:rPr>
                  <w:rFonts w:eastAsia="Times New Roman" w:cstheme="minorHAnsi"/>
                  <w:color w:val="000000"/>
                </w:rPr>
                <w:t>Apply scientific principles to design an object, tool, process or system.</w:t>
              </w:r>
            </w:hyperlink>
          </w:p>
          <w:p w:rsidR="00390903" w:rsidRPr="004C42A9" w:rsidRDefault="00390903">
            <w:pPr>
              <w:rPr>
                <w:rFonts w:cstheme="minorHAnsi"/>
              </w:rPr>
            </w:pPr>
          </w:p>
        </w:tc>
      </w:tr>
      <w:tr w:rsidR="00D179AB" w:rsidRPr="006F22B3" w:rsidTr="001C488C">
        <w:trPr>
          <w:gridAfter w:val="2"/>
          <w:wAfter w:w="20" w:type="dxa"/>
          <w:trHeight w:val="305"/>
        </w:trPr>
        <w:tc>
          <w:tcPr>
            <w:tcW w:w="1345" w:type="dxa"/>
            <w:shd w:val="clear" w:color="auto" w:fill="auto"/>
          </w:tcPr>
          <w:p w:rsidR="002B4BFF" w:rsidRPr="006F22B3" w:rsidRDefault="002B4BFF"/>
        </w:tc>
        <w:tc>
          <w:tcPr>
            <w:tcW w:w="1800" w:type="dxa"/>
            <w:gridSpan w:val="2"/>
            <w:shd w:val="clear" w:color="auto" w:fill="auto"/>
          </w:tcPr>
          <w:p w:rsidR="00B57996" w:rsidRPr="004C42A9" w:rsidRDefault="00B57996" w:rsidP="00277D47">
            <w:pPr>
              <w:rPr>
                <w:rFonts w:cstheme="minorHAnsi"/>
                <w:b/>
                <w:highlight w:val="yellow"/>
              </w:rPr>
            </w:pPr>
            <w:r w:rsidRPr="004C42A9">
              <w:rPr>
                <w:rFonts w:cstheme="minorHAnsi"/>
                <w:b/>
              </w:rPr>
              <w:t>Disciplinary Core Ideas</w:t>
            </w:r>
          </w:p>
        </w:tc>
        <w:tc>
          <w:tcPr>
            <w:tcW w:w="7934" w:type="dxa"/>
            <w:gridSpan w:val="2"/>
            <w:shd w:val="clear" w:color="auto" w:fill="auto"/>
          </w:tcPr>
          <w:p w:rsidR="006F22B3" w:rsidRDefault="00FB2AFB" w:rsidP="001B1BCC">
            <w:pPr>
              <w:spacing w:line="180" w:lineRule="atLeast"/>
              <w:ind w:left="-60"/>
              <w:rPr>
                <w:rFonts w:eastAsia="Times New Roman" w:cstheme="minorHAnsi"/>
                <w:color w:val="333333"/>
              </w:rPr>
            </w:pPr>
            <w:hyperlink r:id="rId9" w:history="1">
              <w:r w:rsidR="006F22B3" w:rsidRPr="004C42A9">
                <w:rPr>
                  <w:rFonts w:eastAsia="Times New Roman" w:cstheme="minorHAnsi"/>
                  <w:color w:val="000000"/>
                </w:rPr>
                <w:t>Human activities have significantly altered the biosphere, sometimes damaging or destroying natural habitats and causing the extinction of other species. But changes to Earth’s environments can have different impacts (negative and positive) for different living things.</w:t>
              </w:r>
            </w:hyperlink>
          </w:p>
          <w:p w:rsidR="00DB4173" w:rsidRPr="004C42A9" w:rsidRDefault="00FB2AFB" w:rsidP="001B1BCC">
            <w:pPr>
              <w:spacing w:line="180" w:lineRule="atLeast"/>
              <w:ind w:left="-60"/>
              <w:rPr>
                <w:rFonts w:eastAsia="Times New Roman" w:cstheme="minorHAnsi"/>
                <w:color w:val="333333"/>
              </w:rPr>
            </w:pPr>
            <w:hyperlink r:id="rId10" w:history="1">
              <w:r w:rsidR="006F22B3" w:rsidRPr="004C42A9">
                <w:rPr>
                  <w:rFonts w:eastAsia="Times New Roman" w:cstheme="minorHAnsi"/>
                  <w:color w:val="000000"/>
                </w:rPr>
                <w:t>Typically</w:t>
              </w:r>
              <w:r w:rsidR="001B1BCC">
                <w:rPr>
                  <w:rFonts w:eastAsia="Times New Roman" w:cstheme="minorHAnsi"/>
                  <w:color w:val="000000"/>
                </w:rPr>
                <w:t>,</w:t>
              </w:r>
              <w:r w:rsidR="006F22B3" w:rsidRPr="004C42A9">
                <w:rPr>
                  <w:rFonts w:eastAsia="Times New Roman" w:cstheme="minorHAnsi"/>
                  <w:color w:val="000000"/>
                </w:rPr>
                <w:t xml:space="preserve"> as human populations and per-capita consumption of natural resources increase, so do the negative impacts on Earth unless the activities and technologies involved are engineered otherwise.</w:t>
              </w:r>
            </w:hyperlink>
          </w:p>
        </w:tc>
      </w:tr>
      <w:tr w:rsidR="00D179AB" w:rsidRPr="006F22B3" w:rsidTr="001C488C">
        <w:trPr>
          <w:gridAfter w:val="2"/>
          <w:wAfter w:w="20" w:type="dxa"/>
          <w:trHeight w:val="305"/>
        </w:trPr>
        <w:tc>
          <w:tcPr>
            <w:tcW w:w="1345" w:type="dxa"/>
            <w:shd w:val="clear" w:color="auto" w:fill="auto"/>
          </w:tcPr>
          <w:p w:rsidR="002B4BFF" w:rsidRPr="006F22B3" w:rsidRDefault="002B4BFF"/>
        </w:tc>
        <w:tc>
          <w:tcPr>
            <w:tcW w:w="1800" w:type="dxa"/>
            <w:gridSpan w:val="2"/>
            <w:shd w:val="clear" w:color="auto" w:fill="auto"/>
          </w:tcPr>
          <w:p w:rsidR="002B4BFF" w:rsidRPr="004C42A9" w:rsidRDefault="00B57996" w:rsidP="00277D47">
            <w:pPr>
              <w:rPr>
                <w:rFonts w:cstheme="minorHAnsi"/>
                <w:b/>
                <w:highlight w:val="yellow"/>
              </w:rPr>
            </w:pPr>
            <w:r w:rsidRPr="004C42A9">
              <w:rPr>
                <w:rFonts w:cstheme="minorHAnsi"/>
                <w:b/>
              </w:rPr>
              <w:t>Crosscutting Concepts</w:t>
            </w:r>
          </w:p>
        </w:tc>
        <w:tc>
          <w:tcPr>
            <w:tcW w:w="7934" w:type="dxa"/>
            <w:gridSpan w:val="2"/>
            <w:shd w:val="clear" w:color="auto" w:fill="auto"/>
          </w:tcPr>
          <w:p w:rsidR="002B4BFF" w:rsidRPr="004C42A9" w:rsidRDefault="00FB2AFB" w:rsidP="001B1BCC">
            <w:pPr>
              <w:spacing w:line="180" w:lineRule="atLeast"/>
              <w:ind w:left="-60"/>
              <w:rPr>
                <w:rFonts w:eastAsia="Times New Roman" w:cstheme="minorHAnsi"/>
                <w:color w:val="333333"/>
              </w:rPr>
            </w:pPr>
            <w:hyperlink r:id="rId11" w:history="1">
              <w:r w:rsidR="006F22B3" w:rsidRPr="004C42A9">
                <w:rPr>
                  <w:rFonts w:eastAsia="Times New Roman" w:cstheme="minorHAnsi"/>
                  <w:color w:val="000000"/>
                </w:rPr>
                <w:t>Relationships can be classified as causal or correlational, and correlation does not necessarily imply causation.</w:t>
              </w:r>
            </w:hyperlink>
          </w:p>
        </w:tc>
      </w:tr>
      <w:tr w:rsidR="00A37719" w:rsidRPr="00A37719" w:rsidTr="001C488C">
        <w:trPr>
          <w:trHeight w:val="305"/>
        </w:trPr>
        <w:tc>
          <w:tcPr>
            <w:tcW w:w="11099" w:type="dxa"/>
            <w:gridSpan w:val="7"/>
            <w:shd w:val="clear" w:color="auto" w:fill="D9D9D9" w:themeFill="background1" w:themeFillShade="D9"/>
          </w:tcPr>
          <w:p w:rsidR="00A37719" w:rsidRPr="00A37719" w:rsidRDefault="00A37719" w:rsidP="00A37719">
            <w:pPr>
              <w:autoSpaceDE w:val="0"/>
              <w:autoSpaceDN w:val="0"/>
              <w:adjustRightInd w:val="0"/>
              <w:rPr>
                <w:rFonts w:cstheme="minorHAnsi"/>
                <w:b/>
              </w:rPr>
            </w:pPr>
            <w:r w:rsidRPr="00A37719">
              <w:rPr>
                <w:rFonts w:cstheme="minorHAnsi"/>
                <w:b/>
              </w:rPr>
              <w:t>Objectives</w:t>
            </w:r>
          </w:p>
        </w:tc>
      </w:tr>
      <w:tr w:rsidR="00A37719" w:rsidTr="001C488C">
        <w:trPr>
          <w:gridAfter w:val="2"/>
          <w:wAfter w:w="20" w:type="dxa"/>
          <w:trHeight w:val="305"/>
        </w:trPr>
        <w:tc>
          <w:tcPr>
            <w:tcW w:w="1345" w:type="dxa"/>
            <w:shd w:val="clear" w:color="auto" w:fill="auto"/>
          </w:tcPr>
          <w:p w:rsidR="00A37719" w:rsidRDefault="00A37719">
            <w:pPr>
              <w:rPr>
                <w:b/>
              </w:rPr>
            </w:pPr>
          </w:p>
        </w:tc>
        <w:tc>
          <w:tcPr>
            <w:tcW w:w="1800" w:type="dxa"/>
            <w:gridSpan w:val="2"/>
            <w:shd w:val="clear" w:color="auto" w:fill="auto"/>
          </w:tcPr>
          <w:p w:rsidR="00A37719" w:rsidRPr="000A5CE8" w:rsidRDefault="00A37719" w:rsidP="00277D47">
            <w:pPr>
              <w:rPr>
                <w:b/>
                <w:highlight w:val="yellow"/>
              </w:rPr>
            </w:pPr>
          </w:p>
        </w:tc>
        <w:tc>
          <w:tcPr>
            <w:tcW w:w="7934" w:type="dxa"/>
            <w:gridSpan w:val="2"/>
            <w:shd w:val="clear" w:color="auto" w:fill="auto"/>
          </w:tcPr>
          <w:p w:rsidR="00333395" w:rsidRPr="009A5ECF" w:rsidRDefault="00A37719" w:rsidP="00A37719">
            <w:pPr>
              <w:autoSpaceDE w:val="0"/>
              <w:autoSpaceDN w:val="0"/>
              <w:adjustRightInd w:val="0"/>
              <w:rPr>
                <w:rFonts w:cstheme="minorHAnsi"/>
              </w:rPr>
            </w:pPr>
            <w:r w:rsidRPr="009A5ECF">
              <w:rPr>
                <w:rFonts w:cstheme="minorHAnsi"/>
                <w:b/>
              </w:rPr>
              <w:t>Objective 1:</w:t>
            </w:r>
            <w:r w:rsidRPr="009A5ECF">
              <w:rPr>
                <w:rFonts w:cstheme="minorHAnsi"/>
              </w:rPr>
              <w:t xml:space="preserve"> </w:t>
            </w:r>
            <w:r w:rsidR="009A5ECF" w:rsidRPr="009A5ECF">
              <w:rPr>
                <w:rFonts w:cstheme="minorHAnsi"/>
              </w:rPr>
              <w:t>Students will be able to list and discuss the three pillars of sustainability.</w:t>
            </w:r>
          </w:p>
          <w:p w:rsidR="00333395" w:rsidRPr="0071292F" w:rsidRDefault="00A37719" w:rsidP="00333395">
            <w:pPr>
              <w:autoSpaceDE w:val="0"/>
              <w:autoSpaceDN w:val="0"/>
              <w:adjustRightInd w:val="0"/>
              <w:rPr>
                <w:rFonts w:cstheme="minorHAnsi"/>
              </w:rPr>
            </w:pPr>
            <w:r w:rsidRPr="0071292F">
              <w:rPr>
                <w:rFonts w:cstheme="minorHAnsi"/>
                <w:b/>
              </w:rPr>
              <w:t>Objective 2:</w:t>
            </w:r>
            <w:r w:rsidRPr="0071292F">
              <w:rPr>
                <w:rFonts w:cstheme="minorHAnsi"/>
              </w:rPr>
              <w:t xml:space="preserve"> </w:t>
            </w:r>
            <w:r w:rsidR="0071292F" w:rsidRPr="0071292F">
              <w:rPr>
                <w:rFonts w:cstheme="minorHAnsi"/>
              </w:rPr>
              <w:t>Students will consider “strong” versus “weak” sustainability.</w:t>
            </w:r>
          </w:p>
          <w:p w:rsidR="00A37719" w:rsidRDefault="00A37719" w:rsidP="00333395">
            <w:pPr>
              <w:autoSpaceDE w:val="0"/>
              <w:autoSpaceDN w:val="0"/>
              <w:adjustRightInd w:val="0"/>
              <w:rPr>
                <w:rFonts w:cstheme="minorHAnsi"/>
              </w:rPr>
            </w:pPr>
            <w:r w:rsidRPr="0071292F">
              <w:rPr>
                <w:rFonts w:cstheme="minorHAnsi"/>
                <w:b/>
              </w:rPr>
              <w:t>Objective 3:</w:t>
            </w:r>
            <w:r w:rsidRPr="0071292F">
              <w:rPr>
                <w:rFonts w:cstheme="minorHAnsi"/>
              </w:rPr>
              <w:t xml:space="preserve"> </w:t>
            </w:r>
            <w:r w:rsidR="0071292F" w:rsidRPr="0071292F">
              <w:rPr>
                <w:rFonts w:cstheme="minorHAnsi"/>
              </w:rPr>
              <w:t>Students</w:t>
            </w:r>
            <w:r w:rsidR="0071292F">
              <w:rPr>
                <w:rFonts w:cstheme="minorHAnsi"/>
              </w:rPr>
              <w:t xml:space="preserve"> will define </w:t>
            </w:r>
            <w:r w:rsidR="00BB0A2E">
              <w:rPr>
                <w:rFonts w:cstheme="minorHAnsi"/>
              </w:rPr>
              <w:t>“</w:t>
            </w:r>
            <w:r w:rsidR="0071292F">
              <w:rPr>
                <w:rFonts w:cstheme="minorHAnsi"/>
              </w:rPr>
              <w:t>anthropo</w:t>
            </w:r>
            <w:r w:rsidR="00FE655D">
              <w:rPr>
                <w:rFonts w:cstheme="minorHAnsi"/>
              </w:rPr>
              <w:t>genic</w:t>
            </w:r>
            <w:r w:rsidR="00BB0A2E">
              <w:rPr>
                <w:rFonts w:cstheme="minorHAnsi"/>
              </w:rPr>
              <w:t>”</w:t>
            </w:r>
            <w:r w:rsidR="0071292F">
              <w:rPr>
                <w:rFonts w:cstheme="minorHAnsi"/>
              </w:rPr>
              <w:t xml:space="preserve"> and discuss how it may affect our view of sustainability.</w:t>
            </w:r>
          </w:p>
          <w:p w:rsidR="00E77463" w:rsidRPr="00A37719" w:rsidRDefault="00E77463" w:rsidP="00333395">
            <w:pPr>
              <w:autoSpaceDE w:val="0"/>
              <w:autoSpaceDN w:val="0"/>
              <w:adjustRightInd w:val="0"/>
              <w:rPr>
                <w:rFonts w:cstheme="minorHAnsi"/>
              </w:rPr>
            </w:pPr>
            <w:r w:rsidRPr="00E77463">
              <w:rPr>
                <w:rFonts w:cstheme="minorHAnsi"/>
                <w:b/>
              </w:rPr>
              <w:t>Objective 4:</w:t>
            </w:r>
            <w:r>
              <w:rPr>
                <w:rFonts w:cstheme="minorHAnsi"/>
              </w:rPr>
              <w:t xml:space="preserve">  Students will discuss ways to </w:t>
            </w:r>
            <w:r w:rsidR="0046134F">
              <w:rPr>
                <w:rFonts w:cstheme="minorHAnsi"/>
              </w:rPr>
              <w:t>contribute to</w:t>
            </w:r>
            <w:r>
              <w:rPr>
                <w:rFonts w:cstheme="minorHAnsi"/>
              </w:rPr>
              <w:t xml:space="preserve"> a more sustainable world.</w:t>
            </w:r>
          </w:p>
        </w:tc>
      </w:tr>
      <w:tr w:rsidR="006A3F11" w:rsidTr="001C488C">
        <w:trPr>
          <w:gridAfter w:val="2"/>
          <w:wAfter w:w="20" w:type="dxa"/>
          <w:trHeight w:val="305"/>
        </w:trPr>
        <w:tc>
          <w:tcPr>
            <w:tcW w:w="1345" w:type="dxa"/>
            <w:shd w:val="clear" w:color="auto" w:fill="D9D9D9" w:themeFill="background1" w:themeFillShade="D9"/>
          </w:tcPr>
          <w:p w:rsidR="006A3F11" w:rsidRDefault="006A3F11" w:rsidP="006A3F11">
            <w:pPr>
              <w:autoSpaceDE w:val="0"/>
              <w:autoSpaceDN w:val="0"/>
              <w:adjustRightInd w:val="0"/>
              <w:rPr>
                <w:b/>
              </w:rPr>
            </w:pPr>
            <w:r>
              <w:rPr>
                <w:rFonts w:cstheme="minorHAnsi"/>
                <w:b/>
                <w:color w:val="000000"/>
              </w:rPr>
              <w:t>Vocabulary</w:t>
            </w:r>
          </w:p>
        </w:tc>
        <w:tc>
          <w:tcPr>
            <w:tcW w:w="1800" w:type="dxa"/>
            <w:gridSpan w:val="2"/>
            <w:shd w:val="clear" w:color="auto" w:fill="D9D9D9" w:themeFill="background1" w:themeFillShade="D9"/>
          </w:tcPr>
          <w:p w:rsidR="006A3F11" w:rsidRPr="000A5CE8" w:rsidRDefault="006A3F11" w:rsidP="00277D47">
            <w:pPr>
              <w:rPr>
                <w:b/>
                <w:highlight w:val="yellow"/>
              </w:rPr>
            </w:pPr>
          </w:p>
        </w:tc>
        <w:tc>
          <w:tcPr>
            <w:tcW w:w="7934" w:type="dxa"/>
            <w:gridSpan w:val="2"/>
            <w:shd w:val="clear" w:color="auto" w:fill="D9D9D9" w:themeFill="background1" w:themeFillShade="D9"/>
          </w:tcPr>
          <w:p w:rsidR="006A3F11" w:rsidRPr="009E4338" w:rsidRDefault="006A3F11" w:rsidP="00A37719">
            <w:pPr>
              <w:autoSpaceDE w:val="0"/>
              <w:autoSpaceDN w:val="0"/>
              <w:adjustRightInd w:val="0"/>
              <w:rPr>
                <w:rFonts w:cstheme="minorHAnsi"/>
                <w:b/>
              </w:rPr>
            </w:pPr>
          </w:p>
        </w:tc>
      </w:tr>
      <w:tr w:rsidR="006A3F11" w:rsidTr="001C488C">
        <w:trPr>
          <w:gridAfter w:val="2"/>
          <w:wAfter w:w="20" w:type="dxa"/>
          <w:trHeight w:val="305"/>
        </w:trPr>
        <w:tc>
          <w:tcPr>
            <w:tcW w:w="1345" w:type="dxa"/>
            <w:shd w:val="clear" w:color="auto" w:fill="auto"/>
          </w:tcPr>
          <w:p w:rsidR="006A3F11" w:rsidRPr="001C488C" w:rsidRDefault="006A3F11" w:rsidP="006A3F11">
            <w:pPr>
              <w:rPr>
                <w:b/>
              </w:rPr>
            </w:pPr>
          </w:p>
        </w:tc>
        <w:tc>
          <w:tcPr>
            <w:tcW w:w="1800" w:type="dxa"/>
            <w:gridSpan w:val="2"/>
            <w:shd w:val="clear" w:color="auto" w:fill="auto"/>
          </w:tcPr>
          <w:p w:rsidR="006A3F11" w:rsidRPr="001C488C" w:rsidRDefault="001C488C" w:rsidP="006A3F11">
            <w:pPr>
              <w:rPr>
                <w:b/>
              </w:rPr>
            </w:pPr>
            <w:r w:rsidRPr="001C488C">
              <w:rPr>
                <w:b/>
              </w:rPr>
              <w:t>Anthropocentric</w:t>
            </w:r>
          </w:p>
        </w:tc>
        <w:tc>
          <w:tcPr>
            <w:tcW w:w="7934" w:type="dxa"/>
            <w:gridSpan w:val="2"/>
            <w:shd w:val="clear" w:color="auto" w:fill="auto"/>
          </w:tcPr>
          <w:p w:rsidR="0005672F" w:rsidRPr="00241D18" w:rsidRDefault="00033194" w:rsidP="00241D18">
            <w:pPr>
              <w:autoSpaceDE w:val="0"/>
              <w:autoSpaceDN w:val="0"/>
              <w:adjustRightInd w:val="0"/>
              <w:ind w:right="226"/>
              <w:rPr>
                <w:rFonts w:cstheme="minorHAnsi"/>
              </w:rPr>
            </w:pPr>
            <w:r>
              <w:rPr>
                <w:rFonts w:cstheme="minorHAnsi"/>
                <w:color w:val="222222"/>
                <w:shd w:val="clear" w:color="auto" w:fill="FFFFFF"/>
              </w:rPr>
              <w:t>Considering</w:t>
            </w:r>
            <w:r w:rsidR="00241D18" w:rsidRPr="00241D18">
              <w:rPr>
                <w:rFonts w:cstheme="minorHAnsi"/>
                <w:color w:val="222222"/>
                <w:shd w:val="clear" w:color="auto" w:fill="FFFFFF"/>
              </w:rPr>
              <w:t xml:space="preserve"> human</w:t>
            </w:r>
            <w:r>
              <w:rPr>
                <w:rFonts w:cstheme="minorHAnsi"/>
                <w:color w:val="222222"/>
                <w:shd w:val="clear" w:color="auto" w:fill="FFFFFF"/>
              </w:rPr>
              <w:t xml:space="preserve"> beings</w:t>
            </w:r>
            <w:r w:rsidR="00241D18" w:rsidRPr="00241D18">
              <w:rPr>
                <w:rFonts w:cstheme="minorHAnsi"/>
                <w:color w:val="222222"/>
                <w:shd w:val="clear" w:color="auto" w:fill="FFFFFF"/>
              </w:rPr>
              <w:t xml:space="preserve"> as the most </w:t>
            </w:r>
            <w:r>
              <w:rPr>
                <w:rFonts w:cstheme="minorHAnsi"/>
                <w:color w:val="222222"/>
                <w:shd w:val="clear" w:color="auto" w:fill="FFFFFF"/>
              </w:rPr>
              <w:t>significant</w:t>
            </w:r>
            <w:r w:rsidR="00241D18" w:rsidRPr="00241D18">
              <w:rPr>
                <w:rFonts w:cstheme="minorHAnsi"/>
                <w:color w:val="222222"/>
                <w:shd w:val="clear" w:color="auto" w:fill="FFFFFF"/>
              </w:rPr>
              <w:t xml:space="preserve"> </w:t>
            </w:r>
            <w:r>
              <w:rPr>
                <w:rFonts w:cstheme="minorHAnsi"/>
                <w:color w:val="222222"/>
                <w:shd w:val="clear" w:color="auto" w:fill="FFFFFF"/>
              </w:rPr>
              <w:t>of the universe. (As opposed to God or animals).</w:t>
            </w:r>
            <w:r w:rsidR="0005672F" w:rsidRPr="00241D18">
              <w:rPr>
                <w:rFonts w:cstheme="minorHAnsi"/>
              </w:rPr>
              <w:t xml:space="preserve"> </w:t>
            </w:r>
          </w:p>
        </w:tc>
      </w:tr>
      <w:tr w:rsidR="00960AF0" w:rsidTr="001C488C">
        <w:trPr>
          <w:gridAfter w:val="2"/>
          <w:wAfter w:w="20" w:type="dxa"/>
          <w:trHeight w:val="305"/>
        </w:trPr>
        <w:tc>
          <w:tcPr>
            <w:tcW w:w="1345" w:type="dxa"/>
            <w:shd w:val="clear" w:color="auto" w:fill="auto"/>
          </w:tcPr>
          <w:p w:rsidR="00960AF0" w:rsidRPr="002F0A19" w:rsidRDefault="00960AF0" w:rsidP="006A3F11">
            <w:pPr>
              <w:rPr>
                <w:b/>
              </w:rPr>
            </w:pPr>
          </w:p>
        </w:tc>
        <w:tc>
          <w:tcPr>
            <w:tcW w:w="1800" w:type="dxa"/>
            <w:gridSpan w:val="2"/>
            <w:shd w:val="clear" w:color="auto" w:fill="auto"/>
          </w:tcPr>
          <w:p w:rsidR="00960AF0" w:rsidRPr="002F0A19" w:rsidRDefault="002F0A19" w:rsidP="006A3F11">
            <w:pPr>
              <w:rPr>
                <w:b/>
              </w:rPr>
            </w:pPr>
            <w:r w:rsidRPr="002F0A19">
              <w:rPr>
                <w:b/>
              </w:rPr>
              <w:t>Energy Star</w:t>
            </w:r>
          </w:p>
        </w:tc>
        <w:tc>
          <w:tcPr>
            <w:tcW w:w="7934" w:type="dxa"/>
            <w:gridSpan w:val="2"/>
            <w:shd w:val="clear" w:color="auto" w:fill="auto"/>
          </w:tcPr>
          <w:p w:rsidR="00960AF0" w:rsidRPr="002F0A19" w:rsidRDefault="002F0A19" w:rsidP="002F0A19">
            <w:pPr>
              <w:autoSpaceDE w:val="0"/>
              <w:autoSpaceDN w:val="0"/>
              <w:adjustRightInd w:val="0"/>
              <w:ind w:right="226"/>
              <w:rPr>
                <w:rFonts w:cstheme="minorHAnsi"/>
              </w:rPr>
            </w:pPr>
            <w:r>
              <w:rPr>
                <w:rFonts w:cstheme="minorHAnsi"/>
                <w:color w:val="222222"/>
                <w:shd w:val="clear" w:color="auto" w:fill="FFFFFF"/>
              </w:rPr>
              <w:t>A</w:t>
            </w:r>
            <w:r w:rsidRPr="002F0A19">
              <w:rPr>
                <w:rFonts w:cstheme="minorHAnsi"/>
                <w:color w:val="222222"/>
                <w:shd w:val="clear" w:color="auto" w:fill="FFFFFF"/>
              </w:rPr>
              <w:t xml:space="preserve"> program which provides certification to buildings and consumer products which meet certain standards of energy efficiency.</w:t>
            </w:r>
          </w:p>
        </w:tc>
      </w:tr>
      <w:tr w:rsidR="00353524" w:rsidTr="001C488C">
        <w:trPr>
          <w:gridAfter w:val="2"/>
          <w:wAfter w:w="20" w:type="dxa"/>
          <w:trHeight w:val="305"/>
        </w:trPr>
        <w:tc>
          <w:tcPr>
            <w:tcW w:w="1345" w:type="dxa"/>
            <w:shd w:val="clear" w:color="auto" w:fill="auto"/>
          </w:tcPr>
          <w:p w:rsidR="00353524" w:rsidRPr="002F0A19" w:rsidRDefault="00353524" w:rsidP="006A3F11">
            <w:pPr>
              <w:rPr>
                <w:b/>
              </w:rPr>
            </w:pPr>
          </w:p>
        </w:tc>
        <w:tc>
          <w:tcPr>
            <w:tcW w:w="1800" w:type="dxa"/>
            <w:gridSpan w:val="2"/>
            <w:shd w:val="clear" w:color="auto" w:fill="auto"/>
          </w:tcPr>
          <w:p w:rsidR="00353524" w:rsidRPr="002F0A19" w:rsidRDefault="00353524" w:rsidP="006A3F11">
            <w:pPr>
              <w:rPr>
                <w:b/>
              </w:rPr>
            </w:pPr>
            <w:r>
              <w:rPr>
                <w:b/>
              </w:rPr>
              <w:t>Life Cycle</w:t>
            </w:r>
          </w:p>
        </w:tc>
        <w:tc>
          <w:tcPr>
            <w:tcW w:w="7934" w:type="dxa"/>
            <w:gridSpan w:val="2"/>
            <w:shd w:val="clear" w:color="auto" w:fill="auto"/>
          </w:tcPr>
          <w:p w:rsidR="00353524" w:rsidRDefault="00353524" w:rsidP="002F0A19">
            <w:pPr>
              <w:autoSpaceDE w:val="0"/>
              <w:autoSpaceDN w:val="0"/>
              <w:adjustRightInd w:val="0"/>
              <w:ind w:right="226"/>
              <w:rPr>
                <w:rFonts w:cstheme="minorHAnsi"/>
                <w:color w:val="222222"/>
                <w:shd w:val="clear" w:color="auto" w:fill="FFFFFF"/>
              </w:rPr>
            </w:pPr>
            <w:r>
              <w:rPr>
                <w:rFonts w:cstheme="minorHAnsi"/>
                <w:color w:val="222222"/>
                <w:shd w:val="clear" w:color="auto" w:fill="FFFFFF"/>
              </w:rPr>
              <w:t>A series of stages through which an item or object passes during its lifetime.</w:t>
            </w:r>
          </w:p>
        </w:tc>
      </w:tr>
      <w:tr w:rsidR="008D24A8" w:rsidRPr="008D24A8" w:rsidTr="001C488C">
        <w:trPr>
          <w:gridAfter w:val="2"/>
          <w:wAfter w:w="20" w:type="dxa"/>
          <w:trHeight w:val="305"/>
        </w:trPr>
        <w:tc>
          <w:tcPr>
            <w:tcW w:w="1345" w:type="dxa"/>
            <w:shd w:val="clear" w:color="auto" w:fill="auto"/>
          </w:tcPr>
          <w:p w:rsidR="00960AF0" w:rsidRPr="008D24A8" w:rsidRDefault="00960AF0" w:rsidP="006A3F11">
            <w:pPr>
              <w:rPr>
                <w:rFonts w:cstheme="minorHAnsi"/>
                <w:b/>
              </w:rPr>
            </w:pPr>
          </w:p>
        </w:tc>
        <w:tc>
          <w:tcPr>
            <w:tcW w:w="1800" w:type="dxa"/>
            <w:gridSpan w:val="2"/>
            <w:shd w:val="clear" w:color="auto" w:fill="auto"/>
          </w:tcPr>
          <w:p w:rsidR="00960AF0" w:rsidRPr="008D24A8" w:rsidRDefault="008D24A8" w:rsidP="00FB3D14">
            <w:pPr>
              <w:rPr>
                <w:rFonts w:cstheme="minorHAnsi"/>
                <w:b/>
                <w:highlight w:val="yellow"/>
              </w:rPr>
            </w:pPr>
            <w:r w:rsidRPr="008D24A8">
              <w:rPr>
                <w:rFonts w:cstheme="minorHAnsi"/>
                <w:b/>
              </w:rPr>
              <w:t>Permaculture</w:t>
            </w:r>
          </w:p>
        </w:tc>
        <w:tc>
          <w:tcPr>
            <w:tcW w:w="7934" w:type="dxa"/>
            <w:gridSpan w:val="2"/>
            <w:shd w:val="clear" w:color="auto" w:fill="auto"/>
          </w:tcPr>
          <w:p w:rsidR="00960AF0" w:rsidRPr="000E5192" w:rsidRDefault="008D24A8" w:rsidP="008D24A8">
            <w:pPr>
              <w:autoSpaceDE w:val="0"/>
              <w:autoSpaceDN w:val="0"/>
              <w:adjustRightInd w:val="0"/>
              <w:ind w:right="226"/>
              <w:rPr>
                <w:rFonts w:cstheme="minorHAnsi"/>
              </w:rPr>
            </w:pPr>
            <w:r w:rsidRPr="000E5192">
              <w:rPr>
                <w:rStyle w:val="Emphasis"/>
                <w:rFonts w:cstheme="minorHAnsi"/>
                <w:bCs/>
                <w:i w:val="0"/>
                <w:iCs w:val="0"/>
                <w:shd w:val="clear" w:color="auto" w:fill="FFFFFF"/>
              </w:rPr>
              <w:t>A</w:t>
            </w:r>
            <w:r w:rsidRPr="000E5192">
              <w:rPr>
                <w:rFonts w:cstheme="minorHAnsi"/>
                <w:shd w:val="clear" w:color="auto" w:fill="FFFFFF"/>
              </w:rPr>
              <w:t xml:space="preserve"> system of agricultural and social design principles centered around simulating or directly utilizing the patterns and features observed in natural ecosystems.</w:t>
            </w:r>
          </w:p>
        </w:tc>
      </w:tr>
      <w:tr w:rsidR="00960AF0" w:rsidTr="001C488C">
        <w:trPr>
          <w:gridAfter w:val="2"/>
          <w:wAfter w:w="20" w:type="dxa"/>
          <w:trHeight w:val="305"/>
        </w:trPr>
        <w:tc>
          <w:tcPr>
            <w:tcW w:w="1345" w:type="dxa"/>
            <w:shd w:val="clear" w:color="auto" w:fill="auto"/>
          </w:tcPr>
          <w:p w:rsidR="00960AF0" w:rsidRPr="00D3353A" w:rsidRDefault="00960AF0" w:rsidP="006A3F11">
            <w:pPr>
              <w:rPr>
                <w:b/>
              </w:rPr>
            </w:pPr>
          </w:p>
        </w:tc>
        <w:tc>
          <w:tcPr>
            <w:tcW w:w="1800" w:type="dxa"/>
            <w:gridSpan w:val="2"/>
            <w:shd w:val="clear" w:color="auto" w:fill="auto"/>
          </w:tcPr>
          <w:p w:rsidR="00960AF0" w:rsidRPr="00D3353A" w:rsidRDefault="00D3353A" w:rsidP="006A3F11">
            <w:pPr>
              <w:rPr>
                <w:b/>
              </w:rPr>
            </w:pPr>
            <w:r w:rsidRPr="00D3353A">
              <w:rPr>
                <w:b/>
              </w:rPr>
              <w:t>Riparian</w:t>
            </w:r>
          </w:p>
        </w:tc>
        <w:tc>
          <w:tcPr>
            <w:tcW w:w="7934" w:type="dxa"/>
            <w:gridSpan w:val="2"/>
            <w:shd w:val="clear" w:color="auto" w:fill="auto"/>
          </w:tcPr>
          <w:p w:rsidR="00960AF0" w:rsidRPr="00B34E65" w:rsidRDefault="00D3353A" w:rsidP="00D3353A">
            <w:pPr>
              <w:autoSpaceDE w:val="0"/>
              <w:autoSpaceDN w:val="0"/>
              <w:adjustRightInd w:val="0"/>
              <w:ind w:right="226"/>
              <w:rPr>
                <w:rFonts w:cstheme="minorHAnsi"/>
              </w:rPr>
            </w:pPr>
            <w:r w:rsidRPr="00B34E65">
              <w:rPr>
                <w:rFonts w:cstheme="minorHAnsi"/>
                <w:color w:val="222222"/>
                <w:shd w:val="clear" w:color="auto" w:fill="FFFFFF"/>
              </w:rPr>
              <w:t>Relating to or situated on the banks of a river.</w:t>
            </w:r>
          </w:p>
        </w:tc>
      </w:tr>
      <w:tr w:rsidR="002310EA" w:rsidTr="001C488C">
        <w:trPr>
          <w:gridAfter w:val="2"/>
          <w:wAfter w:w="20" w:type="dxa"/>
          <w:trHeight w:val="305"/>
        </w:trPr>
        <w:tc>
          <w:tcPr>
            <w:tcW w:w="1345" w:type="dxa"/>
            <w:shd w:val="clear" w:color="auto" w:fill="auto"/>
          </w:tcPr>
          <w:p w:rsidR="002310EA" w:rsidRPr="00D3353A" w:rsidRDefault="002310EA" w:rsidP="006A3F11">
            <w:pPr>
              <w:rPr>
                <w:b/>
              </w:rPr>
            </w:pPr>
          </w:p>
        </w:tc>
        <w:tc>
          <w:tcPr>
            <w:tcW w:w="1800" w:type="dxa"/>
            <w:gridSpan w:val="2"/>
            <w:shd w:val="clear" w:color="auto" w:fill="auto"/>
          </w:tcPr>
          <w:p w:rsidR="002310EA" w:rsidRPr="00042B79" w:rsidRDefault="002310EA" w:rsidP="006A3F11">
            <w:pPr>
              <w:rPr>
                <w:rFonts w:cstheme="minorHAnsi"/>
                <w:b/>
              </w:rPr>
            </w:pPr>
            <w:r w:rsidRPr="00042B79">
              <w:rPr>
                <w:rFonts w:eastAsia="Times New Roman" w:cstheme="minorHAnsi"/>
                <w:b/>
              </w:rPr>
              <w:t>Xeriscaping</w:t>
            </w:r>
          </w:p>
        </w:tc>
        <w:tc>
          <w:tcPr>
            <w:tcW w:w="7934" w:type="dxa"/>
            <w:gridSpan w:val="2"/>
            <w:shd w:val="clear" w:color="auto" w:fill="auto"/>
          </w:tcPr>
          <w:p w:rsidR="002310EA" w:rsidRPr="002310EA" w:rsidRDefault="002310EA" w:rsidP="00D3353A">
            <w:pPr>
              <w:autoSpaceDE w:val="0"/>
              <w:autoSpaceDN w:val="0"/>
              <w:adjustRightInd w:val="0"/>
              <w:ind w:right="226"/>
              <w:rPr>
                <w:rFonts w:cstheme="minorHAnsi"/>
                <w:color w:val="222222"/>
                <w:shd w:val="clear" w:color="auto" w:fill="FFFFFF"/>
              </w:rPr>
            </w:pPr>
            <w:r>
              <w:rPr>
                <w:rFonts w:cstheme="minorHAnsi"/>
                <w:color w:val="222222"/>
                <w:shd w:val="clear" w:color="auto" w:fill="FFFFFF"/>
              </w:rPr>
              <w:t>L</w:t>
            </w:r>
            <w:r w:rsidR="00FC1BAF">
              <w:rPr>
                <w:rFonts w:cstheme="minorHAnsi"/>
                <w:color w:val="222222"/>
                <w:shd w:val="clear" w:color="auto" w:fill="FFFFFF"/>
              </w:rPr>
              <w:t>andscape</w:t>
            </w:r>
            <w:r w:rsidRPr="002310EA">
              <w:rPr>
                <w:rFonts w:cstheme="minorHAnsi"/>
                <w:color w:val="222222"/>
                <w:shd w:val="clear" w:color="auto" w:fill="FFFFFF"/>
              </w:rPr>
              <w:t xml:space="preserve"> in a style which requires little or no irrigation.</w:t>
            </w:r>
          </w:p>
        </w:tc>
      </w:tr>
      <w:tr w:rsidR="006A3F11" w:rsidTr="001C488C">
        <w:trPr>
          <w:gridAfter w:val="2"/>
          <w:wAfter w:w="20" w:type="dxa"/>
          <w:trHeight w:val="305"/>
        </w:trPr>
        <w:tc>
          <w:tcPr>
            <w:tcW w:w="1345" w:type="dxa"/>
            <w:shd w:val="clear" w:color="auto" w:fill="D9D9D9" w:themeFill="background1" w:themeFillShade="D9"/>
          </w:tcPr>
          <w:p w:rsidR="006A3F11" w:rsidRDefault="006A3F11" w:rsidP="006A3F11">
            <w:pPr>
              <w:rPr>
                <w:b/>
              </w:rPr>
            </w:pPr>
            <w:r w:rsidRPr="0025331F">
              <w:rPr>
                <w:b/>
              </w:rPr>
              <w:t>Background</w:t>
            </w:r>
          </w:p>
        </w:tc>
        <w:tc>
          <w:tcPr>
            <w:tcW w:w="1800" w:type="dxa"/>
            <w:gridSpan w:val="2"/>
            <w:shd w:val="clear" w:color="auto" w:fill="D9D9D9" w:themeFill="background1" w:themeFillShade="D9"/>
          </w:tcPr>
          <w:p w:rsidR="006A3F11" w:rsidRPr="00DB4173" w:rsidRDefault="006A3F11" w:rsidP="006A3F11">
            <w:pPr>
              <w:jc w:val="center"/>
              <w:rPr>
                <w:b/>
              </w:rPr>
            </w:pPr>
          </w:p>
        </w:tc>
        <w:tc>
          <w:tcPr>
            <w:tcW w:w="7934" w:type="dxa"/>
            <w:gridSpan w:val="2"/>
            <w:shd w:val="clear" w:color="auto" w:fill="D9D9D9" w:themeFill="background1" w:themeFillShade="D9"/>
          </w:tcPr>
          <w:p w:rsidR="006A3F11" w:rsidRDefault="006A3F11" w:rsidP="006A3F11"/>
        </w:tc>
      </w:tr>
      <w:tr w:rsidR="006A3F11" w:rsidTr="001C488C">
        <w:trPr>
          <w:gridAfter w:val="1"/>
          <w:wAfter w:w="8" w:type="dxa"/>
          <w:trHeight w:val="305"/>
        </w:trPr>
        <w:tc>
          <w:tcPr>
            <w:tcW w:w="3145" w:type="dxa"/>
            <w:gridSpan w:val="3"/>
            <w:shd w:val="clear" w:color="auto" w:fill="FFFFFF" w:themeFill="background1"/>
          </w:tcPr>
          <w:p w:rsidR="006A3F11" w:rsidRPr="00FC273C" w:rsidRDefault="006A3F11" w:rsidP="007E589C">
            <w:pPr>
              <w:ind w:left="-20"/>
              <w:rPr>
                <w:b/>
              </w:rPr>
            </w:pPr>
            <w:r w:rsidRPr="00FC273C">
              <w:rPr>
                <w:b/>
              </w:rPr>
              <w:t>Teacher Version</w:t>
            </w:r>
          </w:p>
          <w:p w:rsidR="006A3F11" w:rsidRDefault="006A3F11" w:rsidP="007E589C">
            <w:pPr>
              <w:ind w:left="-20"/>
            </w:pPr>
            <w:r>
              <w:t xml:space="preserve">Selected Materials from </w:t>
            </w:r>
            <w:r w:rsidR="00BB4DF4">
              <w:t>…</w:t>
            </w:r>
          </w:p>
          <w:p w:rsidR="00502A08" w:rsidRDefault="00502A08" w:rsidP="007E589C">
            <w:pPr>
              <w:ind w:left="-20"/>
            </w:pPr>
            <w:r>
              <w:t>What is Sustainability</w:t>
            </w:r>
            <w:r w:rsidR="008118A8">
              <w:t>?</w:t>
            </w:r>
          </w:p>
          <w:p w:rsidR="00AD4CC5" w:rsidRDefault="00AD4CC5" w:rsidP="007E589C">
            <w:pPr>
              <w:ind w:left="-20"/>
            </w:pPr>
          </w:p>
        </w:tc>
        <w:tc>
          <w:tcPr>
            <w:tcW w:w="7946" w:type="dxa"/>
            <w:gridSpan w:val="3"/>
            <w:shd w:val="clear" w:color="auto" w:fill="FFFFFF" w:themeFill="background1"/>
          </w:tcPr>
          <w:p w:rsidR="006A3F11" w:rsidRDefault="000B6269" w:rsidP="003C557B">
            <w:pPr>
              <w:ind w:left="-113"/>
              <w:jc w:val="center"/>
            </w:pPr>
            <w:r w:rsidRPr="00785370">
              <w:rPr>
                <w:b/>
              </w:rPr>
              <w:t>Source</w:t>
            </w:r>
            <w:r w:rsidR="00857A9E">
              <w:rPr>
                <w:b/>
              </w:rPr>
              <w:t>s</w:t>
            </w:r>
            <w:r w:rsidRPr="00785370">
              <w:rPr>
                <w:b/>
              </w:rPr>
              <w:t>:</w:t>
            </w:r>
            <w:r>
              <w:t xml:space="preserve"> </w:t>
            </w:r>
          </w:p>
          <w:p w:rsidR="00502A08" w:rsidRDefault="00FB2AFB" w:rsidP="003C557B">
            <w:pPr>
              <w:ind w:left="-113"/>
              <w:jc w:val="center"/>
            </w:pPr>
            <w:hyperlink r:id="rId12" w:anchor="what" w:history="1">
              <w:r w:rsidR="00857A9E" w:rsidRPr="00B15302">
                <w:rPr>
                  <w:rStyle w:val="Hyperlink"/>
                </w:rPr>
                <w:t>https://www.epa.gov/sustainability/learn-about-sustainability#what</w:t>
              </w:r>
            </w:hyperlink>
            <w:r w:rsidR="00857A9E">
              <w:t xml:space="preserve"> or as listed below.</w:t>
            </w:r>
          </w:p>
        </w:tc>
      </w:tr>
      <w:tr w:rsidR="006A3F11" w:rsidTr="001C488C">
        <w:trPr>
          <w:trHeight w:val="305"/>
        </w:trPr>
        <w:tc>
          <w:tcPr>
            <w:tcW w:w="11099" w:type="dxa"/>
            <w:gridSpan w:val="7"/>
            <w:shd w:val="clear" w:color="auto" w:fill="FFFFFF" w:themeFill="background1"/>
          </w:tcPr>
          <w:p w:rsidR="006A3F11" w:rsidRPr="00654161" w:rsidRDefault="008118A8" w:rsidP="006A3F11">
            <w:pPr>
              <w:rPr>
                <w:rFonts w:cstheme="minorHAnsi"/>
                <w:b/>
              </w:rPr>
            </w:pPr>
            <w:r w:rsidRPr="00654161">
              <w:rPr>
                <w:rFonts w:cstheme="minorHAnsi"/>
                <w:b/>
              </w:rPr>
              <w:lastRenderedPageBreak/>
              <w:t>What is Sustainability?</w:t>
            </w:r>
          </w:p>
          <w:p w:rsidR="008118A8" w:rsidRPr="00654161" w:rsidRDefault="008118A8" w:rsidP="006A3F11">
            <w:pPr>
              <w:rPr>
                <w:rFonts w:cstheme="minorHAnsi"/>
                <w:color w:val="212121"/>
                <w:shd w:val="clear" w:color="auto" w:fill="FFFFFF"/>
              </w:rPr>
            </w:pPr>
            <w:r w:rsidRPr="00654161">
              <w:rPr>
                <w:rFonts w:cstheme="minorHAnsi"/>
                <w:color w:val="212121"/>
                <w:shd w:val="clear" w:color="auto" w:fill="FFFFFF"/>
              </w:rPr>
              <w:t>Sustainability is based on a simple principle: Everything that we need for our survival and well-being depends, either directly or indirectly, on our natural environment. To pursue sustainability is to create and maintain the conditions under which humans and nature can exist in productive harmony to support present and future generations.</w:t>
            </w:r>
          </w:p>
          <w:p w:rsidR="00857A9E" w:rsidRPr="00654161" w:rsidRDefault="00857A9E" w:rsidP="006A3F11">
            <w:pPr>
              <w:rPr>
                <w:rFonts w:cstheme="minorHAnsi"/>
                <w:color w:val="212121"/>
                <w:shd w:val="clear" w:color="auto" w:fill="FFFFFF"/>
              </w:rPr>
            </w:pPr>
          </w:p>
          <w:p w:rsidR="00BA53E8" w:rsidRPr="00654161" w:rsidRDefault="00BA53E8" w:rsidP="00857A9E">
            <w:pPr>
              <w:rPr>
                <w:rFonts w:cstheme="minorHAnsi"/>
              </w:rPr>
            </w:pPr>
            <w:r w:rsidRPr="00654161">
              <w:rPr>
                <w:rFonts w:cstheme="minorHAnsi"/>
                <w:bCs/>
              </w:rPr>
              <w:t>Sustainability</w:t>
            </w:r>
            <w:r w:rsidRPr="00654161">
              <w:rPr>
                <w:rFonts w:cstheme="minorHAnsi"/>
              </w:rPr>
              <w:t xml:space="preserve"> is about affording each generation equal opportunity to enjoy undiminished welfare, by comparison to the welfare opportunities available to earlier generations. </w:t>
            </w:r>
          </w:p>
          <w:p w:rsidR="008118A8" w:rsidRPr="00654161" w:rsidRDefault="008118A8" w:rsidP="006A3F11">
            <w:pPr>
              <w:rPr>
                <w:rFonts w:cstheme="minorHAnsi"/>
              </w:rPr>
            </w:pPr>
          </w:p>
          <w:p w:rsidR="00BA53E8" w:rsidRPr="00654161" w:rsidRDefault="00E73175" w:rsidP="009C30FC">
            <w:pPr>
              <w:rPr>
                <w:rFonts w:cstheme="minorHAnsi"/>
              </w:rPr>
            </w:pPr>
            <w:r>
              <w:rPr>
                <w:rFonts w:cstheme="minorHAnsi"/>
              </w:rPr>
              <w:t xml:space="preserve">The National Environmental Policy Act (NEPA) of 1969 committed </w:t>
            </w:r>
            <w:r w:rsidR="00BA53E8" w:rsidRPr="00654161">
              <w:rPr>
                <w:rFonts w:cstheme="minorHAnsi"/>
              </w:rPr>
              <w:t>the United States to sustainability, declaring it a national policy “to create and maintain conditions under which humans and nature can exist in productive harmony, that permit fulfilling the social, economic and other requirements of present and future generations.”</w:t>
            </w:r>
            <w:r w:rsidR="009C30FC" w:rsidRPr="00654161">
              <w:rPr>
                <w:rFonts w:cstheme="minorHAnsi"/>
              </w:rPr>
              <w:t xml:space="preserve"> (Source: www.epa.gov)</w:t>
            </w:r>
          </w:p>
          <w:p w:rsidR="009C30FC" w:rsidRPr="00654161" w:rsidRDefault="009C30FC" w:rsidP="006A3F11">
            <w:pPr>
              <w:rPr>
                <w:rFonts w:cstheme="minorHAnsi"/>
              </w:rPr>
            </w:pPr>
          </w:p>
          <w:p w:rsidR="000A0EBE" w:rsidRPr="00654161" w:rsidRDefault="000A0EBE" w:rsidP="006A3F11">
            <w:pPr>
              <w:rPr>
                <w:rFonts w:cstheme="minorHAnsi"/>
                <w:color w:val="212121"/>
                <w:shd w:val="clear" w:color="auto" w:fill="FFFFFF"/>
              </w:rPr>
            </w:pPr>
            <w:r w:rsidRPr="00654161">
              <w:rPr>
                <w:rFonts w:cstheme="minorHAnsi"/>
                <w:color w:val="212121"/>
                <w:shd w:val="clear" w:color="auto" w:fill="FFFFFF"/>
              </w:rPr>
              <w:t xml:space="preserve">In the years since NEPA was enacted, the public’s interest in sustainability has broadened. According to the National Research Council, there are many additional drivers for sustainability. In the areas where the US has seen considerable progress in sustainability, a common driver for sustainability efforts is citizens and other stakeholders concern. In addition, sustainability practitioners are becoming more ambitious in their sustainability efforts and are working together to share best practices to ensure the greatest environmental, economic and social impact. (Source: </w:t>
            </w:r>
            <w:hyperlink r:id="rId13" w:history="1">
              <w:r w:rsidR="00654161" w:rsidRPr="00654161">
                <w:rPr>
                  <w:rStyle w:val="Hyperlink"/>
                  <w:rFonts w:cstheme="minorHAnsi"/>
                  <w:shd w:val="clear" w:color="auto" w:fill="FFFFFF"/>
                </w:rPr>
                <w:t>www.epa.gov</w:t>
              </w:r>
            </w:hyperlink>
            <w:r w:rsidRPr="00654161">
              <w:rPr>
                <w:rFonts w:cstheme="minorHAnsi"/>
                <w:color w:val="212121"/>
                <w:shd w:val="clear" w:color="auto" w:fill="FFFFFF"/>
              </w:rPr>
              <w:t>)</w:t>
            </w:r>
          </w:p>
          <w:p w:rsidR="00654161" w:rsidRDefault="00654161" w:rsidP="006A3F11">
            <w:pPr>
              <w:rPr>
                <w:rFonts w:cstheme="minorHAnsi"/>
                <w:color w:val="212121"/>
                <w:shd w:val="clear" w:color="auto" w:fill="FFFFFF"/>
              </w:rPr>
            </w:pPr>
          </w:p>
          <w:p w:rsidR="00037DA3" w:rsidRPr="00037DA3" w:rsidRDefault="00037DA3" w:rsidP="003578C8">
            <w:pPr>
              <w:rPr>
                <w:rFonts w:cstheme="minorHAnsi"/>
                <w:shd w:val="clear" w:color="auto" w:fill="FFFFFF"/>
              </w:rPr>
            </w:pPr>
            <w:r w:rsidRPr="00037DA3">
              <w:rPr>
                <w:rFonts w:cstheme="minorHAnsi"/>
                <w:shd w:val="clear" w:color="auto" w:fill="FFFFFF"/>
              </w:rPr>
              <w:t>Moving towards sustainability is also a social challenge that entails </w:t>
            </w:r>
            <w:hyperlink r:id="rId14" w:tooltip="International law" w:history="1">
              <w:r w:rsidRPr="00037DA3">
                <w:rPr>
                  <w:rFonts w:cstheme="minorHAnsi"/>
                  <w:shd w:val="clear" w:color="auto" w:fill="FFFFFF"/>
                </w:rPr>
                <w:t>international</w:t>
              </w:r>
            </w:hyperlink>
            <w:r w:rsidRPr="00037DA3">
              <w:rPr>
                <w:rFonts w:cstheme="minorHAnsi"/>
                <w:shd w:val="clear" w:color="auto" w:fill="FFFFFF"/>
              </w:rPr>
              <w:t xml:space="preserve"> and </w:t>
            </w:r>
            <w:r w:rsidR="003578C8">
              <w:rPr>
                <w:rFonts w:cstheme="minorHAnsi"/>
                <w:shd w:val="clear" w:color="auto" w:fill="FFFFFF"/>
              </w:rPr>
              <w:t>n</w:t>
            </w:r>
            <w:r w:rsidRPr="00037DA3">
              <w:rPr>
                <w:rFonts w:cstheme="minorHAnsi"/>
                <w:shd w:val="clear" w:color="auto" w:fill="FFFFFF"/>
              </w:rPr>
              <w:t>ational </w:t>
            </w:r>
            <w:hyperlink r:id="rId15" w:tooltip="Law" w:history="1">
              <w:r w:rsidRPr="00037DA3">
                <w:rPr>
                  <w:rFonts w:cstheme="minorHAnsi"/>
                  <w:shd w:val="clear" w:color="auto" w:fill="FFFFFF"/>
                </w:rPr>
                <w:t>law</w:t>
              </w:r>
            </w:hyperlink>
            <w:r w:rsidRPr="00037DA3">
              <w:rPr>
                <w:rFonts w:cstheme="minorHAnsi"/>
                <w:shd w:val="clear" w:color="auto" w:fill="FFFFFF"/>
              </w:rPr>
              <w:t>, </w:t>
            </w:r>
            <w:hyperlink r:id="rId16" w:tooltip="Urban planning" w:history="1">
              <w:r w:rsidRPr="00037DA3">
                <w:rPr>
                  <w:rFonts w:cstheme="minorHAnsi"/>
                  <w:shd w:val="clear" w:color="auto" w:fill="FFFFFF"/>
                </w:rPr>
                <w:t>urban planning</w:t>
              </w:r>
            </w:hyperlink>
            <w:r w:rsidRPr="00037DA3">
              <w:rPr>
                <w:rFonts w:cstheme="minorHAnsi"/>
                <w:shd w:val="clear" w:color="auto" w:fill="FFFFFF"/>
              </w:rPr>
              <w:t> and </w:t>
            </w:r>
            <w:hyperlink r:id="rId17" w:tooltip="Transport" w:history="1">
              <w:r w:rsidRPr="00037DA3">
                <w:rPr>
                  <w:rFonts w:cstheme="minorHAnsi"/>
                  <w:shd w:val="clear" w:color="auto" w:fill="FFFFFF"/>
                </w:rPr>
                <w:t>transport</w:t>
              </w:r>
            </w:hyperlink>
            <w:r w:rsidRPr="00037DA3">
              <w:rPr>
                <w:rFonts w:cstheme="minorHAnsi"/>
                <w:shd w:val="clear" w:color="auto" w:fill="FFFFFF"/>
              </w:rPr>
              <w:t>, local and individual </w:t>
            </w:r>
            <w:hyperlink r:id="rId18" w:tooltip="Lifestyle (sociology)" w:history="1">
              <w:r w:rsidRPr="00037DA3">
                <w:rPr>
                  <w:rFonts w:cstheme="minorHAnsi"/>
                  <w:shd w:val="clear" w:color="auto" w:fill="FFFFFF"/>
                </w:rPr>
                <w:t>lifestyles</w:t>
              </w:r>
            </w:hyperlink>
            <w:r w:rsidRPr="00037DA3">
              <w:rPr>
                <w:rFonts w:cstheme="minorHAnsi"/>
                <w:shd w:val="clear" w:color="auto" w:fill="FFFFFF"/>
              </w:rPr>
              <w:t> and </w:t>
            </w:r>
            <w:hyperlink r:id="rId19" w:tooltip="Ethical consumerism" w:history="1">
              <w:r w:rsidRPr="00037DA3">
                <w:rPr>
                  <w:rFonts w:cstheme="minorHAnsi"/>
                  <w:shd w:val="clear" w:color="auto" w:fill="FFFFFF"/>
                </w:rPr>
                <w:t>ethical consumerism</w:t>
              </w:r>
            </w:hyperlink>
            <w:r w:rsidRPr="00037DA3">
              <w:rPr>
                <w:rFonts w:cstheme="minorHAnsi"/>
                <w:shd w:val="clear" w:color="auto" w:fill="FFFFFF"/>
              </w:rPr>
              <w:t>. Ways of living more sustainably can take many forms from reorganizing living conditions (e.g., </w:t>
            </w:r>
            <w:hyperlink r:id="rId20" w:tooltip="Ecovillages" w:history="1">
              <w:r w:rsidRPr="00037DA3">
                <w:rPr>
                  <w:rFonts w:cstheme="minorHAnsi"/>
                  <w:shd w:val="clear" w:color="auto" w:fill="FFFFFF"/>
                </w:rPr>
                <w:t>eco</w:t>
              </w:r>
              <w:r w:rsidR="006A0199">
                <w:rPr>
                  <w:rFonts w:cstheme="minorHAnsi"/>
                  <w:shd w:val="clear" w:color="auto" w:fill="FFFFFF"/>
                </w:rPr>
                <w:t>-</w:t>
              </w:r>
              <w:r w:rsidRPr="00037DA3">
                <w:rPr>
                  <w:rFonts w:cstheme="minorHAnsi"/>
                  <w:shd w:val="clear" w:color="auto" w:fill="FFFFFF"/>
                </w:rPr>
                <w:t>villages</w:t>
              </w:r>
            </w:hyperlink>
            <w:r w:rsidRPr="00037DA3">
              <w:rPr>
                <w:rFonts w:cstheme="minorHAnsi"/>
                <w:shd w:val="clear" w:color="auto" w:fill="FFFFFF"/>
              </w:rPr>
              <w:t>, </w:t>
            </w:r>
            <w:hyperlink r:id="rId21" w:tooltip="Eco-municipalities" w:history="1">
              <w:r w:rsidRPr="00037DA3">
                <w:rPr>
                  <w:rFonts w:cstheme="minorHAnsi"/>
                  <w:shd w:val="clear" w:color="auto" w:fill="FFFFFF"/>
                </w:rPr>
                <w:t>eco-municipalities</w:t>
              </w:r>
            </w:hyperlink>
            <w:r w:rsidRPr="00037DA3">
              <w:rPr>
                <w:rFonts w:cstheme="minorHAnsi"/>
                <w:shd w:val="clear" w:color="auto" w:fill="FFFFFF"/>
              </w:rPr>
              <w:t> and </w:t>
            </w:r>
            <w:hyperlink r:id="rId22" w:tooltip="Sustainable cities" w:history="1">
              <w:r w:rsidRPr="00037DA3">
                <w:rPr>
                  <w:rFonts w:cstheme="minorHAnsi"/>
                  <w:shd w:val="clear" w:color="auto" w:fill="FFFFFF"/>
                </w:rPr>
                <w:t>sustainable cities</w:t>
              </w:r>
            </w:hyperlink>
            <w:r w:rsidRPr="00037DA3">
              <w:rPr>
                <w:rFonts w:cstheme="minorHAnsi"/>
                <w:shd w:val="clear" w:color="auto" w:fill="FFFFFF"/>
              </w:rPr>
              <w:t>), reappraising economic sectors (</w:t>
            </w:r>
            <w:hyperlink r:id="rId23" w:tooltip="Permaculture" w:history="1">
              <w:r w:rsidRPr="00037DA3">
                <w:rPr>
                  <w:rFonts w:cstheme="minorHAnsi"/>
                  <w:shd w:val="clear" w:color="auto" w:fill="FFFFFF"/>
                </w:rPr>
                <w:t>permaculture</w:t>
              </w:r>
            </w:hyperlink>
            <w:r w:rsidRPr="00037DA3">
              <w:rPr>
                <w:rFonts w:cstheme="minorHAnsi"/>
                <w:shd w:val="clear" w:color="auto" w:fill="FFFFFF"/>
              </w:rPr>
              <w:t>, </w:t>
            </w:r>
            <w:hyperlink r:id="rId24" w:tooltip="Green building" w:history="1">
              <w:r w:rsidRPr="00037DA3">
                <w:rPr>
                  <w:rFonts w:cstheme="minorHAnsi"/>
                  <w:shd w:val="clear" w:color="auto" w:fill="FFFFFF"/>
                </w:rPr>
                <w:t>green building</w:t>
              </w:r>
            </w:hyperlink>
            <w:r w:rsidRPr="00037DA3">
              <w:rPr>
                <w:rFonts w:cstheme="minorHAnsi"/>
                <w:shd w:val="clear" w:color="auto" w:fill="FFFFFF"/>
              </w:rPr>
              <w:t>, </w:t>
            </w:r>
            <w:hyperlink r:id="rId25" w:tooltip="Sustainable agriculture" w:history="1">
              <w:r w:rsidRPr="00037DA3">
                <w:rPr>
                  <w:rFonts w:cstheme="minorHAnsi"/>
                  <w:shd w:val="clear" w:color="auto" w:fill="FFFFFF"/>
                </w:rPr>
                <w:t>sustainable agriculture</w:t>
              </w:r>
            </w:hyperlink>
            <w:r w:rsidRPr="00037DA3">
              <w:rPr>
                <w:rFonts w:cstheme="minorHAnsi"/>
                <w:shd w:val="clear" w:color="auto" w:fill="FFFFFF"/>
              </w:rPr>
              <w:t>), or work practices (</w:t>
            </w:r>
            <w:hyperlink r:id="rId26" w:tooltip="Sustainable architecture" w:history="1">
              <w:r w:rsidRPr="00037DA3">
                <w:rPr>
                  <w:rFonts w:cstheme="minorHAnsi"/>
                  <w:shd w:val="clear" w:color="auto" w:fill="FFFFFF"/>
                </w:rPr>
                <w:t>sustainable architecture</w:t>
              </w:r>
            </w:hyperlink>
            <w:r w:rsidRPr="00037DA3">
              <w:rPr>
                <w:rFonts w:cstheme="minorHAnsi"/>
                <w:shd w:val="clear" w:color="auto" w:fill="FFFFFF"/>
              </w:rPr>
              <w:t>), using science to develop new technologies (</w:t>
            </w:r>
            <w:hyperlink r:id="rId27" w:tooltip="Green technologies" w:history="1">
              <w:r w:rsidRPr="00037DA3">
                <w:rPr>
                  <w:rFonts w:cstheme="minorHAnsi"/>
                  <w:shd w:val="clear" w:color="auto" w:fill="FFFFFF"/>
                </w:rPr>
                <w:t>green technologies</w:t>
              </w:r>
            </w:hyperlink>
            <w:r w:rsidRPr="00037DA3">
              <w:rPr>
                <w:rFonts w:cstheme="minorHAnsi"/>
                <w:shd w:val="clear" w:color="auto" w:fill="FFFFFF"/>
              </w:rPr>
              <w:t>, </w:t>
            </w:r>
            <w:hyperlink r:id="rId28" w:tooltip="Renewable energy" w:history="1">
              <w:r w:rsidRPr="00037DA3">
                <w:rPr>
                  <w:rFonts w:cstheme="minorHAnsi"/>
                  <w:shd w:val="clear" w:color="auto" w:fill="FFFFFF"/>
                </w:rPr>
                <w:t>renewable energy</w:t>
              </w:r>
            </w:hyperlink>
            <w:r w:rsidRPr="00037DA3">
              <w:rPr>
                <w:rFonts w:cstheme="minorHAnsi"/>
                <w:shd w:val="clear" w:color="auto" w:fill="FFFFFF"/>
              </w:rPr>
              <w:t> and sustainable </w:t>
            </w:r>
            <w:hyperlink r:id="rId29" w:tooltip="Generation IV reactor" w:history="1">
              <w:r w:rsidRPr="00037DA3">
                <w:rPr>
                  <w:rFonts w:cstheme="minorHAnsi"/>
                  <w:shd w:val="clear" w:color="auto" w:fill="FFFFFF"/>
                </w:rPr>
                <w:t>fission</w:t>
              </w:r>
            </w:hyperlink>
            <w:r w:rsidRPr="00037DA3">
              <w:rPr>
                <w:rFonts w:cstheme="minorHAnsi"/>
                <w:shd w:val="clear" w:color="auto" w:fill="FFFFFF"/>
              </w:rPr>
              <w:t> and </w:t>
            </w:r>
            <w:hyperlink r:id="rId30" w:tooltip="Fusion power" w:history="1">
              <w:r w:rsidRPr="00037DA3">
                <w:rPr>
                  <w:rFonts w:cstheme="minorHAnsi"/>
                  <w:shd w:val="clear" w:color="auto" w:fill="FFFFFF"/>
                </w:rPr>
                <w:t>fusion power</w:t>
              </w:r>
            </w:hyperlink>
            <w:r w:rsidRPr="00037DA3">
              <w:rPr>
                <w:rFonts w:cstheme="minorHAnsi"/>
                <w:shd w:val="clear" w:color="auto" w:fill="FFFFFF"/>
              </w:rPr>
              <w:t>), or designing systems in a</w:t>
            </w:r>
            <w:r w:rsidR="003578C8">
              <w:rPr>
                <w:rFonts w:cstheme="minorHAnsi"/>
                <w:shd w:val="clear" w:color="auto" w:fill="FFFFFF"/>
              </w:rPr>
              <w:t xml:space="preserve"> flexible and reversible manner,</w:t>
            </w:r>
            <w:r w:rsidRPr="00037DA3">
              <w:rPr>
                <w:rFonts w:cstheme="minorHAnsi"/>
                <w:shd w:val="clear" w:color="auto" w:fill="FFFFFF"/>
              </w:rPr>
              <w:t> and adjusting individual </w:t>
            </w:r>
            <w:hyperlink r:id="rId31" w:tooltip="Lifestyle (sociology)" w:history="1">
              <w:r w:rsidRPr="00037DA3">
                <w:rPr>
                  <w:rFonts w:cstheme="minorHAnsi"/>
                  <w:shd w:val="clear" w:color="auto" w:fill="FFFFFF"/>
                </w:rPr>
                <w:t>lifestyles</w:t>
              </w:r>
            </w:hyperlink>
            <w:r w:rsidRPr="00037DA3">
              <w:rPr>
                <w:rFonts w:cstheme="minorHAnsi"/>
                <w:shd w:val="clear" w:color="auto" w:fill="FFFFFF"/>
              </w:rPr>
              <w:t> that conserve natural resources. (Source: https://en.wikipedia.org/wiki/Sustainability)</w:t>
            </w:r>
          </w:p>
          <w:p w:rsidR="00037DA3" w:rsidRPr="00654161" w:rsidRDefault="00037DA3" w:rsidP="006A3F11">
            <w:pPr>
              <w:rPr>
                <w:rFonts w:cstheme="minorHAnsi"/>
                <w:color w:val="212121"/>
                <w:shd w:val="clear" w:color="auto" w:fill="FFFFFF"/>
              </w:rPr>
            </w:pPr>
          </w:p>
          <w:p w:rsidR="00654161" w:rsidRPr="00654161" w:rsidRDefault="00451E23" w:rsidP="006A3F11">
            <w:pPr>
              <w:rPr>
                <w:rFonts w:cstheme="minorHAnsi"/>
                <w:b/>
                <w:color w:val="212121"/>
                <w:shd w:val="clear" w:color="auto" w:fill="FFFFFF"/>
              </w:rPr>
            </w:pPr>
            <w:r>
              <w:rPr>
                <w:rFonts w:cstheme="minorHAnsi"/>
                <w:b/>
                <w:color w:val="212121"/>
                <w:shd w:val="clear" w:color="auto" w:fill="FFFFFF"/>
              </w:rPr>
              <w:t>Three Dimensions of Sustainability</w:t>
            </w:r>
          </w:p>
          <w:p w:rsidR="00654161" w:rsidRPr="004D4911" w:rsidRDefault="00451E23" w:rsidP="006A3F11">
            <w:pPr>
              <w:rPr>
                <w:rFonts w:cstheme="minorHAnsi"/>
                <w:shd w:val="clear" w:color="auto" w:fill="FFFFFF"/>
              </w:rPr>
            </w:pPr>
            <w:r w:rsidRPr="004D4911">
              <w:rPr>
                <w:rFonts w:cstheme="minorHAnsi"/>
                <w:shd w:val="clear" w:color="auto" w:fill="FFFFFF"/>
              </w:rPr>
              <w:t>The </w:t>
            </w:r>
            <w:hyperlink r:id="rId32" w:tooltip="2005 World Summit" w:history="1">
              <w:r w:rsidRPr="004D4911">
                <w:rPr>
                  <w:rFonts w:cstheme="minorHAnsi"/>
                  <w:shd w:val="clear" w:color="auto" w:fill="FFFFFF"/>
                </w:rPr>
                <w:t>2005 World Summit on Social Development</w:t>
              </w:r>
            </w:hyperlink>
            <w:r w:rsidRPr="004D4911">
              <w:rPr>
                <w:rFonts w:cstheme="minorHAnsi"/>
                <w:shd w:val="clear" w:color="auto" w:fill="FFFFFF"/>
              </w:rPr>
              <w:t> identified sustainable development goals, such as economic development, social development and environmental protection.</w:t>
            </w:r>
            <w:r w:rsidR="001D5EF2" w:rsidRPr="004D4911">
              <w:rPr>
                <w:rFonts w:cstheme="minorHAnsi"/>
              </w:rPr>
              <w:t xml:space="preserve"> </w:t>
            </w:r>
            <w:r w:rsidR="004D4911" w:rsidRPr="004D4911">
              <w:rPr>
                <w:rFonts w:cstheme="minorHAnsi"/>
              </w:rPr>
              <w:t xml:space="preserve">(Source: </w:t>
            </w:r>
            <w:hyperlink r:id="rId33" w:history="1">
              <w:r w:rsidR="00F6204E" w:rsidRPr="000429D3">
                <w:rPr>
                  <w:rStyle w:val="Hyperlink"/>
                  <w:rFonts w:cstheme="minorHAnsi"/>
                  <w:shd w:val="clear" w:color="auto" w:fill="FFFFFF"/>
                </w:rPr>
                <w:t>https://en.wikipedia.org/wiki/Sustainability</w:t>
              </w:r>
            </w:hyperlink>
            <w:r w:rsidR="004D4911" w:rsidRPr="004D4911">
              <w:rPr>
                <w:rFonts w:cstheme="minorHAnsi"/>
                <w:shd w:val="clear" w:color="auto" w:fill="FFFFFF"/>
              </w:rPr>
              <w:t>)</w:t>
            </w:r>
            <w:r w:rsidR="00F6204E">
              <w:rPr>
                <w:rFonts w:cstheme="minorHAnsi"/>
                <w:shd w:val="clear" w:color="auto" w:fill="FFFFFF"/>
              </w:rPr>
              <w:t xml:space="preserve"> On September 2015 countries adopted a set of goals to end poverty, protect the planet and ensure prosperity for all as part of a new sustainable development agenda. (Source: http://www.un.org/sustainabledevelopment/sustainable-development-goals/)</w:t>
            </w:r>
          </w:p>
          <w:p w:rsidR="00451E23" w:rsidRDefault="00451E23" w:rsidP="006A3F11">
            <w:pPr>
              <w:rPr>
                <w:rFonts w:ascii="Arial" w:hAnsi="Arial" w:cs="Arial"/>
                <w:color w:val="222222"/>
                <w:sz w:val="21"/>
                <w:szCs w:val="21"/>
                <w:shd w:val="clear" w:color="auto" w:fill="FFFFFF"/>
              </w:rPr>
            </w:pPr>
          </w:p>
          <w:p w:rsidR="00451E23" w:rsidRDefault="00451E23" w:rsidP="00451E23">
            <w:pPr>
              <w:jc w:val="center"/>
              <w:rPr>
                <w:rFonts w:cstheme="minorHAnsi"/>
                <w:shd w:val="clear" w:color="auto" w:fill="FFFFFF"/>
              </w:rPr>
            </w:pPr>
            <w:r>
              <w:rPr>
                <w:noProof/>
              </w:rPr>
              <w:drawing>
                <wp:inline distT="0" distB="0" distL="0" distR="0" wp14:anchorId="45F6E42E" wp14:editId="5188B748">
                  <wp:extent cx="2381250" cy="1790700"/>
                  <wp:effectExtent l="0" t="0" r="0" b="0"/>
                  <wp:docPr id="1" name="Picture 1" descr="https://upload.wikimedia.org/wikipedia/commons/thumb/1/1b/Nested_sustainability-v2.svg/250px-Nested_sustainability-v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b/Nested_sustainability-v2.svg/250px-Nested_sustainability-v2.svg.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p>
          <w:p w:rsidR="00C405E3" w:rsidRDefault="00451E23" w:rsidP="00451E23">
            <w:pPr>
              <w:jc w:val="center"/>
              <w:rPr>
                <w:rFonts w:cstheme="minorHAnsi"/>
                <w:shd w:val="clear" w:color="auto" w:fill="FFFFFF"/>
              </w:rPr>
            </w:pPr>
            <w:r>
              <w:rPr>
                <w:rFonts w:cstheme="minorHAnsi"/>
                <w:shd w:val="clear" w:color="auto" w:fill="FFFFFF"/>
              </w:rPr>
              <w:t>Economy and Society are constrained by Environment</w:t>
            </w:r>
            <w:r w:rsidR="004D4911">
              <w:rPr>
                <w:rFonts w:cstheme="minorHAnsi"/>
                <w:shd w:val="clear" w:color="auto" w:fill="FFFFFF"/>
              </w:rPr>
              <w:t xml:space="preserve"> </w:t>
            </w:r>
          </w:p>
          <w:p w:rsidR="00451E23" w:rsidRDefault="004D4911" w:rsidP="00451E23">
            <w:pPr>
              <w:jc w:val="center"/>
              <w:rPr>
                <w:rFonts w:cstheme="minorHAnsi"/>
                <w:shd w:val="clear" w:color="auto" w:fill="FFFFFF"/>
              </w:rPr>
            </w:pPr>
            <w:r>
              <w:rPr>
                <w:rFonts w:cstheme="minorHAnsi"/>
                <w:shd w:val="clear" w:color="auto" w:fill="FFFFFF"/>
              </w:rPr>
              <w:t xml:space="preserve">(Source: </w:t>
            </w:r>
            <w:r w:rsidR="001D5EF2" w:rsidRPr="001D5EF2">
              <w:rPr>
                <w:rFonts w:cstheme="minorHAnsi"/>
                <w:shd w:val="clear" w:color="auto" w:fill="FFFFFF"/>
              </w:rPr>
              <w:t>https://en.wikipedia.org/wiki/Sustainability</w:t>
            </w:r>
            <w:r>
              <w:rPr>
                <w:rFonts w:cstheme="minorHAnsi"/>
                <w:shd w:val="clear" w:color="auto" w:fill="FFFFFF"/>
              </w:rPr>
              <w:t>)</w:t>
            </w:r>
          </w:p>
          <w:p w:rsidR="00471526" w:rsidRPr="00471526" w:rsidRDefault="00FB2AFB" w:rsidP="00471526">
            <w:pPr>
              <w:spacing w:before="180" w:after="180"/>
              <w:rPr>
                <w:rFonts w:eastAsia="Times New Roman" w:cstheme="minorHAnsi"/>
              </w:rPr>
            </w:pPr>
            <w:hyperlink r:id="rId35" w:history="1">
              <w:r w:rsidR="00471526" w:rsidRPr="00471526">
                <w:rPr>
                  <w:rFonts w:eastAsia="Times New Roman" w:cstheme="minorHAnsi"/>
                </w:rPr>
                <w:t>Environmental sustainability</w:t>
              </w:r>
            </w:hyperlink>
            <w:r w:rsidR="00471526" w:rsidRPr="00471526">
              <w:rPr>
                <w:rFonts w:eastAsia="Times New Roman" w:cstheme="minorHAnsi"/>
              </w:rPr>
              <w:t> is the ability to maintain rates of renewable resource harvest, pollution creation, and non-renewable resource depletion that can be continued indefinitely.</w:t>
            </w:r>
          </w:p>
          <w:p w:rsidR="00471526" w:rsidRPr="00471526" w:rsidRDefault="00FB2AFB" w:rsidP="00471526">
            <w:pPr>
              <w:spacing w:before="180" w:after="180"/>
              <w:rPr>
                <w:rFonts w:eastAsia="Times New Roman" w:cstheme="minorHAnsi"/>
              </w:rPr>
            </w:pPr>
            <w:hyperlink r:id="rId36" w:history="1">
              <w:r w:rsidR="00471526" w:rsidRPr="00471526">
                <w:rPr>
                  <w:rFonts w:eastAsia="Times New Roman" w:cstheme="minorHAnsi"/>
                </w:rPr>
                <w:t>Economic sustainability</w:t>
              </w:r>
            </w:hyperlink>
            <w:r w:rsidR="00471526" w:rsidRPr="00471526">
              <w:rPr>
                <w:rFonts w:eastAsia="Times New Roman" w:cstheme="minorHAnsi"/>
              </w:rPr>
              <w:t> is the ability to support a defined level of economic production indefinitely.</w:t>
            </w:r>
          </w:p>
          <w:p w:rsidR="00471526" w:rsidRDefault="00FB2AFB" w:rsidP="00471526">
            <w:pPr>
              <w:spacing w:before="180" w:after="180"/>
              <w:rPr>
                <w:rFonts w:eastAsia="Times New Roman" w:cstheme="minorHAnsi"/>
              </w:rPr>
            </w:pPr>
            <w:hyperlink r:id="rId37" w:history="1">
              <w:r w:rsidR="00471526" w:rsidRPr="00471526">
                <w:rPr>
                  <w:rFonts w:eastAsia="Times New Roman" w:cstheme="minorHAnsi"/>
                </w:rPr>
                <w:t>Social sustainability</w:t>
              </w:r>
            </w:hyperlink>
            <w:r w:rsidR="00471526" w:rsidRPr="00471526">
              <w:rPr>
                <w:rFonts w:eastAsia="Times New Roman" w:cstheme="minorHAnsi"/>
              </w:rPr>
              <w:t xml:space="preserve"> is the ability of a social system, such as a country, to function at a defined level of social </w:t>
            </w:r>
            <w:r w:rsidR="006B5B9B" w:rsidRPr="00471526">
              <w:rPr>
                <w:rFonts w:eastAsia="Times New Roman" w:cstheme="minorHAnsi"/>
              </w:rPr>
              <w:t>wellbeing</w:t>
            </w:r>
            <w:r w:rsidR="00471526" w:rsidRPr="00471526">
              <w:rPr>
                <w:rFonts w:eastAsia="Times New Roman" w:cstheme="minorHAnsi"/>
              </w:rPr>
              <w:t xml:space="preserve"> indefinitely.  (Source: </w:t>
            </w:r>
            <w:hyperlink r:id="rId38" w:history="1">
              <w:r w:rsidR="00E5687F" w:rsidRPr="000429D3">
                <w:rPr>
                  <w:rStyle w:val="Hyperlink"/>
                  <w:rFonts w:eastAsia="Times New Roman" w:cstheme="minorHAnsi"/>
                </w:rPr>
                <w:t>http://www.thwink.org/sustain/glossary/Sustainability.htm</w:t>
              </w:r>
            </w:hyperlink>
            <w:r w:rsidR="00471526" w:rsidRPr="00471526">
              <w:rPr>
                <w:rFonts w:eastAsia="Times New Roman" w:cstheme="minorHAnsi"/>
              </w:rPr>
              <w:t>)</w:t>
            </w:r>
          </w:p>
          <w:p w:rsidR="00E5687F" w:rsidRPr="00E5687F" w:rsidRDefault="00E5687F" w:rsidP="00471526">
            <w:pPr>
              <w:spacing w:before="180" w:after="180"/>
              <w:rPr>
                <w:rFonts w:eastAsia="Times New Roman" w:cstheme="minorHAnsi"/>
                <w:b/>
              </w:rPr>
            </w:pPr>
            <w:r w:rsidRPr="00E5687F">
              <w:rPr>
                <w:rFonts w:eastAsia="Times New Roman" w:cstheme="minorHAnsi"/>
                <w:b/>
              </w:rPr>
              <w:t>EPA Strategic Plan</w:t>
            </w:r>
          </w:p>
          <w:p w:rsidR="00E5687F" w:rsidRDefault="001E5627" w:rsidP="00E5687F">
            <w:r>
              <w:t xml:space="preserve">EPA’s Mission: To Protect Human Health and the Environment </w:t>
            </w:r>
          </w:p>
          <w:p w:rsidR="00E5687F" w:rsidRPr="00E5687F" w:rsidRDefault="001E5627" w:rsidP="00E5687F">
            <w:pPr>
              <w:pStyle w:val="ListParagraph"/>
              <w:numPr>
                <w:ilvl w:val="0"/>
                <w:numId w:val="22"/>
              </w:numPr>
              <w:rPr>
                <w:rFonts w:cstheme="minorHAnsi"/>
                <w:shd w:val="clear" w:color="auto" w:fill="FFFFFF"/>
              </w:rPr>
            </w:pPr>
            <w:r>
              <w:t xml:space="preserve">Goal 1 – Core Mission: Deliver real results to provide Americans with clean air, land, and water, and ensure chemical safety. </w:t>
            </w:r>
          </w:p>
          <w:p w:rsidR="00E5687F" w:rsidRPr="00E5687F" w:rsidRDefault="001E5627" w:rsidP="00E5687F">
            <w:pPr>
              <w:pStyle w:val="ListParagraph"/>
              <w:numPr>
                <w:ilvl w:val="0"/>
                <w:numId w:val="22"/>
              </w:numPr>
              <w:rPr>
                <w:rFonts w:cstheme="minorHAnsi"/>
                <w:shd w:val="clear" w:color="auto" w:fill="FFFFFF"/>
              </w:rPr>
            </w:pPr>
            <w:r>
              <w:t xml:space="preserve">Goal 2 – Cooperative Federalism: Rebalance the power between Washington and the states to create tangible environmental results for the American people. </w:t>
            </w:r>
          </w:p>
          <w:p w:rsidR="00BA53E8" w:rsidRPr="00E5687F" w:rsidRDefault="001E5627" w:rsidP="00E5687F">
            <w:pPr>
              <w:pStyle w:val="ListParagraph"/>
              <w:numPr>
                <w:ilvl w:val="0"/>
                <w:numId w:val="22"/>
              </w:numPr>
              <w:rPr>
                <w:rFonts w:cstheme="minorHAnsi"/>
                <w:shd w:val="clear" w:color="auto" w:fill="FFFFFF"/>
              </w:rPr>
            </w:pPr>
            <w:r>
              <w:t>Goal 3 – Rule of Law and Process: Administer the law, as Congress intended, to refocus the Agency on its statutory obligations under the law.</w:t>
            </w:r>
            <w:r w:rsidRPr="00E5687F">
              <w:rPr>
                <w:rFonts w:cstheme="minorHAnsi"/>
                <w:shd w:val="clear" w:color="auto" w:fill="FFFFFF"/>
              </w:rPr>
              <w:t xml:space="preserve"> </w:t>
            </w:r>
            <w:r w:rsidR="00FD3907" w:rsidRPr="00E5687F">
              <w:rPr>
                <w:rFonts w:cstheme="minorHAnsi"/>
                <w:shd w:val="clear" w:color="auto" w:fill="FFFFFF"/>
              </w:rPr>
              <w:t>(www.epa.gov)</w:t>
            </w:r>
          </w:p>
          <w:p w:rsidR="00D07F6F" w:rsidRDefault="00D07F6F" w:rsidP="00D07F6F">
            <w:pPr>
              <w:rPr>
                <w:rFonts w:cstheme="minorHAnsi"/>
                <w:b/>
                <w:bCs/>
                <w:shd w:val="clear" w:color="auto" w:fill="FFFFFF"/>
              </w:rPr>
            </w:pPr>
          </w:p>
          <w:p w:rsidR="00D07F6F" w:rsidRDefault="00D07F6F" w:rsidP="00D07F6F">
            <w:pPr>
              <w:rPr>
                <w:rFonts w:cstheme="minorHAnsi"/>
                <w:b/>
                <w:bCs/>
                <w:shd w:val="clear" w:color="auto" w:fill="FFFFFF"/>
              </w:rPr>
            </w:pPr>
            <w:r>
              <w:rPr>
                <w:rFonts w:cstheme="minorHAnsi"/>
                <w:b/>
                <w:bCs/>
                <w:shd w:val="clear" w:color="auto" w:fill="FFFFFF"/>
              </w:rPr>
              <w:t>Topics of the Strategic Plan</w:t>
            </w:r>
          </w:p>
          <w:p w:rsidR="00D07F6F" w:rsidRPr="00D07F6F" w:rsidRDefault="00D07F6F" w:rsidP="00A06442">
            <w:pPr>
              <w:pStyle w:val="ListParagraph"/>
              <w:numPr>
                <w:ilvl w:val="0"/>
                <w:numId w:val="17"/>
              </w:numPr>
              <w:rPr>
                <w:rFonts w:cstheme="minorHAnsi"/>
                <w:shd w:val="clear" w:color="auto" w:fill="FFFFFF"/>
              </w:rPr>
            </w:pPr>
            <w:r w:rsidRPr="00D07F6F">
              <w:rPr>
                <w:rFonts w:cstheme="minorHAnsi"/>
                <w:bCs/>
                <w:shd w:val="clear" w:color="auto" w:fill="FFFFFF"/>
              </w:rPr>
              <w:t xml:space="preserve">Energy Efficiency – </w:t>
            </w:r>
            <w:r w:rsidRPr="00D07F6F">
              <w:rPr>
                <w:rFonts w:cstheme="minorHAnsi"/>
                <w:shd w:val="clear" w:color="auto" w:fill="FFFFFF"/>
              </w:rPr>
              <w:t xml:space="preserve">the goal to reduce the amount of energy required to provide products and services. </w:t>
            </w:r>
            <w:r w:rsidR="00450829">
              <w:rPr>
                <w:rFonts w:cstheme="minorHAnsi"/>
                <w:shd w:val="clear" w:color="auto" w:fill="FFFFFF"/>
              </w:rPr>
              <w:t>(Source: www.Wikipedia.org)</w:t>
            </w:r>
          </w:p>
          <w:p w:rsidR="00D07F6F" w:rsidRPr="00D07F6F" w:rsidRDefault="00D07F6F" w:rsidP="00A06442">
            <w:pPr>
              <w:pStyle w:val="ListParagraph"/>
              <w:numPr>
                <w:ilvl w:val="0"/>
                <w:numId w:val="17"/>
              </w:numPr>
              <w:rPr>
                <w:rFonts w:cstheme="minorHAnsi"/>
                <w:shd w:val="clear" w:color="auto" w:fill="FFFFFF"/>
              </w:rPr>
            </w:pPr>
            <w:r w:rsidRPr="00D07F6F">
              <w:rPr>
                <w:rFonts w:cstheme="minorHAnsi"/>
                <w:bCs/>
                <w:shd w:val="clear" w:color="auto" w:fill="FFFFFF"/>
              </w:rPr>
              <w:t xml:space="preserve">Green Infrastructure – </w:t>
            </w:r>
            <w:r w:rsidRPr="00D07F6F">
              <w:rPr>
                <w:rFonts w:cstheme="minorHAnsi"/>
                <w:shd w:val="clear" w:color="auto" w:fill="FFFFFF"/>
              </w:rPr>
              <w:t>a cost effective, resilient approach to managing wet weather impacts that provides many community benefits.  (</w:t>
            </w:r>
            <w:proofErr w:type="spellStart"/>
            <w:r w:rsidRPr="00D07F6F">
              <w:rPr>
                <w:rFonts w:cstheme="minorHAnsi"/>
                <w:shd w:val="clear" w:color="auto" w:fill="FFFFFF"/>
              </w:rPr>
              <w:t>stormwater</w:t>
            </w:r>
            <w:proofErr w:type="spellEnd"/>
            <w:r w:rsidRPr="00D07F6F">
              <w:rPr>
                <w:rFonts w:cstheme="minorHAnsi"/>
                <w:shd w:val="clear" w:color="auto" w:fill="FFFFFF"/>
              </w:rPr>
              <w:t xml:space="preserve"> control etc</w:t>
            </w:r>
            <w:r>
              <w:rPr>
                <w:rFonts w:cstheme="minorHAnsi"/>
                <w:shd w:val="clear" w:color="auto" w:fill="FFFFFF"/>
              </w:rPr>
              <w:t>.</w:t>
            </w:r>
            <w:r w:rsidRPr="00D07F6F">
              <w:rPr>
                <w:rFonts w:cstheme="minorHAnsi"/>
                <w:shd w:val="clear" w:color="auto" w:fill="FFFFFF"/>
              </w:rPr>
              <w:t xml:space="preserve"> by allowing non-paved, non-piped ground to accept the water and soak it in; using trees for shade to lower a</w:t>
            </w:r>
            <w:r w:rsidR="009E2772">
              <w:rPr>
                <w:rFonts w:cstheme="minorHAnsi"/>
                <w:shd w:val="clear" w:color="auto" w:fill="FFFFFF"/>
              </w:rPr>
              <w:t>ir conditioning</w:t>
            </w:r>
            <w:r w:rsidRPr="00D07F6F">
              <w:rPr>
                <w:rFonts w:cstheme="minorHAnsi"/>
                <w:shd w:val="clear" w:color="auto" w:fill="FFFFFF"/>
              </w:rPr>
              <w:t xml:space="preserve"> costs, or as wind breaks to reduce heating costs in winter etc.)</w:t>
            </w:r>
          </w:p>
          <w:p w:rsidR="00D07F6F" w:rsidRPr="00D07F6F" w:rsidRDefault="009E2772" w:rsidP="00A06442">
            <w:pPr>
              <w:pStyle w:val="ListParagraph"/>
              <w:numPr>
                <w:ilvl w:val="0"/>
                <w:numId w:val="17"/>
              </w:numPr>
              <w:rPr>
                <w:rFonts w:cstheme="minorHAnsi"/>
                <w:shd w:val="clear" w:color="auto" w:fill="FFFFFF"/>
              </w:rPr>
            </w:pPr>
            <w:r>
              <w:rPr>
                <w:rFonts w:cstheme="minorHAnsi"/>
                <w:bCs/>
                <w:shd w:val="clear" w:color="auto" w:fill="FFFFFF"/>
              </w:rPr>
              <w:t>Sustainable Materials M</w:t>
            </w:r>
            <w:r w:rsidR="00D07F6F" w:rsidRPr="00D07F6F">
              <w:rPr>
                <w:rFonts w:cstheme="minorHAnsi"/>
                <w:bCs/>
                <w:shd w:val="clear" w:color="auto" w:fill="FFFFFF"/>
              </w:rPr>
              <w:t>anagement (</w:t>
            </w:r>
            <w:r w:rsidR="00D07F6F" w:rsidRPr="00D07F6F">
              <w:rPr>
                <w:rFonts w:cstheme="minorHAnsi"/>
                <w:shd w:val="clear" w:color="auto" w:fill="FFFFFF"/>
              </w:rPr>
              <w:t xml:space="preserve">SMM) is a systematic approach to using and reusing materials more productively over their entire life cycles.  By looking at the entire life cycle we can find new opportunities to reduce environmental impacts, conserve resources, and reduce costs. </w:t>
            </w:r>
          </w:p>
          <w:p w:rsidR="00D07F6F" w:rsidRPr="00D07F6F" w:rsidRDefault="00D07F6F" w:rsidP="00A06442">
            <w:pPr>
              <w:pStyle w:val="ListParagraph"/>
              <w:numPr>
                <w:ilvl w:val="0"/>
                <w:numId w:val="17"/>
              </w:numPr>
              <w:rPr>
                <w:rFonts w:cstheme="minorHAnsi"/>
                <w:shd w:val="clear" w:color="auto" w:fill="FFFFFF"/>
              </w:rPr>
            </w:pPr>
            <w:r w:rsidRPr="00D07F6F">
              <w:rPr>
                <w:rFonts w:cstheme="minorHAnsi"/>
                <w:bCs/>
                <w:shd w:val="clear" w:color="auto" w:fill="FFFFFF"/>
              </w:rPr>
              <w:t xml:space="preserve">Sustainable Purchasing and Products </w:t>
            </w:r>
            <w:r w:rsidRPr="00D07F6F">
              <w:rPr>
                <w:rFonts w:cstheme="minorHAnsi"/>
                <w:shd w:val="clear" w:color="auto" w:fill="FFFFFF"/>
              </w:rPr>
              <w:t>– You can help by buying greener products and services for your home, business, or school.</w:t>
            </w:r>
            <w:r>
              <w:rPr>
                <w:rFonts w:cstheme="minorHAnsi"/>
                <w:shd w:val="clear" w:color="auto" w:fill="FFFFFF"/>
              </w:rPr>
              <w:t xml:space="preserve"> (www.epa.gov)</w:t>
            </w:r>
          </w:p>
          <w:p w:rsidR="008A0CE2" w:rsidRDefault="008A0CE2" w:rsidP="006A3F11">
            <w:pPr>
              <w:rPr>
                <w:rFonts w:cstheme="minorHAnsi"/>
                <w:b/>
                <w:shd w:val="clear" w:color="auto" w:fill="FFFFFF"/>
              </w:rPr>
            </w:pPr>
          </w:p>
          <w:p w:rsidR="001174B0" w:rsidRDefault="008A0CE2" w:rsidP="006A3F11">
            <w:pPr>
              <w:rPr>
                <w:rFonts w:cstheme="minorHAnsi"/>
                <w:b/>
                <w:shd w:val="clear" w:color="auto" w:fill="FFFFFF"/>
              </w:rPr>
            </w:pPr>
            <w:r>
              <w:rPr>
                <w:rFonts w:cstheme="minorHAnsi"/>
                <w:b/>
                <w:shd w:val="clear" w:color="auto" w:fill="FFFFFF"/>
              </w:rPr>
              <w:t>How Do We Measure Sustainability?</w:t>
            </w:r>
          </w:p>
          <w:p w:rsidR="00BA53E8" w:rsidRPr="004A62C8" w:rsidRDefault="00BA53E8" w:rsidP="00A06442">
            <w:pPr>
              <w:numPr>
                <w:ilvl w:val="0"/>
                <w:numId w:val="17"/>
              </w:numPr>
              <w:rPr>
                <w:rFonts w:cstheme="minorHAnsi"/>
                <w:shd w:val="clear" w:color="auto" w:fill="FFFFFF"/>
              </w:rPr>
            </w:pPr>
            <w:r w:rsidRPr="004A62C8">
              <w:rPr>
                <w:rFonts w:cstheme="minorHAnsi"/>
                <w:bCs/>
                <w:shd w:val="clear" w:color="auto" w:fill="FFFFFF"/>
              </w:rPr>
              <w:t>Weak Sustainability</w:t>
            </w:r>
          </w:p>
          <w:p w:rsidR="00BA53E8" w:rsidRPr="004A62C8" w:rsidRDefault="00BA53E8" w:rsidP="00A06442">
            <w:pPr>
              <w:numPr>
                <w:ilvl w:val="1"/>
                <w:numId w:val="17"/>
              </w:numPr>
              <w:rPr>
                <w:rFonts w:cstheme="minorHAnsi"/>
                <w:shd w:val="clear" w:color="auto" w:fill="FFFFFF"/>
              </w:rPr>
            </w:pPr>
            <w:r w:rsidRPr="004A62C8">
              <w:rPr>
                <w:rFonts w:cstheme="minorHAnsi"/>
                <w:shd w:val="clear" w:color="auto" w:fill="FFFFFF"/>
              </w:rPr>
              <w:t xml:space="preserve">Based on the idea that what we owe the future is to avoid actions that will make them </w:t>
            </w:r>
            <w:r w:rsidRPr="004A62C8">
              <w:rPr>
                <w:rFonts w:cstheme="minorHAnsi"/>
                <w:bCs/>
                <w:i/>
                <w:iCs/>
                <w:shd w:val="clear" w:color="auto" w:fill="FFFFFF"/>
              </w:rPr>
              <w:t>poorer</w:t>
            </w:r>
            <w:r w:rsidRPr="004A62C8">
              <w:rPr>
                <w:rFonts w:cstheme="minorHAnsi"/>
                <w:shd w:val="clear" w:color="auto" w:fill="FFFFFF"/>
              </w:rPr>
              <w:t xml:space="preserve"> than we are in terms of opportunities to achieve welfare equal to ours.</w:t>
            </w:r>
          </w:p>
          <w:p w:rsidR="004A62C8" w:rsidRPr="004A62C8" w:rsidRDefault="00BA53E8" w:rsidP="00A06442">
            <w:pPr>
              <w:numPr>
                <w:ilvl w:val="1"/>
                <w:numId w:val="17"/>
              </w:numPr>
              <w:rPr>
                <w:rFonts w:cstheme="minorHAnsi"/>
                <w:shd w:val="clear" w:color="auto" w:fill="FFFFFF"/>
              </w:rPr>
            </w:pPr>
            <w:r w:rsidRPr="004A62C8">
              <w:rPr>
                <w:rFonts w:cstheme="minorHAnsi"/>
                <w:shd w:val="clear" w:color="auto" w:fill="FFFFFF"/>
              </w:rPr>
              <w:t>Each generation is required to maintain and pass on the economic capital they have inherited.</w:t>
            </w:r>
          </w:p>
          <w:p w:rsidR="008A0CE2" w:rsidRDefault="004A62C8" w:rsidP="00A06442">
            <w:pPr>
              <w:numPr>
                <w:ilvl w:val="1"/>
                <w:numId w:val="17"/>
              </w:numPr>
              <w:rPr>
                <w:rFonts w:cstheme="minorHAnsi"/>
                <w:shd w:val="clear" w:color="auto" w:fill="FFFFFF"/>
              </w:rPr>
            </w:pPr>
            <w:r w:rsidRPr="004A62C8">
              <w:rPr>
                <w:rFonts w:cstheme="minorHAnsi"/>
                <w:shd w:val="clear" w:color="auto" w:fill="FFFFFF"/>
              </w:rPr>
              <w:t>No environmental goals should be given priority over other investments that have greater expectations of return in terms of capital. (Source: Bryon Norton)</w:t>
            </w:r>
          </w:p>
          <w:p w:rsidR="00BA53E8" w:rsidRPr="00405EED" w:rsidRDefault="00BA53E8" w:rsidP="00A06442">
            <w:pPr>
              <w:numPr>
                <w:ilvl w:val="0"/>
                <w:numId w:val="17"/>
              </w:numPr>
              <w:rPr>
                <w:rFonts w:cstheme="minorHAnsi"/>
                <w:shd w:val="clear" w:color="auto" w:fill="FFFFFF"/>
              </w:rPr>
            </w:pPr>
            <w:r w:rsidRPr="00405EED">
              <w:rPr>
                <w:rFonts w:cstheme="minorHAnsi"/>
                <w:bCs/>
                <w:shd w:val="clear" w:color="auto" w:fill="FFFFFF"/>
              </w:rPr>
              <w:t>Strong sustainability</w:t>
            </w:r>
          </w:p>
          <w:p w:rsidR="00BA53E8" w:rsidRPr="00405EED" w:rsidRDefault="00BA53E8" w:rsidP="00A06442">
            <w:pPr>
              <w:numPr>
                <w:ilvl w:val="1"/>
                <w:numId w:val="17"/>
              </w:numPr>
              <w:rPr>
                <w:rFonts w:cstheme="minorHAnsi"/>
                <w:shd w:val="clear" w:color="auto" w:fill="FFFFFF"/>
              </w:rPr>
            </w:pPr>
            <w:r w:rsidRPr="00405EED">
              <w:rPr>
                <w:rFonts w:cstheme="minorHAnsi"/>
                <w:shd w:val="clear" w:color="auto" w:fill="FFFFFF"/>
              </w:rPr>
              <w:t>Incorporates a category of social value - called “natural” capital.</w:t>
            </w:r>
          </w:p>
          <w:p w:rsidR="00BA53E8" w:rsidRPr="00405EED" w:rsidRDefault="00BA53E8" w:rsidP="00A06442">
            <w:pPr>
              <w:numPr>
                <w:ilvl w:val="1"/>
                <w:numId w:val="17"/>
              </w:numPr>
              <w:rPr>
                <w:rFonts w:cstheme="minorHAnsi"/>
                <w:shd w:val="clear" w:color="auto" w:fill="FFFFFF"/>
              </w:rPr>
            </w:pPr>
            <w:r w:rsidRPr="00405EED">
              <w:rPr>
                <w:rFonts w:cstheme="minorHAnsi"/>
                <w:shd w:val="clear" w:color="auto" w:fill="FFFFFF"/>
              </w:rPr>
              <w:t>This capital is not created by humans.</w:t>
            </w:r>
          </w:p>
          <w:p w:rsidR="00BA53E8" w:rsidRPr="00405EED" w:rsidRDefault="00BA53E8" w:rsidP="00A06442">
            <w:pPr>
              <w:numPr>
                <w:ilvl w:val="1"/>
                <w:numId w:val="17"/>
              </w:numPr>
              <w:rPr>
                <w:rFonts w:cstheme="minorHAnsi"/>
                <w:shd w:val="clear" w:color="auto" w:fill="FFFFFF"/>
              </w:rPr>
            </w:pPr>
            <w:r w:rsidRPr="00405EED">
              <w:rPr>
                <w:rFonts w:cstheme="minorHAnsi"/>
                <w:shd w:val="clear" w:color="auto" w:fill="FFFFFF"/>
              </w:rPr>
              <w:t>This capital is deemed essential to the well-being of the people of the future.</w:t>
            </w:r>
          </w:p>
          <w:p w:rsidR="00BA53E8" w:rsidRPr="00405EED" w:rsidRDefault="00BA53E8" w:rsidP="00A06442">
            <w:pPr>
              <w:numPr>
                <w:ilvl w:val="1"/>
                <w:numId w:val="17"/>
              </w:numPr>
              <w:rPr>
                <w:rFonts w:cstheme="minorHAnsi"/>
                <w:shd w:val="clear" w:color="auto" w:fill="FFFFFF"/>
              </w:rPr>
            </w:pPr>
            <w:r w:rsidRPr="00405EED">
              <w:rPr>
                <w:rFonts w:cstheme="minorHAnsi"/>
                <w:shd w:val="clear" w:color="auto" w:fill="FFFFFF"/>
              </w:rPr>
              <w:t>Requires the protection of natural capital to be passed to the next generation.</w:t>
            </w:r>
            <w:r w:rsidR="00405EED" w:rsidRPr="004A62C8">
              <w:rPr>
                <w:rFonts w:cstheme="minorHAnsi"/>
                <w:shd w:val="clear" w:color="auto" w:fill="FFFFFF"/>
              </w:rPr>
              <w:t xml:space="preserve"> (Source: Bryon Norton)</w:t>
            </w:r>
          </w:p>
          <w:p w:rsidR="00BA53E8" w:rsidRPr="0025634D" w:rsidRDefault="00BA53E8" w:rsidP="00A06442">
            <w:pPr>
              <w:numPr>
                <w:ilvl w:val="0"/>
                <w:numId w:val="17"/>
              </w:numPr>
              <w:rPr>
                <w:rFonts w:cstheme="minorHAnsi"/>
                <w:shd w:val="clear" w:color="auto" w:fill="FFFFFF"/>
              </w:rPr>
            </w:pPr>
            <w:r w:rsidRPr="0025634D">
              <w:rPr>
                <w:rFonts w:cstheme="minorHAnsi"/>
                <w:shd w:val="clear" w:color="auto" w:fill="FFFFFF"/>
              </w:rPr>
              <w:t>What items have value to be passed to the next generation?</w:t>
            </w:r>
          </w:p>
          <w:p w:rsidR="00BA53E8" w:rsidRPr="0025634D" w:rsidRDefault="00BA53E8" w:rsidP="00A06442">
            <w:pPr>
              <w:numPr>
                <w:ilvl w:val="1"/>
                <w:numId w:val="17"/>
              </w:numPr>
              <w:rPr>
                <w:rFonts w:cstheme="minorHAnsi"/>
                <w:shd w:val="clear" w:color="auto" w:fill="FFFFFF"/>
              </w:rPr>
            </w:pPr>
            <w:r w:rsidRPr="0025634D">
              <w:rPr>
                <w:rFonts w:cstheme="minorHAnsi"/>
                <w:shd w:val="clear" w:color="auto" w:fill="FFFFFF"/>
              </w:rPr>
              <w:t xml:space="preserve">This depends on who you ask… </w:t>
            </w:r>
          </w:p>
          <w:p w:rsidR="00BA53E8" w:rsidRPr="0025634D" w:rsidRDefault="00BA53E8" w:rsidP="00A06442">
            <w:pPr>
              <w:numPr>
                <w:ilvl w:val="1"/>
                <w:numId w:val="17"/>
              </w:numPr>
              <w:rPr>
                <w:rFonts w:cstheme="minorHAnsi"/>
                <w:shd w:val="clear" w:color="auto" w:fill="FFFFFF"/>
              </w:rPr>
            </w:pPr>
            <w:r w:rsidRPr="0025634D">
              <w:rPr>
                <w:rFonts w:cstheme="minorHAnsi"/>
                <w:shd w:val="clear" w:color="auto" w:fill="FFFFFF"/>
              </w:rPr>
              <w:t>Financial assets?</w:t>
            </w:r>
          </w:p>
          <w:p w:rsidR="00BA53E8" w:rsidRPr="0025634D" w:rsidRDefault="00BA53E8" w:rsidP="00A06442">
            <w:pPr>
              <w:numPr>
                <w:ilvl w:val="1"/>
                <w:numId w:val="17"/>
              </w:numPr>
              <w:rPr>
                <w:rFonts w:cstheme="minorHAnsi"/>
                <w:shd w:val="clear" w:color="auto" w:fill="FFFFFF"/>
              </w:rPr>
            </w:pPr>
            <w:r w:rsidRPr="0025634D">
              <w:rPr>
                <w:rFonts w:cstheme="minorHAnsi"/>
                <w:shd w:val="clear" w:color="auto" w:fill="FFFFFF"/>
              </w:rPr>
              <w:t>Technology?</w:t>
            </w:r>
          </w:p>
          <w:p w:rsidR="00BA53E8" w:rsidRPr="0025634D" w:rsidRDefault="00BA53E8" w:rsidP="00A06442">
            <w:pPr>
              <w:numPr>
                <w:ilvl w:val="1"/>
                <w:numId w:val="17"/>
              </w:numPr>
              <w:rPr>
                <w:rFonts w:cstheme="minorHAnsi"/>
                <w:shd w:val="clear" w:color="auto" w:fill="FFFFFF"/>
              </w:rPr>
            </w:pPr>
            <w:r w:rsidRPr="0025634D">
              <w:rPr>
                <w:rFonts w:cstheme="minorHAnsi"/>
                <w:shd w:val="clear" w:color="auto" w:fill="FFFFFF"/>
              </w:rPr>
              <w:t>Labor?</w:t>
            </w:r>
          </w:p>
          <w:p w:rsidR="00BA53E8" w:rsidRPr="0025634D" w:rsidRDefault="00BA53E8" w:rsidP="00A06442">
            <w:pPr>
              <w:numPr>
                <w:ilvl w:val="1"/>
                <w:numId w:val="17"/>
              </w:numPr>
              <w:rPr>
                <w:rFonts w:cstheme="minorHAnsi"/>
                <w:shd w:val="clear" w:color="auto" w:fill="FFFFFF"/>
              </w:rPr>
            </w:pPr>
            <w:r w:rsidRPr="0025634D">
              <w:rPr>
                <w:rFonts w:cstheme="minorHAnsi"/>
                <w:shd w:val="clear" w:color="auto" w:fill="FFFFFF"/>
              </w:rPr>
              <w:t>Natural resources?</w:t>
            </w:r>
          </w:p>
          <w:p w:rsidR="00BA53E8" w:rsidRPr="0025634D" w:rsidRDefault="00BA53E8" w:rsidP="00A06442">
            <w:pPr>
              <w:numPr>
                <w:ilvl w:val="1"/>
                <w:numId w:val="17"/>
              </w:numPr>
              <w:rPr>
                <w:rFonts w:cstheme="minorHAnsi"/>
                <w:shd w:val="clear" w:color="auto" w:fill="FFFFFF"/>
              </w:rPr>
            </w:pPr>
            <w:r w:rsidRPr="0025634D">
              <w:rPr>
                <w:rFonts w:cstheme="minorHAnsi"/>
                <w:shd w:val="clear" w:color="auto" w:fill="FFFFFF"/>
              </w:rPr>
              <w:t>Some people feel these items are all interchangeable.</w:t>
            </w:r>
            <w:r w:rsidR="0043065B" w:rsidRPr="004A62C8">
              <w:rPr>
                <w:rFonts w:cstheme="minorHAnsi"/>
                <w:shd w:val="clear" w:color="auto" w:fill="FFFFFF"/>
              </w:rPr>
              <w:t xml:space="preserve"> (Source: Bryon Norton)</w:t>
            </w:r>
          </w:p>
          <w:p w:rsidR="00BA53E8" w:rsidRPr="00983ABC" w:rsidRDefault="00BA53E8" w:rsidP="00983ABC">
            <w:pPr>
              <w:rPr>
                <w:rFonts w:cstheme="minorHAnsi"/>
                <w:shd w:val="clear" w:color="auto" w:fill="FFFFFF"/>
              </w:rPr>
            </w:pPr>
            <w:r w:rsidRPr="00983ABC">
              <w:rPr>
                <w:rFonts w:cstheme="minorHAnsi"/>
                <w:shd w:val="clear" w:color="auto" w:fill="FFFFFF"/>
              </w:rPr>
              <w:t xml:space="preserve">Some feel that because we do not know what people in the future will want, and because resources are intersubstitutable anyway </w:t>
            </w:r>
            <w:r w:rsidRPr="00983ABC">
              <w:rPr>
                <w:rFonts w:cstheme="minorHAnsi"/>
                <w:i/>
                <w:iCs/>
                <w:shd w:val="clear" w:color="auto" w:fill="FFFFFF"/>
              </w:rPr>
              <w:t>all we can be expected to do is to avoid impoverishing the future by over-consuming and under-saving.</w:t>
            </w:r>
          </w:p>
          <w:p w:rsidR="000B1D2C" w:rsidRDefault="000B1D2C" w:rsidP="00983ABC">
            <w:pPr>
              <w:ind w:left="360"/>
              <w:rPr>
                <w:rFonts w:cstheme="minorHAnsi"/>
                <w:shd w:val="clear" w:color="auto" w:fill="FFFFFF"/>
              </w:rPr>
            </w:pPr>
          </w:p>
          <w:p w:rsidR="00205E7F" w:rsidRDefault="00205E7F" w:rsidP="00983ABC">
            <w:pPr>
              <w:ind w:left="360"/>
              <w:rPr>
                <w:rFonts w:cstheme="minorHAnsi"/>
                <w:shd w:val="clear" w:color="auto" w:fill="FFFFFF"/>
              </w:rPr>
            </w:pPr>
          </w:p>
          <w:p w:rsidR="00205E7F" w:rsidRDefault="00205E7F" w:rsidP="00983ABC">
            <w:pPr>
              <w:ind w:left="360"/>
              <w:rPr>
                <w:rFonts w:cstheme="minorHAnsi"/>
                <w:shd w:val="clear" w:color="auto" w:fill="FFFFFF"/>
              </w:rPr>
            </w:pPr>
          </w:p>
          <w:p w:rsidR="00BA53E8" w:rsidRPr="00983ABC" w:rsidRDefault="00BA53E8" w:rsidP="00983ABC">
            <w:pPr>
              <w:rPr>
                <w:rFonts w:cstheme="minorHAnsi"/>
                <w:shd w:val="clear" w:color="auto" w:fill="FFFFFF"/>
              </w:rPr>
            </w:pPr>
            <w:r w:rsidRPr="00983ABC">
              <w:rPr>
                <w:rFonts w:cstheme="minorHAnsi"/>
                <w:shd w:val="clear" w:color="auto" w:fill="FFFFFF"/>
              </w:rPr>
              <w:lastRenderedPageBreak/>
              <w:t>Most mainstream economists and many philosophers prescribe to what Norton calls the “Grand Simplification”</w:t>
            </w:r>
          </w:p>
          <w:p w:rsidR="00BA53E8" w:rsidRPr="00983ABC" w:rsidRDefault="00BA53E8" w:rsidP="00A06442">
            <w:pPr>
              <w:numPr>
                <w:ilvl w:val="1"/>
                <w:numId w:val="17"/>
              </w:numPr>
              <w:rPr>
                <w:rFonts w:cstheme="minorHAnsi"/>
                <w:shd w:val="clear" w:color="auto" w:fill="FFFFFF"/>
              </w:rPr>
            </w:pPr>
            <w:r w:rsidRPr="00983ABC">
              <w:rPr>
                <w:rFonts w:cstheme="minorHAnsi"/>
                <w:shd w:val="clear" w:color="auto" w:fill="FFFFFF"/>
              </w:rPr>
              <w:t>By stating we are ignorant of the future’s wants this wipes away any specific obligations beyond the next generation.</w:t>
            </w:r>
          </w:p>
          <w:p w:rsidR="00BA53E8" w:rsidRPr="00983ABC" w:rsidRDefault="00BA53E8" w:rsidP="00A06442">
            <w:pPr>
              <w:numPr>
                <w:ilvl w:val="1"/>
                <w:numId w:val="17"/>
              </w:numPr>
              <w:rPr>
                <w:rFonts w:cstheme="minorHAnsi"/>
                <w:shd w:val="clear" w:color="auto" w:fill="FFFFFF"/>
              </w:rPr>
            </w:pPr>
            <w:r w:rsidRPr="00983ABC">
              <w:rPr>
                <w:rFonts w:cstheme="minorHAnsi"/>
                <w:shd w:val="clear" w:color="auto" w:fill="FFFFFF"/>
              </w:rPr>
              <w:t>As technologies change we can’t know what resources will be crucial to future generations…so we need not act.</w:t>
            </w:r>
          </w:p>
          <w:p w:rsidR="00147F5C" w:rsidRDefault="00147F5C" w:rsidP="00983ABC">
            <w:pPr>
              <w:rPr>
                <w:rFonts w:cstheme="minorHAnsi"/>
                <w:b/>
                <w:bCs/>
                <w:shd w:val="clear" w:color="auto" w:fill="FFFFFF"/>
              </w:rPr>
            </w:pPr>
          </w:p>
          <w:p w:rsidR="008067D7" w:rsidRDefault="008067D7" w:rsidP="00983ABC">
            <w:pPr>
              <w:rPr>
                <w:rFonts w:cstheme="minorHAnsi"/>
                <w:b/>
                <w:bCs/>
                <w:shd w:val="clear" w:color="auto" w:fill="FFFFFF"/>
              </w:rPr>
            </w:pPr>
            <w:r>
              <w:rPr>
                <w:rFonts w:cstheme="minorHAnsi"/>
                <w:b/>
                <w:bCs/>
                <w:shd w:val="clear" w:color="auto" w:fill="FFFFFF"/>
              </w:rPr>
              <w:t>How do we Track Progress on Sustainability?</w:t>
            </w:r>
          </w:p>
          <w:p w:rsidR="008067D7" w:rsidRDefault="008067D7" w:rsidP="00983ABC">
            <w:pPr>
              <w:rPr>
                <w:rFonts w:cstheme="minorHAnsi"/>
                <w:bCs/>
                <w:shd w:val="clear" w:color="auto" w:fill="FFFFFF"/>
              </w:rPr>
            </w:pPr>
          </w:p>
          <w:p w:rsidR="008067D7" w:rsidRDefault="0059471D" w:rsidP="0059471D">
            <w:pPr>
              <w:jc w:val="center"/>
              <w:rPr>
                <w:rFonts w:cstheme="minorHAnsi"/>
                <w:bCs/>
                <w:shd w:val="clear" w:color="auto" w:fill="FFFFFF"/>
              </w:rPr>
            </w:pPr>
            <w:r>
              <w:rPr>
                <w:rFonts w:cstheme="minorHAnsi"/>
                <w:bCs/>
                <w:shd w:val="clear" w:color="auto" w:fill="FFFFFF"/>
              </w:rPr>
              <w:t>“</w:t>
            </w:r>
            <w:r w:rsidRPr="0059471D">
              <w:rPr>
                <w:rFonts w:cstheme="minorHAnsi"/>
                <w:b/>
                <w:bCs/>
                <w:shd w:val="clear" w:color="auto" w:fill="FFFFFF"/>
              </w:rPr>
              <w:t>Indicator</w:t>
            </w:r>
            <w:r>
              <w:rPr>
                <w:rFonts w:cstheme="minorHAnsi"/>
                <w:bCs/>
                <w:shd w:val="clear" w:color="auto" w:fill="FFFFFF"/>
              </w:rPr>
              <w:t xml:space="preserve">” – a summary measure that provides information on the state of, or change in, the system that is being measured.  (Source:  </w:t>
            </w:r>
            <w:hyperlink r:id="rId39" w:history="1">
              <w:r w:rsidRPr="000429D3">
                <w:rPr>
                  <w:rStyle w:val="Hyperlink"/>
                  <w:rFonts w:cstheme="minorHAnsi"/>
                  <w:bCs/>
                  <w:shd w:val="clear" w:color="auto" w:fill="FFFFFF"/>
                </w:rPr>
                <w:t>www.epa.gov</w:t>
              </w:r>
            </w:hyperlink>
            <w:r>
              <w:rPr>
                <w:rFonts w:cstheme="minorHAnsi"/>
                <w:bCs/>
                <w:shd w:val="clear" w:color="auto" w:fill="FFFFFF"/>
              </w:rPr>
              <w:t>)</w:t>
            </w:r>
          </w:p>
          <w:p w:rsidR="0059471D" w:rsidRDefault="0059471D" w:rsidP="00983ABC">
            <w:pPr>
              <w:rPr>
                <w:rFonts w:cstheme="minorHAnsi"/>
                <w:b/>
                <w:bCs/>
                <w:shd w:val="clear" w:color="auto" w:fill="FFFFFF"/>
              </w:rPr>
            </w:pPr>
          </w:p>
          <w:p w:rsidR="0059471D" w:rsidRDefault="0059471D" w:rsidP="00983ABC">
            <w:pPr>
              <w:rPr>
                <w:rFonts w:cstheme="minorHAnsi"/>
                <w:bCs/>
                <w:shd w:val="clear" w:color="auto" w:fill="FFFFFF"/>
              </w:rPr>
            </w:pPr>
            <w:r>
              <w:rPr>
                <w:rFonts w:cstheme="minorHAnsi"/>
                <w:bCs/>
                <w:shd w:val="clear" w:color="auto" w:fill="FFFFFF"/>
              </w:rPr>
              <w:t>EPA’s Report of the Environment (ROE) shows how the condition of the U.S. environment and human health is changing over time.  The ROE presents the best available indicators of national trends in five theme areas:  air, water, land, human exposure and health, and ecological condition.</w:t>
            </w:r>
          </w:p>
          <w:p w:rsidR="001147DF" w:rsidRDefault="001147DF" w:rsidP="00983ABC">
            <w:pPr>
              <w:rPr>
                <w:rFonts w:cstheme="minorHAnsi"/>
                <w:bCs/>
                <w:shd w:val="clear" w:color="auto" w:fill="FFFFFF"/>
              </w:rPr>
            </w:pPr>
          </w:p>
          <w:p w:rsidR="001147DF" w:rsidRDefault="001147DF" w:rsidP="00983ABC">
            <w:pPr>
              <w:rPr>
                <w:rFonts w:cstheme="minorHAnsi"/>
                <w:bCs/>
                <w:shd w:val="clear" w:color="auto" w:fill="FFFFFF"/>
              </w:rPr>
            </w:pPr>
            <w:r>
              <w:rPr>
                <w:rFonts w:cstheme="minorHAnsi"/>
                <w:bCs/>
                <w:shd w:val="clear" w:color="auto" w:fill="FFFFFF"/>
              </w:rPr>
              <w:t xml:space="preserve">“A Framework for Sustainability Indicators at EPA” provides useful methods and guidance to support the application of sustainability indicators in EPA decision making. (Source:  </w:t>
            </w:r>
            <w:hyperlink r:id="rId40" w:history="1">
              <w:r w:rsidR="00FC069A" w:rsidRPr="000429D3">
                <w:rPr>
                  <w:rStyle w:val="Hyperlink"/>
                  <w:rFonts w:cstheme="minorHAnsi"/>
                  <w:bCs/>
                  <w:shd w:val="clear" w:color="auto" w:fill="FFFFFF"/>
                </w:rPr>
                <w:t>www.epa.gov/sustainability</w:t>
              </w:r>
            </w:hyperlink>
            <w:r>
              <w:rPr>
                <w:rFonts w:cstheme="minorHAnsi"/>
                <w:bCs/>
                <w:shd w:val="clear" w:color="auto" w:fill="FFFFFF"/>
              </w:rPr>
              <w:t>)</w:t>
            </w:r>
          </w:p>
          <w:p w:rsidR="00FC069A" w:rsidRDefault="00FC069A" w:rsidP="00983ABC">
            <w:pPr>
              <w:rPr>
                <w:rFonts w:cstheme="minorHAnsi"/>
                <w:bCs/>
                <w:shd w:val="clear" w:color="auto" w:fill="FFFFFF"/>
              </w:rPr>
            </w:pPr>
          </w:p>
          <w:p w:rsidR="00FC069A" w:rsidRDefault="00D212C0" w:rsidP="00983ABC">
            <w:pPr>
              <w:rPr>
                <w:rFonts w:cstheme="minorHAnsi"/>
                <w:bCs/>
                <w:shd w:val="clear" w:color="auto" w:fill="FFFFFF"/>
              </w:rPr>
            </w:pPr>
            <w:r>
              <w:rPr>
                <w:rFonts w:cstheme="minorHAnsi"/>
                <w:bCs/>
                <w:shd w:val="clear" w:color="auto" w:fill="FFFFFF"/>
              </w:rPr>
              <w:t>From the perspective of environmental research and regulatory policy, there are two fundamental questions that underscore the need for indicators of progress towards sustainability (Kates et. al 2001):</w:t>
            </w:r>
          </w:p>
          <w:p w:rsidR="00D212C0" w:rsidRDefault="00D212C0" w:rsidP="00983ABC">
            <w:pPr>
              <w:rPr>
                <w:rFonts w:cstheme="minorHAnsi"/>
                <w:bCs/>
                <w:shd w:val="clear" w:color="auto" w:fill="FFFFFF"/>
              </w:rPr>
            </w:pPr>
          </w:p>
          <w:p w:rsidR="00D212C0" w:rsidRDefault="003337A8" w:rsidP="00D212C0">
            <w:pPr>
              <w:pStyle w:val="ListParagraph"/>
              <w:numPr>
                <w:ilvl w:val="0"/>
                <w:numId w:val="23"/>
              </w:numPr>
              <w:rPr>
                <w:rFonts w:cstheme="minorHAnsi"/>
                <w:bCs/>
                <w:shd w:val="clear" w:color="auto" w:fill="FFFFFF"/>
              </w:rPr>
            </w:pPr>
            <w:r>
              <w:rPr>
                <w:rFonts w:cstheme="minorHAnsi"/>
                <w:bCs/>
                <w:shd w:val="clear" w:color="auto" w:fill="FFFFFF"/>
              </w:rPr>
              <w:t>How can today’s operational systems for monitoring and reporting on environmental and social conditions be integrated or extended to provide more useful guidance for efforts to navigate a transition towards sustainability?</w:t>
            </w:r>
          </w:p>
          <w:p w:rsidR="003337A8" w:rsidRDefault="003337A8" w:rsidP="00D212C0">
            <w:pPr>
              <w:pStyle w:val="ListParagraph"/>
              <w:numPr>
                <w:ilvl w:val="0"/>
                <w:numId w:val="23"/>
              </w:numPr>
              <w:rPr>
                <w:rFonts w:cstheme="minorHAnsi"/>
                <w:bCs/>
                <w:shd w:val="clear" w:color="auto" w:fill="FFFFFF"/>
              </w:rPr>
            </w:pPr>
            <w:r>
              <w:rPr>
                <w:rFonts w:cstheme="minorHAnsi"/>
                <w:bCs/>
                <w:shd w:val="clear" w:color="auto" w:fill="FFFFFF"/>
              </w:rPr>
              <w:t>How can today’s relatively independent activities of research planning, monitoring, assessment and decision support be better integrated into systems of adaptive management and social learning?</w:t>
            </w:r>
          </w:p>
          <w:p w:rsidR="003337A8" w:rsidRDefault="003337A8" w:rsidP="003337A8">
            <w:pPr>
              <w:rPr>
                <w:rFonts w:cstheme="minorHAnsi"/>
                <w:bCs/>
                <w:shd w:val="clear" w:color="auto" w:fill="FFFFFF"/>
              </w:rPr>
            </w:pPr>
          </w:p>
          <w:p w:rsidR="003337A8" w:rsidRDefault="003337A8" w:rsidP="003337A8">
            <w:pPr>
              <w:rPr>
                <w:rFonts w:cstheme="minorHAnsi"/>
                <w:bCs/>
                <w:shd w:val="clear" w:color="auto" w:fill="FFFFFF"/>
              </w:rPr>
            </w:pPr>
            <w:r>
              <w:rPr>
                <w:rFonts w:cstheme="minorHAnsi"/>
                <w:bCs/>
                <w:shd w:val="clear" w:color="auto" w:fill="FFFFFF"/>
              </w:rPr>
              <w:t>Based on the three pillars concept, a sustainability indicator can be defined as a measurable aspect of environmental, economic, or social systems that is useful for monitoring changes in system characteristics relevant to the continuation of human and environmental well being.</w:t>
            </w:r>
          </w:p>
          <w:p w:rsidR="003337A8" w:rsidRDefault="003337A8" w:rsidP="003337A8">
            <w:pPr>
              <w:rPr>
                <w:rFonts w:cstheme="minorHAnsi"/>
                <w:bCs/>
                <w:shd w:val="clear" w:color="auto" w:fill="FFFFFF"/>
              </w:rPr>
            </w:pPr>
          </w:p>
          <w:p w:rsidR="003337A8" w:rsidRDefault="003337A8" w:rsidP="003337A8">
            <w:pPr>
              <w:rPr>
                <w:rFonts w:cstheme="minorHAnsi"/>
                <w:bCs/>
                <w:shd w:val="clear" w:color="auto" w:fill="FFFFFF"/>
              </w:rPr>
            </w:pPr>
            <w:r>
              <w:rPr>
                <w:rFonts w:cstheme="minorHAnsi"/>
                <w:bCs/>
                <w:shd w:val="clear" w:color="auto" w:fill="FFFFFF"/>
              </w:rPr>
              <w:t>The use of sustainability indicators and corresponding metrics is essential for an integrated systems approach to the addressing challenges of sustainability.  When carefully chosen and implemented, indicators can help managers and policy makers to:</w:t>
            </w:r>
          </w:p>
          <w:p w:rsidR="003337A8" w:rsidRDefault="003337A8" w:rsidP="003337A8">
            <w:pPr>
              <w:rPr>
                <w:rFonts w:cstheme="minorHAnsi"/>
                <w:bCs/>
                <w:shd w:val="clear" w:color="auto" w:fill="FFFFFF"/>
              </w:rPr>
            </w:pPr>
          </w:p>
          <w:p w:rsidR="003337A8" w:rsidRDefault="003337A8" w:rsidP="003337A8">
            <w:pPr>
              <w:pStyle w:val="ListParagraph"/>
              <w:numPr>
                <w:ilvl w:val="0"/>
                <w:numId w:val="24"/>
              </w:numPr>
              <w:rPr>
                <w:rFonts w:cstheme="minorHAnsi"/>
                <w:bCs/>
                <w:shd w:val="clear" w:color="auto" w:fill="FFFFFF"/>
              </w:rPr>
            </w:pPr>
            <w:r>
              <w:rPr>
                <w:rFonts w:cstheme="minorHAnsi"/>
                <w:bCs/>
                <w:shd w:val="clear" w:color="auto" w:fill="FFFFFF"/>
              </w:rPr>
              <w:t>Anticipate and access conditions or historical trends</w:t>
            </w:r>
          </w:p>
          <w:p w:rsidR="003337A8" w:rsidRDefault="003337A8" w:rsidP="003337A8">
            <w:pPr>
              <w:pStyle w:val="ListParagraph"/>
              <w:numPr>
                <w:ilvl w:val="0"/>
                <w:numId w:val="24"/>
              </w:numPr>
              <w:rPr>
                <w:rFonts w:cstheme="minorHAnsi"/>
                <w:bCs/>
                <w:shd w:val="clear" w:color="auto" w:fill="FFFFFF"/>
              </w:rPr>
            </w:pPr>
            <w:r>
              <w:rPr>
                <w:rFonts w:cstheme="minorHAnsi"/>
                <w:bCs/>
                <w:shd w:val="clear" w:color="auto" w:fill="FFFFFF"/>
              </w:rPr>
              <w:t>Provide early warning information to prevent adverse outcomes</w:t>
            </w:r>
          </w:p>
          <w:p w:rsidR="003337A8" w:rsidRDefault="003337A8" w:rsidP="003337A8">
            <w:pPr>
              <w:pStyle w:val="ListParagraph"/>
              <w:numPr>
                <w:ilvl w:val="0"/>
                <w:numId w:val="24"/>
              </w:numPr>
              <w:rPr>
                <w:rFonts w:cstheme="minorHAnsi"/>
                <w:bCs/>
                <w:shd w:val="clear" w:color="auto" w:fill="FFFFFF"/>
              </w:rPr>
            </w:pPr>
            <w:r>
              <w:rPr>
                <w:rFonts w:cstheme="minorHAnsi"/>
                <w:bCs/>
                <w:shd w:val="clear" w:color="auto" w:fill="FFFFFF"/>
              </w:rPr>
              <w:t>Benchmark against other systems</w:t>
            </w:r>
          </w:p>
          <w:p w:rsidR="003337A8" w:rsidRDefault="003337A8" w:rsidP="003337A8">
            <w:pPr>
              <w:pStyle w:val="ListParagraph"/>
              <w:numPr>
                <w:ilvl w:val="0"/>
                <w:numId w:val="24"/>
              </w:numPr>
              <w:rPr>
                <w:rFonts w:cstheme="minorHAnsi"/>
                <w:bCs/>
                <w:shd w:val="clear" w:color="auto" w:fill="FFFFFF"/>
              </w:rPr>
            </w:pPr>
            <w:r>
              <w:rPr>
                <w:rFonts w:cstheme="minorHAnsi"/>
                <w:bCs/>
                <w:shd w:val="clear" w:color="auto" w:fill="FFFFFF"/>
              </w:rPr>
              <w:t>Communicate ideas</w:t>
            </w:r>
          </w:p>
          <w:p w:rsidR="003337A8" w:rsidRDefault="003337A8" w:rsidP="003337A8">
            <w:pPr>
              <w:pStyle w:val="ListParagraph"/>
              <w:numPr>
                <w:ilvl w:val="0"/>
                <w:numId w:val="24"/>
              </w:numPr>
              <w:rPr>
                <w:rFonts w:cstheme="minorHAnsi"/>
                <w:bCs/>
                <w:shd w:val="clear" w:color="auto" w:fill="FFFFFF"/>
              </w:rPr>
            </w:pPr>
            <w:r>
              <w:rPr>
                <w:rFonts w:cstheme="minorHAnsi"/>
                <w:bCs/>
                <w:shd w:val="clear" w:color="auto" w:fill="FFFFFF"/>
              </w:rPr>
              <w:t>Support decision-making</w:t>
            </w:r>
          </w:p>
          <w:p w:rsidR="003337A8" w:rsidRDefault="003337A8" w:rsidP="003337A8">
            <w:pPr>
              <w:pStyle w:val="ListParagraph"/>
              <w:numPr>
                <w:ilvl w:val="0"/>
                <w:numId w:val="24"/>
              </w:numPr>
              <w:rPr>
                <w:rFonts w:cstheme="minorHAnsi"/>
                <w:bCs/>
                <w:shd w:val="clear" w:color="auto" w:fill="FFFFFF"/>
              </w:rPr>
            </w:pPr>
            <w:r>
              <w:rPr>
                <w:rFonts w:cstheme="minorHAnsi"/>
                <w:bCs/>
                <w:shd w:val="clear" w:color="auto" w:fill="FFFFFF"/>
              </w:rPr>
              <w:t>Formulate strategies and establish improvement goals</w:t>
            </w:r>
          </w:p>
          <w:p w:rsidR="0059471D" w:rsidRPr="003337A8" w:rsidRDefault="003337A8" w:rsidP="00A814AA">
            <w:pPr>
              <w:pStyle w:val="ListParagraph"/>
              <w:numPr>
                <w:ilvl w:val="0"/>
                <w:numId w:val="24"/>
              </w:numPr>
              <w:rPr>
                <w:rFonts w:cstheme="minorHAnsi"/>
                <w:b/>
                <w:bCs/>
                <w:shd w:val="clear" w:color="auto" w:fill="FFFFFF"/>
              </w:rPr>
            </w:pPr>
            <w:r w:rsidRPr="003337A8">
              <w:rPr>
                <w:rFonts w:cstheme="minorHAnsi"/>
                <w:bCs/>
                <w:shd w:val="clear" w:color="auto" w:fill="FFFFFF"/>
              </w:rPr>
              <w:t>Track progress</w:t>
            </w:r>
          </w:p>
          <w:p w:rsidR="0059471D" w:rsidRDefault="0059471D" w:rsidP="00983ABC">
            <w:pPr>
              <w:rPr>
                <w:rFonts w:cstheme="minorHAnsi"/>
                <w:b/>
                <w:bCs/>
                <w:shd w:val="clear" w:color="auto" w:fill="FFFFFF"/>
              </w:rPr>
            </w:pPr>
          </w:p>
          <w:p w:rsidR="00A814AA" w:rsidRPr="00A814AA" w:rsidRDefault="00A814AA" w:rsidP="00983ABC">
            <w:pPr>
              <w:rPr>
                <w:rFonts w:cstheme="minorHAnsi"/>
                <w:bCs/>
                <w:shd w:val="clear" w:color="auto" w:fill="FFFFFF"/>
              </w:rPr>
            </w:pPr>
            <w:r>
              <w:rPr>
                <w:rFonts w:cstheme="minorHAnsi"/>
                <w:bCs/>
                <w:shd w:val="clear" w:color="auto" w:fill="FFFFFF"/>
              </w:rPr>
              <w:t xml:space="preserve">(Source: modified from </w:t>
            </w:r>
            <w:r w:rsidR="00D47923">
              <w:rPr>
                <w:rFonts w:cstheme="minorHAnsi"/>
                <w:bCs/>
                <w:shd w:val="clear" w:color="auto" w:fill="FFFFFF"/>
              </w:rPr>
              <w:t>“An overview of sustainability assessment methodologies” Singh, et. al, 2009)</w:t>
            </w:r>
          </w:p>
          <w:p w:rsidR="00A814AA" w:rsidRDefault="00A814AA" w:rsidP="00983ABC">
            <w:pPr>
              <w:rPr>
                <w:rFonts w:cstheme="minorHAnsi"/>
                <w:b/>
                <w:bCs/>
                <w:shd w:val="clear" w:color="auto" w:fill="FFFFFF"/>
              </w:rPr>
            </w:pPr>
          </w:p>
          <w:p w:rsidR="00190AA7" w:rsidRDefault="00190AA7" w:rsidP="00983ABC">
            <w:pPr>
              <w:rPr>
                <w:rFonts w:cstheme="minorHAnsi"/>
                <w:b/>
                <w:bCs/>
                <w:shd w:val="clear" w:color="auto" w:fill="FFFFFF"/>
              </w:rPr>
            </w:pPr>
          </w:p>
          <w:p w:rsidR="00190AA7" w:rsidRDefault="00190AA7" w:rsidP="00983ABC">
            <w:pPr>
              <w:rPr>
                <w:rFonts w:cstheme="minorHAnsi"/>
                <w:b/>
                <w:bCs/>
                <w:shd w:val="clear" w:color="auto" w:fill="FFFFFF"/>
              </w:rPr>
            </w:pPr>
          </w:p>
          <w:p w:rsidR="00190AA7" w:rsidRDefault="00190AA7" w:rsidP="00983ABC">
            <w:pPr>
              <w:rPr>
                <w:rFonts w:cstheme="minorHAnsi"/>
                <w:b/>
                <w:bCs/>
                <w:shd w:val="clear" w:color="auto" w:fill="FFFFFF"/>
              </w:rPr>
            </w:pPr>
          </w:p>
          <w:p w:rsidR="00190AA7" w:rsidRDefault="00190AA7" w:rsidP="00983ABC">
            <w:pPr>
              <w:rPr>
                <w:rFonts w:cstheme="minorHAnsi"/>
                <w:b/>
                <w:bCs/>
                <w:shd w:val="clear" w:color="auto" w:fill="FFFFFF"/>
              </w:rPr>
            </w:pPr>
          </w:p>
          <w:p w:rsidR="00190AA7" w:rsidRDefault="00190AA7" w:rsidP="00983ABC">
            <w:pPr>
              <w:rPr>
                <w:rFonts w:cstheme="minorHAnsi"/>
                <w:b/>
                <w:bCs/>
                <w:shd w:val="clear" w:color="auto" w:fill="FFFFFF"/>
              </w:rPr>
            </w:pPr>
          </w:p>
          <w:p w:rsidR="00983ABC" w:rsidRDefault="00FB39EE" w:rsidP="00983ABC">
            <w:pPr>
              <w:rPr>
                <w:rFonts w:cstheme="minorHAnsi"/>
                <w:b/>
                <w:bCs/>
                <w:shd w:val="clear" w:color="auto" w:fill="FFFFFF"/>
              </w:rPr>
            </w:pPr>
            <w:r w:rsidRPr="00FB39EE">
              <w:rPr>
                <w:rFonts w:cstheme="minorHAnsi"/>
                <w:b/>
                <w:bCs/>
                <w:shd w:val="clear" w:color="auto" w:fill="FFFFFF"/>
              </w:rPr>
              <w:lastRenderedPageBreak/>
              <w:t>Anthropocentric versus Non-</w:t>
            </w:r>
            <w:r w:rsidR="00EB37B8" w:rsidRPr="00FB39EE">
              <w:rPr>
                <w:rFonts w:cstheme="minorHAnsi"/>
                <w:b/>
                <w:bCs/>
                <w:shd w:val="clear" w:color="auto" w:fill="FFFFFF"/>
              </w:rPr>
              <w:t>Anthropocentric</w:t>
            </w:r>
            <w:r w:rsidRPr="00FB39EE">
              <w:rPr>
                <w:rFonts w:cstheme="minorHAnsi"/>
                <w:b/>
                <w:bCs/>
                <w:shd w:val="clear" w:color="auto" w:fill="FFFFFF"/>
              </w:rPr>
              <w:t xml:space="preserve"> Viewpoints</w:t>
            </w:r>
          </w:p>
          <w:p w:rsidR="00FB39EE" w:rsidRDefault="00FB39EE" w:rsidP="00983ABC">
            <w:pPr>
              <w:rPr>
                <w:rFonts w:cstheme="minorHAnsi"/>
                <w:b/>
                <w:bCs/>
                <w:shd w:val="clear" w:color="auto" w:fill="FFFFFF"/>
              </w:rPr>
            </w:pPr>
          </w:p>
          <w:p w:rsidR="00BA53E8" w:rsidRPr="00A06442" w:rsidRDefault="00BA53E8" w:rsidP="00A06442">
            <w:pPr>
              <w:numPr>
                <w:ilvl w:val="0"/>
                <w:numId w:val="17"/>
              </w:numPr>
              <w:rPr>
                <w:rFonts w:cstheme="minorHAnsi"/>
                <w:shd w:val="clear" w:color="auto" w:fill="FFFFFF"/>
              </w:rPr>
            </w:pPr>
            <w:r w:rsidRPr="00A06442">
              <w:rPr>
                <w:rFonts w:cstheme="minorHAnsi"/>
                <w:b/>
                <w:bCs/>
                <w:shd w:val="clear" w:color="auto" w:fill="FFFFFF"/>
              </w:rPr>
              <w:t>Anthropocentric</w:t>
            </w:r>
            <w:r w:rsidRPr="00A06442">
              <w:rPr>
                <w:rFonts w:cstheme="minorHAnsi"/>
                <w:shd w:val="clear" w:color="auto" w:fill="FFFFFF"/>
              </w:rPr>
              <w:t xml:space="preserve"> – humans are considered to be the center, with others items put on earth for the humans use.  </w:t>
            </w:r>
          </w:p>
          <w:p w:rsidR="00BA53E8" w:rsidRPr="00A06442" w:rsidRDefault="00BA53E8" w:rsidP="00A06442">
            <w:pPr>
              <w:numPr>
                <w:ilvl w:val="0"/>
                <w:numId w:val="17"/>
              </w:numPr>
              <w:rPr>
                <w:rFonts w:cstheme="minorHAnsi"/>
                <w:shd w:val="clear" w:color="auto" w:fill="FFFFFF"/>
              </w:rPr>
            </w:pPr>
            <w:r w:rsidRPr="00A06442">
              <w:rPr>
                <w:rFonts w:cstheme="minorHAnsi"/>
                <w:b/>
                <w:bCs/>
                <w:shd w:val="clear" w:color="auto" w:fill="FFFFFF"/>
              </w:rPr>
              <w:t>Non-anthropocentric</w:t>
            </w:r>
          </w:p>
          <w:p w:rsidR="00BA53E8" w:rsidRPr="00A06442" w:rsidRDefault="00BA53E8" w:rsidP="00A06442">
            <w:pPr>
              <w:numPr>
                <w:ilvl w:val="1"/>
                <w:numId w:val="17"/>
              </w:numPr>
              <w:rPr>
                <w:rFonts w:cstheme="minorHAnsi"/>
                <w:shd w:val="clear" w:color="auto" w:fill="FFFFFF"/>
              </w:rPr>
            </w:pPr>
            <w:r w:rsidRPr="00A06442">
              <w:rPr>
                <w:rFonts w:cstheme="minorHAnsi"/>
                <w:shd w:val="clear" w:color="auto" w:fill="FFFFFF"/>
              </w:rPr>
              <w:t>Humans are not considered the center</w:t>
            </w:r>
          </w:p>
          <w:p w:rsidR="00BA53E8" w:rsidRPr="00A06442" w:rsidRDefault="00BA53E8" w:rsidP="00A06442">
            <w:pPr>
              <w:numPr>
                <w:ilvl w:val="1"/>
                <w:numId w:val="17"/>
              </w:numPr>
              <w:rPr>
                <w:rFonts w:cstheme="minorHAnsi"/>
                <w:shd w:val="clear" w:color="auto" w:fill="FFFFFF"/>
              </w:rPr>
            </w:pPr>
            <w:r w:rsidRPr="00A06442">
              <w:rPr>
                <w:rFonts w:cstheme="minorHAnsi"/>
                <w:shd w:val="clear" w:color="auto" w:fill="FFFFFF"/>
              </w:rPr>
              <w:t xml:space="preserve"> Is it really possible to have a non-anthropocentric view if the viewer is human?</w:t>
            </w:r>
          </w:p>
          <w:p w:rsidR="00FB39EE" w:rsidRPr="00874470" w:rsidRDefault="00874470" w:rsidP="00983ABC">
            <w:pPr>
              <w:rPr>
                <w:rFonts w:cstheme="minorHAnsi"/>
                <w:b/>
                <w:shd w:val="clear" w:color="auto" w:fill="FFFFFF"/>
              </w:rPr>
            </w:pPr>
            <w:r w:rsidRPr="00874470">
              <w:rPr>
                <w:rFonts w:cstheme="minorHAnsi"/>
                <w:b/>
                <w:shd w:val="clear" w:color="auto" w:fill="FFFFFF"/>
              </w:rPr>
              <w:t>Big Picture…</w:t>
            </w:r>
          </w:p>
          <w:p w:rsidR="00BA53E8" w:rsidRPr="00BA53E8" w:rsidRDefault="00BA53E8" w:rsidP="00BA53E8">
            <w:pPr>
              <w:numPr>
                <w:ilvl w:val="0"/>
                <w:numId w:val="19"/>
              </w:numPr>
              <w:rPr>
                <w:rFonts w:cstheme="minorHAnsi"/>
              </w:rPr>
            </w:pPr>
            <w:r w:rsidRPr="00BA53E8">
              <w:rPr>
                <w:rFonts w:cstheme="minorHAnsi"/>
              </w:rPr>
              <w:t>Does nature have intrinsic value?</w:t>
            </w:r>
          </w:p>
          <w:p w:rsidR="00BA53E8" w:rsidRPr="00BA53E8" w:rsidRDefault="00BA53E8" w:rsidP="00BA53E8">
            <w:pPr>
              <w:numPr>
                <w:ilvl w:val="0"/>
                <w:numId w:val="19"/>
              </w:numPr>
              <w:rPr>
                <w:rFonts w:cstheme="minorHAnsi"/>
              </w:rPr>
            </w:pPr>
            <w:r w:rsidRPr="00BA53E8">
              <w:rPr>
                <w:rFonts w:cstheme="minorHAnsi"/>
              </w:rPr>
              <w:t>Does it matter if nature has intrinsic value?</w:t>
            </w:r>
          </w:p>
          <w:p w:rsidR="006D0FD9" w:rsidRPr="00654161" w:rsidRDefault="006D0FD9" w:rsidP="006A3F11">
            <w:pPr>
              <w:rPr>
                <w:rFonts w:cstheme="minorHAnsi"/>
              </w:rPr>
            </w:pPr>
          </w:p>
        </w:tc>
      </w:tr>
      <w:tr w:rsidR="00C7627F" w:rsidTr="001C488C">
        <w:trPr>
          <w:trHeight w:val="305"/>
        </w:trPr>
        <w:tc>
          <w:tcPr>
            <w:tcW w:w="2596" w:type="dxa"/>
            <w:gridSpan w:val="2"/>
            <w:shd w:val="clear" w:color="auto" w:fill="FFFFFF" w:themeFill="background1"/>
          </w:tcPr>
          <w:p w:rsidR="00C7627F" w:rsidRPr="004C42A9" w:rsidRDefault="00C7627F" w:rsidP="00C7627F">
            <w:pPr>
              <w:rPr>
                <w:rFonts w:cstheme="minorHAnsi"/>
                <w:b/>
                <w:highlight w:val="yellow"/>
              </w:rPr>
            </w:pPr>
            <w:r w:rsidRPr="004C42A9">
              <w:rPr>
                <w:rFonts w:cstheme="minorHAnsi"/>
                <w:b/>
              </w:rPr>
              <w:lastRenderedPageBreak/>
              <w:t>Crosscutting Concepts</w:t>
            </w:r>
          </w:p>
        </w:tc>
        <w:tc>
          <w:tcPr>
            <w:tcW w:w="8503" w:type="dxa"/>
            <w:gridSpan w:val="5"/>
            <w:shd w:val="clear" w:color="auto" w:fill="FFFFFF" w:themeFill="background1"/>
          </w:tcPr>
          <w:p w:rsidR="00C7627F" w:rsidRPr="009459E6" w:rsidRDefault="00FB2AFB" w:rsidP="00C7627F">
            <w:pPr>
              <w:spacing w:line="180" w:lineRule="atLeast"/>
              <w:ind w:left="-60"/>
              <w:rPr>
                <w:rFonts w:eastAsia="Times New Roman" w:cstheme="minorHAnsi"/>
                <w:color w:val="333333"/>
              </w:rPr>
            </w:pPr>
            <w:hyperlink r:id="rId41" w:history="1">
              <w:r w:rsidR="00C7627F" w:rsidRPr="009459E6">
                <w:rPr>
                  <w:rFonts w:eastAsia="Times New Roman" w:cstheme="minorHAnsi"/>
                  <w:color w:val="000000"/>
                </w:rPr>
                <w:t>Relationships can be classified as causal or correlational, and correlation does not necessarily imply causation.</w:t>
              </w:r>
            </w:hyperlink>
          </w:p>
          <w:p w:rsidR="00C7627F" w:rsidRPr="009459E6" w:rsidRDefault="00C7627F" w:rsidP="00C7627F">
            <w:pPr>
              <w:spacing w:line="180" w:lineRule="atLeast"/>
              <w:ind w:left="-60"/>
              <w:rPr>
                <w:rFonts w:eastAsia="Times New Roman" w:cstheme="minorHAnsi"/>
                <w:color w:val="333333"/>
              </w:rPr>
            </w:pPr>
          </w:p>
          <w:p w:rsidR="00C7627F" w:rsidRPr="004C42A9" w:rsidRDefault="00C7627F" w:rsidP="00C7627F">
            <w:pPr>
              <w:spacing w:line="180" w:lineRule="atLeast"/>
              <w:ind w:left="-60"/>
              <w:rPr>
                <w:rFonts w:eastAsia="Times New Roman" w:cstheme="minorHAnsi"/>
                <w:color w:val="333333"/>
              </w:rPr>
            </w:pPr>
            <w:r w:rsidRPr="009459E6">
              <w:rPr>
                <w:rFonts w:eastAsia="Times New Roman" w:cstheme="minorHAnsi"/>
                <w:color w:val="333333"/>
              </w:rPr>
              <w:t>Discuss with the students causal (</w:t>
            </w:r>
            <w:r w:rsidRPr="009459E6">
              <w:rPr>
                <w:rFonts w:cstheme="minorHAnsi"/>
                <w:color w:val="222222"/>
                <w:shd w:val="clear" w:color="auto" w:fill="FFFFFF"/>
              </w:rPr>
              <w:t>relating to or acting as a cause) and correlation (a mutual relationship or connection between two or more things). Can there be a correlation between students</w:t>
            </w:r>
            <w:r w:rsidR="00780B58">
              <w:rPr>
                <w:rFonts w:cstheme="minorHAnsi"/>
                <w:color w:val="222222"/>
                <w:shd w:val="clear" w:color="auto" w:fill="FFFFFF"/>
              </w:rPr>
              <w:t>’</w:t>
            </w:r>
            <w:r w:rsidRPr="009459E6">
              <w:rPr>
                <w:rFonts w:cstheme="minorHAnsi"/>
                <w:color w:val="222222"/>
                <w:shd w:val="clear" w:color="auto" w:fill="FFFFFF"/>
              </w:rPr>
              <w:t xml:space="preserve"> actions and </w:t>
            </w:r>
            <w:r w:rsidR="009459E6" w:rsidRPr="009459E6">
              <w:rPr>
                <w:rFonts w:cstheme="minorHAnsi"/>
                <w:color w:val="222222"/>
                <w:shd w:val="clear" w:color="auto" w:fill="FFFFFF"/>
              </w:rPr>
              <w:t>making a more sustainable world?</w:t>
            </w:r>
          </w:p>
        </w:tc>
      </w:tr>
      <w:tr w:rsidR="0079107C" w:rsidTr="001C488C">
        <w:trPr>
          <w:trHeight w:val="305"/>
        </w:trPr>
        <w:tc>
          <w:tcPr>
            <w:tcW w:w="2596" w:type="dxa"/>
            <w:gridSpan w:val="2"/>
            <w:shd w:val="clear" w:color="auto" w:fill="FFFFFF" w:themeFill="background1"/>
          </w:tcPr>
          <w:p w:rsidR="0079107C" w:rsidRPr="004C42A9" w:rsidRDefault="0079107C" w:rsidP="00C7627F">
            <w:pPr>
              <w:rPr>
                <w:rFonts w:cstheme="minorHAnsi"/>
                <w:b/>
              </w:rPr>
            </w:pPr>
            <w:r>
              <w:rPr>
                <w:rFonts w:cstheme="minorHAnsi"/>
                <w:b/>
              </w:rPr>
              <w:t>Classroom Discussion</w:t>
            </w:r>
          </w:p>
        </w:tc>
        <w:tc>
          <w:tcPr>
            <w:tcW w:w="8503" w:type="dxa"/>
            <w:gridSpan w:val="5"/>
            <w:shd w:val="clear" w:color="auto" w:fill="FFFFFF" w:themeFill="background1"/>
          </w:tcPr>
          <w:p w:rsidR="0079107C" w:rsidRPr="00706C9A" w:rsidRDefault="00706C9A" w:rsidP="00C7627F">
            <w:pPr>
              <w:spacing w:line="180" w:lineRule="atLeast"/>
              <w:ind w:left="-60"/>
              <w:rPr>
                <w:rFonts w:eastAsia="Times New Roman" w:cstheme="minorHAnsi"/>
                <w:b/>
                <w:color w:val="333333"/>
              </w:rPr>
            </w:pPr>
            <w:r w:rsidRPr="00706C9A">
              <w:rPr>
                <w:rFonts w:eastAsia="Times New Roman" w:cstheme="minorHAnsi"/>
                <w:b/>
                <w:color w:val="333333"/>
              </w:rPr>
              <w:t>Ways to Live Sustainably</w:t>
            </w:r>
          </w:p>
        </w:tc>
      </w:tr>
      <w:tr w:rsidR="00C7627F" w:rsidRPr="00154869" w:rsidTr="001C488C">
        <w:trPr>
          <w:trHeight w:val="305"/>
        </w:trPr>
        <w:tc>
          <w:tcPr>
            <w:tcW w:w="11099" w:type="dxa"/>
            <w:gridSpan w:val="7"/>
            <w:shd w:val="clear" w:color="auto" w:fill="FFFFFF" w:themeFill="background1"/>
          </w:tcPr>
          <w:p w:rsidR="00C7627F" w:rsidRPr="00024444" w:rsidRDefault="00C7627F" w:rsidP="00C7627F">
            <w:pPr>
              <w:shd w:val="clear" w:color="auto" w:fill="FFFFFF"/>
              <w:spacing w:before="161" w:after="161"/>
              <w:outlineLvl w:val="0"/>
              <w:rPr>
                <w:rFonts w:eastAsia="Times New Roman" w:cstheme="minorHAnsi"/>
                <w:b/>
                <w:caps/>
                <w:color w:val="333333"/>
                <w:kern w:val="36"/>
              </w:rPr>
            </w:pPr>
            <w:r w:rsidRPr="00024444">
              <w:rPr>
                <w:rFonts w:eastAsia="Times New Roman" w:cstheme="minorHAnsi"/>
                <w:b/>
                <w:caps/>
                <w:kern w:val="36"/>
              </w:rPr>
              <w:t xml:space="preserve">Ask </w:t>
            </w:r>
            <w:r w:rsidR="00BB18D4">
              <w:rPr>
                <w:rFonts w:eastAsia="Times New Roman" w:cstheme="minorHAnsi"/>
                <w:b/>
                <w:caps/>
                <w:kern w:val="36"/>
              </w:rPr>
              <w:t>the</w:t>
            </w:r>
            <w:r w:rsidRPr="00024444">
              <w:rPr>
                <w:rFonts w:eastAsia="Times New Roman" w:cstheme="minorHAnsi"/>
                <w:b/>
                <w:caps/>
                <w:kern w:val="36"/>
              </w:rPr>
              <w:t xml:space="preserve"> students</w:t>
            </w:r>
            <w:r w:rsidR="00BB18D4">
              <w:rPr>
                <w:rFonts w:eastAsia="Times New Roman" w:cstheme="minorHAnsi"/>
                <w:b/>
                <w:caps/>
                <w:kern w:val="36"/>
              </w:rPr>
              <w:t xml:space="preserve"> in your classroom</w:t>
            </w:r>
            <w:r w:rsidRPr="00024444">
              <w:rPr>
                <w:rFonts w:eastAsia="Times New Roman" w:cstheme="minorHAnsi"/>
                <w:b/>
                <w:caps/>
                <w:kern w:val="36"/>
              </w:rPr>
              <w:t xml:space="preserve"> </w:t>
            </w:r>
            <w:r w:rsidRPr="00024444">
              <w:rPr>
                <w:rFonts w:eastAsia="Times New Roman" w:cstheme="minorHAnsi"/>
                <w:b/>
                <w:caps/>
                <w:color w:val="333333"/>
                <w:kern w:val="36"/>
              </w:rPr>
              <w:t xml:space="preserve">about the following topics.  Have them consider which practices they and their families already practice, and those that they might adopt.  </w:t>
            </w:r>
          </w:p>
          <w:p w:rsidR="00C7627F" w:rsidRPr="00277398" w:rsidRDefault="00C7627F" w:rsidP="00C7627F">
            <w:pPr>
              <w:pStyle w:val="ListParagraph"/>
              <w:numPr>
                <w:ilvl w:val="0"/>
                <w:numId w:val="20"/>
              </w:numPr>
              <w:shd w:val="clear" w:color="auto" w:fill="FFFFFF"/>
              <w:spacing w:before="161" w:after="161"/>
              <w:outlineLvl w:val="0"/>
              <w:rPr>
                <w:rFonts w:eastAsia="Times New Roman" w:cstheme="minorHAnsi"/>
                <w:caps/>
                <w:color w:val="333333"/>
                <w:kern w:val="36"/>
              </w:rPr>
            </w:pPr>
            <w:r w:rsidRPr="00277398">
              <w:rPr>
                <w:rFonts w:eastAsia="Times New Roman" w:cstheme="minorHAnsi"/>
                <w:caps/>
                <w:color w:val="333333"/>
                <w:kern w:val="36"/>
              </w:rPr>
              <w:t>Are there topics that the students had not know</w:t>
            </w:r>
            <w:r w:rsidR="00BB18D4">
              <w:rPr>
                <w:rFonts w:eastAsia="Times New Roman" w:cstheme="minorHAnsi"/>
                <w:caps/>
                <w:color w:val="333333"/>
                <w:kern w:val="36"/>
              </w:rPr>
              <w:t>n</w:t>
            </w:r>
            <w:r w:rsidRPr="00277398">
              <w:rPr>
                <w:rFonts w:eastAsia="Times New Roman" w:cstheme="minorHAnsi"/>
                <w:caps/>
                <w:color w:val="333333"/>
                <w:kern w:val="36"/>
              </w:rPr>
              <w:t xml:space="preserve"> or thought about?  </w:t>
            </w:r>
          </w:p>
          <w:p w:rsidR="00C708E0" w:rsidRDefault="00C7627F" w:rsidP="00C7627F">
            <w:pPr>
              <w:pStyle w:val="ListParagraph"/>
              <w:numPr>
                <w:ilvl w:val="0"/>
                <w:numId w:val="20"/>
              </w:numPr>
              <w:shd w:val="clear" w:color="auto" w:fill="FFFFFF"/>
              <w:spacing w:before="161" w:after="161"/>
              <w:outlineLvl w:val="0"/>
              <w:rPr>
                <w:rFonts w:eastAsia="Times New Roman" w:cstheme="minorHAnsi"/>
                <w:caps/>
                <w:color w:val="333333"/>
                <w:kern w:val="36"/>
              </w:rPr>
            </w:pPr>
            <w:r w:rsidRPr="00277398">
              <w:rPr>
                <w:rFonts w:eastAsia="Times New Roman" w:cstheme="minorHAnsi"/>
                <w:caps/>
                <w:color w:val="333333"/>
                <w:kern w:val="36"/>
              </w:rPr>
              <w:t xml:space="preserve">are there topics that they or their family </w:t>
            </w:r>
            <w:r w:rsidR="00BB18D4">
              <w:rPr>
                <w:rFonts w:eastAsia="Times New Roman" w:cstheme="minorHAnsi"/>
                <w:caps/>
                <w:color w:val="333333"/>
                <w:kern w:val="36"/>
              </w:rPr>
              <w:t xml:space="preserve">members </w:t>
            </w:r>
            <w:r w:rsidRPr="00277398">
              <w:rPr>
                <w:rFonts w:eastAsia="Times New Roman" w:cstheme="minorHAnsi"/>
                <w:caps/>
                <w:color w:val="333333"/>
                <w:kern w:val="36"/>
              </w:rPr>
              <w:t>choose not to participate i</w:t>
            </w:r>
            <w:r w:rsidR="00BB18D4">
              <w:rPr>
                <w:rFonts w:eastAsia="Times New Roman" w:cstheme="minorHAnsi"/>
                <w:caps/>
                <w:color w:val="333333"/>
                <w:kern w:val="36"/>
              </w:rPr>
              <w:t>n</w:t>
            </w:r>
            <w:r w:rsidRPr="00277398">
              <w:rPr>
                <w:rFonts w:eastAsia="Times New Roman" w:cstheme="minorHAnsi"/>
                <w:caps/>
                <w:color w:val="333333"/>
                <w:kern w:val="36"/>
              </w:rPr>
              <w:t xml:space="preserve">?  </w:t>
            </w:r>
          </w:p>
          <w:p w:rsidR="00C7627F" w:rsidRPr="00277398" w:rsidRDefault="00C7627F" w:rsidP="00C708E0">
            <w:pPr>
              <w:pStyle w:val="ListParagraph"/>
              <w:numPr>
                <w:ilvl w:val="1"/>
                <w:numId w:val="20"/>
              </w:numPr>
              <w:shd w:val="clear" w:color="auto" w:fill="FFFFFF"/>
              <w:spacing w:before="161" w:after="161"/>
              <w:outlineLvl w:val="0"/>
              <w:rPr>
                <w:rFonts w:eastAsia="Times New Roman" w:cstheme="minorHAnsi"/>
                <w:caps/>
                <w:color w:val="333333"/>
                <w:kern w:val="36"/>
              </w:rPr>
            </w:pPr>
            <w:r w:rsidRPr="00277398">
              <w:rPr>
                <w:rFonts w:eastAsia="Times New Roman" w:cstheme="minorHAnsi"/>
                <w:caps/>
                <w:color w:val="333333"/>
                <w:kern w:val="36"/>
              </w:rPr>
              <w:t xml:space="preserve">For </w:t>
            </w:r>
            <w:r w:rsidRPr="00A02BAB">
              <w:rPr>
                <w:rFonts w:eastAsia="Times New Roman" w:cstheme="minorHAnsi"/>
                <w:i/>
                <w:caps/>
                <w:color w:val="333333"/>
                <w:kern w:val="36"/>
              </w:rPr>
              <w:t>what reason might they not choose to participate in a particular practice?  (financial obligations – maybe they or their family would like to take a</w:t>
            </w:r>
            <w:r>
              <w:rPr>
                <w:rFonts w:eastAsia="Times New Roman" w:cstheme="minorHAnsi"/>
                <w:i/>
                <w:caps/>
                <w:color w:val="333333"/>
                <w:kern w:val="36"/>
              </w:rPr>
              <w:t xml:space="preserve">n </w:t>
            </w:r>
            <w:r w:rsidR="005531C6">
              <w:rPr>
                <w:rFonts w:eastAsia="Times New Roman" w:cstheme="minorHAnsi"/>
                <w:i/>
                <w:caps/>
                <w:color w:val="333333"/>
                <w:kern w:val="36"/>
              </w:rPr>
              <w:t>ACTION,</w:t>
            </w:r>
            <w:r w:rsidRPr="00A02BAB">
              <w:rPr>
                <w:rFonts w:eastAsia="Times New Roman" w:cstheme="minorHAnsi"/>
                <w:i/>
                <w:caps/>
                <w:color w:val="333333"/>
                <w:kern w:val="36"/>
              </w:rPr>
              <w:t xml:space="preserve"> but can not afford to at this time?  religious observences – dietary restrictions, etc., safety reasons – plastic to wrap/preserve food for s</w:t>
            </w:r>
            <w:r w:rsidR="005531C6">
              <w:rPr>
                <w:rFonts w:eastAsia="Times New Roman" w:cstheme="minorHAnsi"/>
                <w:i/>
                <w:caps/>
                <w:color w:val="333333"/>
                <w:kern w:val="36"/>
              </w:rPr>
              <w:t>afety, how could we replace it?</w:t>
            </w:r>
            <w:r w:rsidRPr="00A02BAB">
              <w:rPr>
                <w:rFonts w:eastAsia="Times New Roman" w:cstheme="minorHAnsi"/>
                <w:i/>
                <w:caps/>
                <w:color w:val="333333"/>
                <w:kern w:val="36"/>
              </w:rPr>
              <w:t xml:space="preserve">  Not driving? – an interesting goal but difficult in a rural state like maine. etc.)</w:t>
            </w:r>
          </w:p>
          <w:p w:rsidR="00C7627F" w:rsidRPr="00277398" w:rsidRDefault="00C7627F" w:rsidP="00C7627F">
            <w:pPr>
              <w:pStyle w:val="ListParagraph"/>
              <w:numPr>
                <w:ilvl w:val="0"/>
                <w:numId w:val="20"/>
              </w:numPr>
              <w:shd w:val="clear" w:color="auto" w:fill="FFFFFF"/>
              <w:spacing w:before="161" w:after="161"/>
              <w:outlineLvl w:val="0"/>
              <w:rPr>
                <w:rFonts w:eastAsia="Times New Roman" w:cstheme="minorHAnsi"/>
                <w:caps/>
                <w:color w:val="333333"/>
                <w:kern w:val="36"/>
              </w:rPr>
            </w:pPr>
            <w:r w:rsidRPr="00277398">
              <w:rPr>
                <w:rFonts w:eastAsia="Times New Roman" w:cstheme="minorHAnsi"/>
                <w:caps/>
                <w:color w:val="333333"/>
                <w:kern w:val="36"/>
              </w:rPr>
              <w:t>are there any practices that the students have now learned about that they are planning to discuss with their families?</w:t>
            </w:r>
          </w:p>
          <w:p w:rsidR="00C7627F" w:rsidRPr="00F10704" w:rsidRDefault="00C7627F" w:rsidP="00C7627F">
            <w:pPr>
              <w:shd w:val="clear" w:color="auto" w:fill="FFFFFF"/>
              <w:spacing w:before="161" w:after="161"/>
              <w:outlineLvl w:val="0"/>
              <w:rPr>
                <w:rFonts w:eastAsia="Times New Roman" w:cstheme="minorHAnsi"/>
                <w:b/>
                <w:caps/>
                <w:color w:val="333333"/>
                <w:kern w:val="36"/>
              </w:rPr>
            </w:pPr>
            <w:r w:rsidRPr="00F10704">
              <w:rPr>
                <w:rFonts w:eastAsia="Times New Roman" w:cstheme="minorHAnsi"/>
                <w:b/>
                <w:caps/>
                <w:color w:val="333333"/>
                <w:kern w:val="36"/>
              </w:rPr>
              <w:t>WAYS TO LIVE MORE SUSTAINABLY</w:t>
            </w:r>
          </w:p>
          <w:p w:rsidR="00C7627F" w:rsidRPr="00FC4E4F" w:rsidRDefault="00C7627F" w:rsidP="00C7627F">
            <w:pPr>
              <w:shd w:val="clear" w:color="auto" w:fill="FFFFFF"/>
              <w:spacing w:before="150" w:after="150"/>
              <w:rPr>
                <w:rFonts w:eastAsia="Times New Roman" w:cstheme="minorHAnsi"/>
                <w:color w:val="333333"/>
              </w:rPr>
            </w:pPr>
            <w:r w:rsidRPr="00FC4E4F">
              <w:rPr>
                <w:rFonts w:eastAsia="Times New Roman" w:cstheme="minorHAnsi"/>
                <w:color w:val="333333"/>
              </w:rPr>
              <w:t>Every day we make choices in our lives that affect the environment, the climate and other species. From what we eat to how many children we decide to have, there's a lot we can do to “choose wild” and reduce our environmental footprint to leave more room for wild animals and plants.</w:t>
            </w:r>
          </w:p>
          <w:p w:rsidR="00C7627F" w:rsidRPr="00FC4E4F" w:rsidRDefault="00C7627F" w:rsidP="00C7627F">
            <w:pPr>
              <w:shd w:val="clear" w:color="auto" w:fill="FFFFFF"/>
              <w:spacing w:before="150" w:after="150"/>
              <w:rPr>
                <w:rFonts w:eastAsia="Times New Roman" w:cstheme="minorHAnsi"/>
                <w:color w:val="333333"/>
              </w:rPr>
            </w:pPr>
            <w:bookmarkStart w:id="0" w:name="shopping"/>
            <w:bookmarkEnd w:id="0"/>
            <w:r w:rsidRPr="00FC4E4F">
              <w:rPr>
                <w:rFonts w:eastAsia="Times New Roman" w:cstheme="minorHAnsi"/>
                <w:noProof/>
                <w:color w:val="333333"/>
              </w:rPr>
              <w:drawing>
                <wp:anchor distT="0" distB="0" distL="95250" distR="95250" simplePos="0" relativeHeight="251670528" behindDoc="0" locked="0" layoutInCell="1" allowOverlap="0" wp14:anchorId="4002A205" wp14:editId="400E69C4">
                  <wp:simplePos x="0" y="0"/>
                  <wp:positionH relativeFrom="column">
                    <wp:posOffset>4445</wp:posOffset>
                  </wp:positionH>
                  <wp:positionV relativeFrom="line">
                    <wp:posOffset>244475</wp:posOffset>
                  </wp:positionV>
                  <wp:extent cx="1083310" cy="742950"/>
                  <wp:effectExtent l="0" t="0" r="2540" b="0"/>
                  <wp:wrapSquare wrapText="bothSides"/>
                  <wp:docPr id="3" name="Picture 3" descr="http://www.biologicaldiversity.org/programs/population_and_sustainability/sustainability/images/thumbs/ForgetShopping_Flickr_MaretH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ologicaldiversity.org/programs/population_and_sustainability/sustainability/images/thumbs/ForgetShopping_Flickr_MaretH_200.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8331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398">
              <w:rPr>
                <w:rFonts w:eastAsia="Times New Roman" w:cstheme="minorHAnsi"/>
                <w:b/>
                <w:bCs/>
                <w:color w:val="18664A"/>
              </w:rPr>
              <w:t>1. Think twice before shopping.</w:t>
            </w:r>
          </w:p>
          <w:p w:rsidR="00C7627F" w:rsidRDefault="00C7627F" w:rsidP="00C7627F">
            <w:pPr>
              <w:shd w:val="clear" w:color="auto" w:fill="FFFFFF"/>
              <w:spacing w:before="150" w:after="150"/>
              <w:rPr>
                <w:rFonts w:eastAsia="Times New Roman" w:cstheme="minorHAnsi"/>
                <w:color w:val="333333"/>
              </w:rPr>
            </w:pPr>
            <w:r w:rsidRPr="00FC4E4F">
              <w:rPr>
                <w:rFonts w:eastAsia="Times New Roman" w:cstheme="minorHAnsi"/>
                <w:color w:val="333333"/>
              </w:rPr>
              <w:t xml:space="preserve">“Reduce, Reuse, Recycle” may feel retro, but it's just as important today as when the phrase was first coined. Every product we purchase has an environmental footprint, from the materials used to create it to the pollution emitted during manufacturing to the packaging that ends up in landfills. So before you buy, ask yourself if you </w:t>
            </w:r>
            <w:r w:rsidRPr="00087334">
              <w:rPr>
                <w:rFonts w:eastAsia="Times New Roman" w:cstheme="minorHAnsi"/>
                <w:i/>
                <w:color w:val="333333"/>
              </w:rPr>
              <w:t>really</w:t>
            </w:r>
            <w:r w:rsidRPr="00FC4E4F">
              <w:rPr>
                <w:rFonts w:eastAsia="Times New Roman" w:cstheme="minorHAnsi"/>
                <w:color w:val="333333"/>
              </w:rPr>
              <w:t xml:space="preserve"> need it. If you do, consider buying gently used instead of new, and look for minimal packaging and shipping.</w:t>
            </w:r>
            <w:r w:rsidR="004450AD">
              <w:rPr>
                <w:rFonts w:eastAsia="Times New Roman" w:cstheme="minorHAnsi"/>
                <w:color w:val="333333"/>
              </w:rPr>
              <w:t xml:space="preserve">  </w:t>
            </w:r>
          </w:p>
          <w:p w:rsidR="004450AD" w:rsidRPr="00FC4E4F" w:rsidRDefault="004450AD" w:rsidP="00C7627F">
            <w:pPr>
              <w:shd w:val="clear" w:color="auto" w:fill="FFFFFF"/>
              <w:spacing w:before="150" w:after="150"/>
              <w:rPr>
                <w:rFonts w:eastAsia="Times New Roman" w:cstheme="minorHAnsi"/>
                <w:color w:val="333333"/>
              </w:rPr>
            </w:pPr>
            <w:r>
              <w:rPr>
                <w:rFonts w:eastAsia="Times New Roman" w:cstheme="minorHAnsi"/>
                <w:color w:val="333333"/>
              </w:rPr>
              <w:t>Consider your waste stream – is composting an option?  Can you buy local and reduce the need to ship food and items long distances?</w:t>
            </w:r>
          </w:p>
          <w:p w:rsidR="00C7627F" w:rsidRPr="00FC4E4F" w:rsidRDefault="00C7627F" w:rsidP="00C7627F">
            <w:pPr>
              <w:shd w:val="clear" w:color="auto" w:fill="FFFFFF"/>
              <w:spacing w:before="150" w:after="150"/>
              <w:rPr>
                <w:rFonts w:eastAsia="Times New Roman" w:cstheme="minorHAnsi"/>
                <w:color w:val="333333"/>
              </w:rPr>
            </w:pPr>
            <w:bookmarkStart w:id="1" w:name="purchases"/>
            <w:bookmarkEnd w:id="1"/>
            <w:r w:rsidRPr="00277398">
              <w:rPr>
                <w:rFonts w:eastAsia="Times New Roman" w:cstheme="minorHAnsi"/>
                <w:b/>
                <w:bCs/>
                <w:color w:val="18664A"/>
              </w:rPr>
              <w:t>2. Make sure your big purchases have big environmental benefits.</w:t>
            </w:r>
          </w:p>
          <w:p w:rsidR="00C7627F" w:rsidRPr="00FC4E4F" w:rsidRDefault="00C7627F" w:rsidP="00C7627F">
            <w:pPr>
              <w:shd w:val="clear" w:color="auto" w:fill="FFFFFF"/>
              <w:spacing w:before="150" w:after="150"/>
              <w:rPr>
                <w:rFonts w:eastAsia="Times New Roman" w:cstheme="minorHAnsi"/>
                <w:color w:val="333333"/>
              </w:rPr>
            </w:pPr>
            <w:r w:rsidRPr="00FC4E4F">
              <w:rPr>
                <w:rFonts w:eastAsia="Times New Roman" w:cstheme="minorHAnsi"/>
                <w:color w:val="333333"/>
              </w:rPr>
              <w:t xml:space="preserve">Not everyone can run out and trade in their old gas-guzzling clunker for the latest planet-friendly hybrid car. And that's not necessarily a bad thing; manufacturing new cars takes a lot of resources too. But if you're in the market for a new car, look for a fuel-efficient model — you'll save thousands on gas money and reduce your carbon footprint over the years. If </w:t>
            </w:r>
            <w:r w:rsidRPr="00FC4E4F">
              <w:rPr>
                <w:rFonts w:eastAsia="Times New Roman" w:cstheme="minorHAnsi"/>
                <w:color w:val="333333"/>
              </w:rPr>
              <w:lastRenderedPageBreak/>
              <w:t>you're buying a new refrigerator, washer or dryer, look for the Energy Star label to find the most efficient appliances. Need a new water heater? Consider upgrading to solar.</w:t>
            </w:r>
          </w:p>
          <w:p w:rsidR="00C7627F" w:rsidRPr="00FC4E4F" w:rsidRDefault="00C7627F" w:rsidP="00C7627F">
            <w:pPr>
              <w:shd w:val="clear" w:color="auto" w:fill="FFFFFF"/>
              <w:spacing w:before="150" w:after="150"/>
              <w:rPr>
                <w:rFonts w:eastAsia="Times New Roman" w:cstheme="minorHAnsi"/>
                <w:color w:val="333333"/>
              </w:rPr>
            </w:pPr>
            <w:bookmarkStart w:id="2" w:name="plastic"/>
            <w:bookmarkEnd w:id="2"/>
            <w:r w:rsidRPr="00FC4E4F">
              <w:rPr>
                <w:rFonts w:eastAsia="Times New Roman" w:cstheme="minorHAnsi"/>
                <w:noProof/>
                <w:color w:val="333333"/>
              </w:rPr>
              <w:drawing>
                <wp:anchor distT="0" distB="0" distL="95250" distR="95250" simplePos="0" relativeHeight="251671552" behindDoc="0" locked="0" layoutInCell="1" allowOverlap="0" wp14:anchorId="03FC56C7" wp14:editId="0299CA37">
                  <wp:simplePos x="0" y="0"/>
                  <wp:positionH relativeFrom="column">
                    <wp:posOffset>4445</wp:posOffset>
                  </wp:positionH>
                  <wp:positionV relativeFrom="line">
                    <wp:posOffset>249555</wp:posOffset>
                  </wp:positionV>
                  <wp:extent cx="1009650" cy="1009650"/>
                  <wp:effectExtent l="0" t="0" r="0" b="0"/>
                  <wp:wrapSquare wrapText="bothSides"/>
                  <wp:docPr id="5" name="Picture 5" descr="http://www.biologicaldiversity.org/programs/population_and_sustainability/sustainability/images/thumbs/PlasticPollution_Flickr_Plastiic_Pollution_200.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iologicaldiversity.org/programs/population_and_sustainability/sustainability/images/thumbs/PlasticPollution_Flickr_Plastiic_Pollution_200.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398">
              <w:rPr>
                <w:rFonts w:eastAsia="Times New Roman" w:cstheme="minorHAnsi"/>
                <w:b/>
                <w:bCs/>
                <w:color w:val="18664A"/>
              </w:rPr>
              <w:t>3. Ditch the plastic.</w:t>
            </w:r>
          </w:p>
          <w:p w:rsidR="00C7627F" w:rsidRPr="00FC4E4F" w:rsidRDefault="00FB2AFB" w:rsidP="00C7627F">
            <w:pPr>
              <w:shd w:val="clear" w:color="auto" w:fill="FFFFFF"/>
              <w:spacing w:before="150" w:after="150"/>
              <w:rPr>
                <w:rFonts w:eastAsia="Times New Roman" w:cstheme="minorHAnsi"/>
                <w:color w:val="333333"/>
              </w:rPr>
            </w:pPr>
            <w:hyperlink r:id="rId45" w:history="1"/>
            <w:r w:rsidR="00C7627F" w:rsidRPr="00FC4E4F">
              <w:rPr>
                <w:rFonts w:eastAsia="Times New Roman" w:cstheme="minorHAnsi"/>
                <w:color w:val="333333"/>
              </w:rPr>
              <w:t>Plastic never goes away. Today billions of pounds of it can be found in swirling convergences making up about 40 percent of the world's ocean surfaces. Every year thousands of seabirds, sea turtles, seals and other marine mammals are killed after ingesting plastic or getting tangled up in it. You can start cutting down on your plastic waste in a few simple steps: always bring reusable bags when you shop, ditch one-time use water bottles and avoid products made from or packaged in plastic whenever possible (e.g. select unwrapped produce at the grocery store, shop local, cut down on online shopping.)</w:t>
            </w:r>
          </w:p>
          <w:p w:rsidR="00C7627F" w:rsidRPr="00FC4E4F" w:rsidRDefault="00C7627F" w:rsidP="00C7627F">
            <w:pPr>
              <w:shd w:val="clear" w:color="auto" w:fill="FFFFFF"/>
              <w:spacing w:before="150" w:after="150"/>
              <w:rPr>
                <w:rFonts w:eastAsia="Times New Roman" w:cstheme="minorHAnsi"/>
                <w:color w:val="333333"/>
              </w:rPr>
            </w:pPr>
            <w:bookmarkStart w:id="3" w:name="wildlife"/>
            <w:bookmarkEnd w:id="3"/>
            <w:r w:rsidRPr="00277398">
              <w:rPr>
                <w:rFonts w:eastAsia="Times New Roman" w:cstheme="minorHAnsi"/>
                <w:b/>
                <w:bCs/>
                <w:color w:val="18664A"/>
              </w:rPr>
              <w:t>4. Boycott products that endanger wildlife.</w:t>
            </w:r>
          </w:p>
          <w:p w:rsidR="00C7627F" w:rsidRPr="00FC4E4F" w:rsidRDefault="00FB2AFB" w:rsidP="00C7627F">
            <w:pPr>
              <w:shd w:val="clear" w:color="auto" w:fill="FFFFFF"/>
              <w:spacing w:before="150" w:after="150"/>
              <w:rPr>
                <w:rFonts w:eastAsia="Times New Roman" w:cstheme="minorHAnsi"/>
                <w:color w:val="333333"/>
              </w:rPr>
            </w:pPr>
            <w:hyperlink r:id="rId46" w:history="1"/>
            <w:r w:rsidR="00C7627F" w:rsidRPr="00FC4E4F">
              <w:rPr>
                <w:rFonts w:eastAsia="Times New Roman" w:cstheme="minorHAnsi"/>
                <w:color w:val="333333"/>
              </w:rPr>
              <w:t>Products made from animals on the endangered species list are illegal to buy, sell, import or trade in the United States, but if a plant or animal hasn't been listed yet, they can still be harmed for someone's profit. Also, some products harm endangered species by threatening their habitat, from cutting down old-growth forests to using up the water that riparian species need to survive. To avoid contributing to the endangerment of wildlife, shop conscientiously and look for products made from sustainable materials like bamboo and dine at restaurants that refuse to serve imperiled species like bluefin tuna.</w:t>
            </w:r>
          </w:p>
          <w:p w:rsidR="00C7627F" w:rsidRPr="00FC4E4F" w:rsidRDefault="00C7627F" w:rsidP="00C7627F">
            <w:pPr>
              <w:shd w:val="clear" w:color="auto" w:fill="FFFFFF"/>
              <w:spacing w:before="150" w:after="150"/>
              <w:rPr>
                <w:rFonts w:eastAsia="Times New Roman" w:cstheme="minorHAnsi"/>
                <w:color w:val="333333"/>
              </w:rPr>
            </w:pPr>
            <w:r w:rsidRPr="00FC4E4F">
              <w:rPr>
                <w:rFonts w:eastAsia="Times New Roman" w:cstheme="minorHAnsi"/>
                <w:color w:val="333333"/>
              </w:rPr>
              <w:t> </w:t>
            </w:r>
            <w:bookmarkStart w:id="4" w:name="labels"/>
            <w:bookmarkEnd w:id="4"/>
            <w:r w:rsidRPr="00277398">
              <w:rPr>
                <w:rFonts w:eastAsia="Times New Roman" w:cstheme="minorHAnsi"/>
                <w:b/>
                <w:bCs/>
                <w:color w:val="18664A"/>
              </w:rPr>
              <w:t>5. Pay attention to labels.</w:t>
            </w:r>
          </w:p>
          <w:p w:rsidR="00C7627F" w:rsidRPr="00FC4E4F" w:rsidRDefault="00C7627F" w:rsidP="00C7627F">
            <w:pPr>
              <w:shd w:val="clear" w:color="auto" w:fill="FFFFFF"/>
              <w:spacing w:before="150" w:after="150"/>
              <w:rPr>
                <w:rFonts w:eastAsia="Times New Roman" w:cstheme="minorHAnsi"/>
                <w:color w:val="333333"/>
              </w:rPr>
            </w:pPr>
            <w:r w:rsidRPr="00FC4E4F">
              <w:rPr>
                <w:rFonts w:eastAsia="Times New Roman" w:cstheme="minorHAnsi"/>
                <w:noProof/>
                <w:color w:val="333333"/>
              </w:rPr>
              <w:drawing>
                <wp:anchor distT="0" distB="0" distL="95250" distR="95250" simplePos="0" relativeHeight="251672576" behindDoc="0" locked="0" layoutInCell="1" allowOverlap="0" wp14:anchorId="60EF631D" wp14:editId="5ABA4626">
                  <wp:simplePos x="0" y="0"/>
                  <wp:positionH relativeFrom="column">
                    <wp:align>left</wp:align>
                  </wp:positionH>
                  <wp:positionV relativeFrom="line">
                    <wp:posOffset>0</wp:posOffset>
                  </wp:positionV>
                  <wp:extent cx="1095375" cy="958215"/>
                  <wp:effectExtent l="0" t="0" r="0" b="0"/>
                  <wp:wrapSquare wrapText="bothSides"/>
                  <wp:docPr id="7" name="Picture 7" descr="http://www.biologicaldiversity.org/programs/population_and_sustainability/sustainability/images/thumbs/Labels_Flickr_photologue_np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iologicaldiversity.org/programs/population_and_sustainability/sustainability/images/thumbs/Labels_Flickr_photologue_np_20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02552" cy="9647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E4F">
              <w:rPr>
                <w:rFonts w:eastAsia="Times New Roman" w:cstheme="minorHAnsi"/>
                <w:color w:val="333333"/>
              </w:rPr>
              <w:t>From coffee to fruit to clothing, the number of options out there can get overwhelming — but there are some clear leaders when it comes to minimizing your impact on wildlife and the planet. If you're a coffee drinker, look for “shade-grown” coffee, which is grown while keeping forest habitats intact for migratory birds and other species. Choose Fair Trade certified goods when possible to support companies dedicated to sustainable production and paying laborers a fair wage. Buy organic food whenever possible; it may cost a little more, but it keeps harmful pesticides out of our land and water, protecting farm workers, wildlife and your family.</w:t>
            </w:r>
          </w:p>
          <w:p w:rsidR="00C7627F" w:rsidRPr="00FC4E4F" w:rsidRDefault="00C7627F" w:rsidP="00C7627F">
            <w:pPr>
              <w:shd w:val="clear" w:color="auto" w:fill="FFFFFF"/>
              <w:spacing w:before="150" w:after="150"/>
              <w:rPr>
                <w:rFonts w:eastAsia="Times New Roman" w:cstheme="minorHAnsi"/>
                <w:color w:val="333333"/>
              </w:rPr>
            </w:pPr>
            <w:bookmarkStart w:id="5" w:name="water"/>
            <w:bookmarkEnd w:id="5"/>
            <w:r w:rsidRPr="00277398">
              <w:rPr>
                <w:rFonts w:eastAsia="Times New Roman" w:cstheme="minorHAnsi"/>
                <w:b/>
                <w:bCs/>
                <w:color w:val="18664A"/>
              </w:rPr>
              <w:t>6. Be water wise.</w:t>
            </w:r>
          </w:p>
          <w:p w:rsidR="00C7627F" w:rsidRPr="00FC4E4F" w:rsidRDefault="00C7627F" w:rsidP="00C7627F">
            <w:pPr>
              <w:shd w:val="clear" w:color="auto" w:fill="FFFFFF"/>
              <w:spacing w:before="150" w:after="150"/>
              <w:rPr>
                <w:rFonts w:eastAsia="Times New Roman" w:cstheme="minorHAnsi"/>
                <w:color w:val="333333"/>
              </w:rPr>
            </w:pPr>
            <w:r w:rsidRPr="00FC4E4F">
              <w:rPr>
                <w:rFonts w:eastAsia="Times New Roman" w:cstheme="minorHAnsi"/>
                <w:color w:val="333333"/>
              </w:rPr>
              <w:t>Skip the bottled water. Bottled water companies try to give tap water a bad name, even though the water from your faucet is practically free and much city water has won quality tests and taste tests against name-brand water. And the extraction of water and production of all those plastic bottles is notoriously harmful to communities and wildlife. Water conservation is also critical, especially as our growing population puts increased demand on the nation's water sources and we face unprecedented droughts. You can conserve water by taking shorter showers, fixing leaky toilets, and choosing low-flow and low-water appliance options. Also, consider xeriscaping your yard, a landscaping technique that uses native, drought-adapted plants that require less water and maintenance over time, and provide habitat and food for birds and bees.</w:t>
            </w:r>
          </w:p>
          <w:p w:rsidR="00C7627F" w:rsidRPr="00FC4E4F" w:rsidRDefault="00C7627F" w:rsidP="00C7627F">
            <w:pPr>
              <w:shd w:val="clear" w:color="auto" w:fill="FFFFFF"/>
              <w:spacing w:before="150" w:after="150"/>
              <w:rPr>
                <w:rFonts w:eastAsia="Times New Roman" w:cstheme="minorHAnsi"/>
                <w:color w:val="333333"/>
              </w:rPr>
            </w:pPr>
            <w:bookmarkStart w:id="6" w:name="driveless"/>
            <w:bookmarkEnd w:id="6"/>
            <w:r w:rsidRPr="00FC4E4F">
              <w:rPr>
                <w:rFonts w:eastAsia="Times New Roman" w:cstheme="minorHAnsi"/>
                <w:noProof/>
                <w:color w:val="333333"/>
              </w:rPr>
              <w:drawing>
                <wp:anchor distT="0" distB="0" distL="95250" distR="95250" simplePos="0" relativeHeight="251673600" behindDoc="0" locked="0" layoutInCell="1" allowOverlap="0" wp14:anchorId="3721FEE4" wp14:editId="2E3C3790">
                  <wp:simplePos x="0" y="0"/>
                  <wp:positionH relativeFrom="column">
                    <wp:posOffset>4445</wp:posOffset>
                  </wp:positionH>
                  <wp:positionV relativeFrom="line">
                    <wp:posOffset>250190</wp:posOffset>
                  </wp:positionV>
                  <wp:extent cx="1095375" cy="821055"/>
                  <wp:effectExtent l="0" t="0" r="9525" b="0"/>
                  <wp:wrapSquare wrapText="bothSides"/>
                  <wp:docPr id="9" name="Picture 9" descr="http://www.biologicaldiversity.org/programs/population_and_sustainability/sustainability/images/thumbs/Bicycle_Flickr_JasonTromm_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iologicaldiversity.org/programs/population_and_sustainability/sustainability/images/thumbs/Bicycle_Flickr_JasonTromm_225.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9537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398">
              <w:rPr>
                <w:rFonts w:eastAsia="Times New Roman" w:cstheme="minorHAnsi"/>
                <w:b/>
                <w:bCs/>
                <w:color w:val="18664A"/>
              </w:rPr>
              <w:t>7. Drive less, Drive green.</w:t>
            </w:r>
          </w:p>
          <w:p w:rsidR="00C7627F" w:rsidRPr="00FC4E4F" w:rsidRDefault="00C7627F" w:rsidP="00C7627F">
            <w:pPr>
              <w:shd w:val="clear" w:color="auto" w:fill="FFFFFF"/>
              <w:spacing w:before="150" w:after="150"/>
              <w:rPr>
                <w:rFonts w:eastAsia="Times New Roman" w:cstheme="minorHAnsi"/>
                <w:color w:val="333333"/>
              </w:rPr>
            </w:pPr>
            <w:r w:rsidRPr="00FC4E4F">
              <w:rPr>
                <w:rFonts w:eastAsia="Times New Roman" w:cstheme="minorHAnsi"/>
                <w:color w:val="333333"/>
              </w:rPr>
              <w:t>Changing your driving habits can dramatically reduce your carbon footprint. Walk, bike, carpool or use public transportation whenever possible. Combine errands to make fewer trips. Participate in, or start, car-free days in your community. It's also important to keep your car in shape with regular tune-ups and tire inflations. Tune-ups can increase your fuel efficiency by 4 percent to 40 percent, and if every American kept his or her tires inflated, gas use nationwide would decrease by 2 percent.</w:t>
            </w:r>
          </w:p>
          <w:p w:rsidR="00C7627F" w:rsidRPr="00FC4E4F" w:rsidRDefault="00C7627F" w:rsidP="00C7627F">
            <w:pPr>
              <w:shd w:val="clear" w:color="auto" w:fill="FFFFFF"/>
              <w:spacing w:before="150" w:after="150"/>
              <w:rPr>
                <w:rFonts w:eastAsia="Times New Roman" w:cstheme="minorHAnsi"/>
                <w:color w:val="333333"/>
              </w:rPr>
            </w:pPr>
            <w:r w:rsidRPr="00FC4E4F">
              <w:rPr>
                <w:rFonts w:eastAsia="Times New Roman" w:cstheme="minorHAnsi"/>
                <w:color w:val="333333"/>
              </w:rPr>
              <w:t> </w:t>
            </w:r>
            <w:bookmarkStart w:id="7" w:name="greenhome"/>
            <w:bookmarkEnd w:id="7"/>
            <w:r w:rsidRPr="00277398">
              <w:rPr>
                <w:rFonts w:eastAsia="Times New Roman" w:cstheme="minorHAnsi"/>
                <w:b/>
                <w:bCs/>
                <w:color w:val="18664A"/>
              </w:rPr>
              <w:t>8. Green your home.</w:t>
            </w:r>
          </w:p>
          <w:p w:rsidR="00C7627F" w:rsidRPr="00FC4E4F" w:rsidRDefault="00C7627F" w:rsidP="00C7627F">
            <w:pPr>
              <w:shd w:val="clear" w:color="auto" w:fill="FFFFFF"/>
              <w:spacing w:before="150" w:after="150"/>
              <w:rPr>
                <w:rFonts w:eastAsia="Times New Roman" w:cstheme="minorHAnsi"/>
                <w:color w:val="333333"/>
              </w:rPr>
            </w:pPr>
            <w:r w:rsidRPr="00FC4E4F">
              <w:rPr>
                <w:rFonts w:eastAsia="Times New Roman" w:cstheme="minorHAnsi"/>
                <w:color w:val="333333"/>
              </w:rPr>
              <w:t xml:space="preserve">Just as keeping your car in shape improves your fuel efficiency, keeping your home in shape improves your energy efficiency. Make sure your home has adequate insulation and energy-saving windows, and use a programmable </w:t>
            </w:r>
            <w:r w:rsidRPr="00FC4E4F">
              <w:rPr>
                <w:rFonts w:eastAsia="Times New Roman" w:cstheme="minorHAnsi"/>
                <w:color w:val="333333"/>
              </w:rPr>
              <w:lastRenderedPageBreak/>
              <w:t>thermostat for more efficient heating and cooling — and, of course, energy-saving lightbulbs for more efficient lighting. Many states now offer incentives to help you green your home or rental at low or no cost. Call your energy provider to see if it offers free energy audits or knows of a company that does.</w:t>
            </w:r>
          </w:p>
          <w:p w:rsidR="00C7627F" w:rsidRPr="00FC4E4F" w:rsidRDefault="00C7627F" w:rsidP="00C7627F">
            <w:pPr>
              <w:shd w:val="clear" w:color="auto" w:fill="FFFFFF"/>
              <w:spacing w:before="150" w:after="150"/>
              <w:rPr>
                <w:rFonts w:eastAsia="Times New Roman" w:cstheme="minorHAnsi"/>
                <w:color w:val="333333"/>
              </w:rPr>
            </w:pPr>
            <w:bookmarkStart w:id="8" w:name="energy"/>
            <w:bookmarkEnd w:id="8"/>
            <w:r w:rsidRPr="00277398">
              <w:rPr>
                <w:rFonts w:eastAsia="Times New Roman" w:cstheme="minorHAnsi"/>
                <w:b/>
                <w:bCs/>
                <w:color w:val="18664A"/>
              </w:rPr>
              <w:t>9. Opt for renewable energy.</w:t>
            </w:r>
          </w:p>
          <w:p w:rsidR="00C7627F" w:rsidRPr="00FC4E4F" w:rsidRDefault="00C7627F" w:rsidP="00C7627F">
            <w:pPr>
              <w:shd w:val="clear" w:color="auto" w:fill="FFFFFF"/>
              <w:spacing w:before="150" w:after="150"/>
              <w:rPr>
                <w:rFonts w:eastAsia="Times New Roman" w:cstheme="minorHAnsi"/>
                <w:color w:val="333333"/>
              </w:rPr>
            </w:pPr>
            <w:r w:rsidRPr="00FC4E4F">
              <w:rPr>
                <w:rFonts w:eastAsia="Times New Roman" w:cstheme="minorHAnsi"/>
                <w:noProof/>
                <w:color w:val="333333"/>
              </w:rPr>
              <w:drawing>
                <wp:anchor distT="0" distB="0" distL="95250" distR="95250" simplePos="0" relativeHeight="251674624" behindDoc="0" locked="0" layoutInCell="1" allowOverlap="0" wp14:anchorId="572C54C5" wp14:editId="5ABCF204">
                  <wp:simplePos x="0" y="0"/>
                  <wp:positionH relativeFrom="column">
                    <wp:align>left</wp:align>
                  </wp:positionH>
                  <wp:positionV relativeFrom="line">
                    <wp:posOffset>0</wp:posOffset>
                  </wp:positionV>
                  <wp:extent cx="561975" cy="868045"/>
                  <wp:effectExtent l="0" t="0" r="0" b="8255"/>
                  <wp:wrapSquare wrapText="bothSides"/>
                  <wp:docPr id="11" name="Picture 11" descr="http://www.biologicaldiversity.org/programs/population_and_sustainability/sustainability/images/thumbs/SolarPanels_Flickr_LivingOffGrid_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iologicaldiversity.org/programs/population_and_sustainability/sustainability/images/thumbs/SolarPanels_Flickr_LivingOffGrid_125.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4374" cy="872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E4F">
              <w:rPr>
                <w:rFonts w:eastAsia="Times New Roman" w:cstheme="minorHAnsi"/>
                <w:color w:val="333333"/>
              </w:rPr>
              <w:t>Kicking the fossil fuel habit is critical to saving wildlife, slowing climate change and protecting our lands and waters. If your state allows you to pick your electricity supplier, use a Green-e certified company that generates at least half its power from wind, solar and other clean sources. Also explore the options — and tax credits — for installing rooftop solar panels or solar water heating in your home. Depending on your productivity, you can even add clean power to the grid, further offsetting your carbon footprint.</w:t>
            </w:r>
          </w:p>
          <w:p w:rsidR="00C7627F" w:rsidRPr="00277398" w:rsidRDefault="00C7627F" w:rsidP="00C7627F">
            <w:pPr>
              <w:shd w:val="clear" w:color="auto" w:fill="FFFFFF"/>
              <w:spacing w:before="150" w:after="150"/>
              <w:rPr>
                <w:rFonts w:eastAsia="Times New Roman" w:cstheme="minorHAnsi"/>
                <w:color w:val="333333"/>
              </w:rPr>
            </w:pPr>
            <w:bookmarkStart w:id="9" w:name="lessmeat"/>
            <w:bookmarkEnd w:id="9"/>
            <w:r w:rsidRPr="00277398">
              <w:rPr>
                <w:rFonts w:eastAsia="Times New Roman" w:cstheme="minorHAnsi"/>
                <w:b/>
                <w:bCs/>
                <w:color w:val="18664A"/>
              </w:rPr>
              <w:t>10. Take extinction off your plate: Eat less meat.</w:t>
            </w:r>
            <w:r w:rsidRPr="00FC4E4F">
              <w:rPr>
                <w:rFonts w:eastAsia="Times New Roman" w:cstheme="minorHAnsi"/>
                <w:color w:val="333333"/>
              </w:rPr>
              <w:br/>
            </w:r>
            <w:r w:rsidRPr="00FC4E4F">
              <w:rPr>
                <w:rFonts w:eastAsia="Times New Roman" w:cstheme="minorHAnsi"/>
                <w:color w:val="333333"/>
              </w:rPr>
              <w:br/>
              <w:t xml:space="preserve">Meat production </w:t>
            </w:r>
            <w:r>
              <w:rPr>
                <w:rFonts w:eastAsia="Times New Roman" w:cstheme="minorHAnsi"/>
                <w:color w:val="333333"/>
              </w:rPr>
              <w:t>may be</w:t>
            </w:r>
            <w:r w:rsidRPr="00FC4E4F">
              <w:rPr>
                <w:rFonts w:eastAsia="Times New Roman" w:cstheme="minorHAnsi"/>
                <w:color w:val="333333"/>
              </w:rPr>
              <w:t xml:space="preserve"> one of the most environmentally destructive industries on the planet, responsible for massive amounts of water use, pollution, greenhouse gas emissions and habitat destruction. You have three chances a day to improve the health of the planet — by reducing your meat consumption you can reduce your environmental footprint. Eating locally sourced fruits and vegetables also lowers the amount of fossil fuel used to transport food over long distances.</w:t>
            </w:r>
            <w:bookmarkStart w:id="10" w:name="family"/>
            <w:bookmarkEnd w:id="10"/>
          </w:p>
        </w:tc>
      </w:tr>
      <w:tr w:rsidR="00C7627F" w:rsidRPr="00154869" w:rsidTr="001C488C">
        <w:trPr>
          <w:gridAfter w:val="2"/>
          <w:wAfter w:w="20" w:type="dxa"/>
        </w:trPr>
        <w:tc>
          <w:tcPr>
            <w:tcW w:w="1345" w:type="dxa"/>
            <w:shd w:val="clear" w:color="auto" w:fill="BFBFBF" w:themeFill="background1" w:themeFillShade="BF"/>
          </w:tcPr>
          <w:p w:rsidR="00C7627F" w:rsidRPr="00154869" w:rsidRDefault="00C7627F" w:rsidP="00C7627F">
            <w:pPr>
              <w:rPr>
                <w:rFonts w:cstheme="minorHAnsi"/>
                <w:b/>
              </w:rPr>
            </w:pPr>
            <w:r w:rsidRPr="00154869">
              <w:rPr>
                <w:rFonts w:cstheme="minorHAnsi"/>
                <w:b/>
              </w:rPr>
              <w:lastRenderedPageBreak/>
              <w:t xml:space="preserve">Teacher Prep </w:t>
            </w:r>
          </w:p>
        </w:tc>
        <w:tc>
          <w:tcPr>
            <w:tcW w:w="1800" w:type="dxa"/>
            <w:gridSpan w:val="2"/>
            <w:shd w:val="clear" w:color="auto" w:fill="BFBFBF" w:themeFill="background1" w:themeFillShade="BF"/>
          </w:tcPr>
          <w:p w:rsidR="00C7627F" w:rsidRPr="00154869" w:rsidRDefault="00C7627F" w:rsidP="00C7627F">
            <w:pPr>
              <w:rPr>
                <w:rFonts w:cstheme="minorHAnsi"/>
              </w:rPr>
            </w:pPr>
          </w:p>
        </w:tc>
        <w:tc>
          <w:tcPr>
            <w:tcW w:w="7934" w:type="dxa"/>
            <w:gridSpan w:val="2"/>
            <w:shd w:val="clear" w:color="auto" w:fill="BFBFBF" w:themeFill="background1" w:themeFillShade="BF"/>
          </w:tcPr>
          <w:p w:rsidR="00C7627F" w:rsidRPr="00154869" w:rsidRDefault="00C7627F" w:rsidP="00C7627F">
            <w:pPr>
              <w:rPr>
                <w:rFonts w:cstheme="minorHAnsi"/>
              </w:rPr>
            </w:pPr>
          </w:p>
        </w:tc>
      </w:tr>
      <w:tr w:rsidR="00C7627F" w:rsidRPr="0058555C" w:rsidTr="001C488C">
        <w:trPr>
          <w:gridAfter w:val="2"/>
          <w:wAfter w:w="20" w:type="dxa"/>
        </w:trPr>
        <w:tc>
          <w:tcPr>
            <w:tcW w:w="1345" w:type="dxa"/>
          </w:tcPr>
          <w:p w:rsidR="00C7627F" w:rsidRPr="0058555C" w:rsidRDefault="00C7627F" w:rsidP="00C7627F">
            <w:pPr>
              <w:rPr>
                <w:rFonts w:cstheme="minorHAnsi"/>
                <w:b/>
              </w:rPr>
            </w:pPr>
          </w:p>
        </w:tc>
        <w:tc>
          <w:tcPr>
            <w:tcW w:w="1800" w:type="dxa"/>
            <w:gridSpan w:val="2"/>
          </w:tcPr>
          <w:p w:rsidR="00C7627F" w:rsidRDefault="00C7627F" w:rsidP="00C7627F">
            <w:pPr>
              <w:rPr>
                <w:rFonts w:cstheme="minorHAnsi"/>
                <w:b/>
              </w:rPr>
            </w:pPr>
            <w:r>
              <w:rPr>
                <w:rFonts w:cstheme="minorHAnsi"/>
                <w:b/>
              </w:rPr>
              <w:t>Advanced P</w:t>
            </w:r>
            <w:r w:rsidRPr="00EB1586">
              <w:rPr>
                <w:rFonts w:cstheme="minorHAnsi"/>
                <w:b/>
              </w:rPr>
              <w:t>reparation</w:t>
            </w:r>
            <w:r>
              <w:rPr>
                <w:rFonts w:cstheme="minorHAnsi"/>
                <w:b/>
              </w:rPr>
              <w:t xml:space="preserve"> Steps &amp;</w:t>
            </w:r>
          </w:p>
          <w:p w:rsidR="00C7627F" w:rsidRPr="00EB1586" w:rsidRDefault="00C7627F" w:rsidP="00C7627F">
            <w:pPr>
              <w:rPr>
                <w:rFonts w:cstheme="minorHAnsi"/>
                <w:b/>
              </w:rPr>
            </w:pPr>
            <w:r>
              <w:rPr>
                <w:rFonts w:cstheme="minorHAnsi"/>
                <w:b/>
              </w:rPr>
              <w:t>Duration</w:t>
            </w:r>
          </w:p>
        </w:tc>
        <w:tc>
          <w:tcPr>
            <w:tcW w:w="7934" w:type="dxa"/>
            <w:gridSpan w:val="2"/>
          </w:tcPr>
          <w:p w:rsidR="00C7627F" w:rsidRPr="006B061F" w:rsidRDefault="00C7627F" w:rsidP="00C7627F">
            <w:pPr>
              <w:pStyle w:val="ListParagraph"/>
              <w:numPr>
                <w:ilvl w:val="0"/>
                <w:numId w:val="3"/>
              </w:numPr>
              <w:rPr>
                <w:rFonts w:cstheme="minorHAnsi"/>
              </w:rPr>
            </w:pPr>
            <w:r w:rsidRPr="006B061F">
              <w:rPr>
                <w:rFonts w:cstheme="minorHAnsi"/>
              </w:rPr>
              <w:t>Read and consider associated background material and questions for discussion. (30 hour)</w:t>
            </w:r>
          </w:p>
          <w:p w:rsidR="00C7627F" w:rsidRPr="006B061F" w:rsidRDefault="00C7627F" w:rsidP="00C7627F">
            <w:pPr>
              <w:pStyle w:val="ListParagraph"/>
              <w:numPr>
                <w:ilvl w:val="0"/>
                <w:numId w:val="3"/>
              </w:numPr>
              <w:rPr>
                <w:rFonts w:cstheme="minorHAnsi"/>
              </w:rPr>
            </w:pPr>
            <w:r w:rsidRPr="006B061F">
              <w:rPr>
                <w:rFonts w:cstheme="minorHAnsi"/>
              </w:rPr>
              <w:t>Review Introduction to Sustainability video clip (2 minutes)</w:t>
            </w:r>
          </w:p>
          <w:p w:rsidR="00C7627F" w:rsidRPr="006B061F" w:rsidRDefault="00C7627F" w:rsidP="00C7627F">
            <w:pPr>
              <w:pStyle w:val="ListParagraph"/>
              <w:numPr>
                <w:ilvl w:val="0"/>
                <w:numId w:val="3"/>
              </w:numPr>
              <w:rPr>
                <w:rFonts w:cstheme="minorHAnsi"/>
              </w:rPr>
            </w:pPr>
            <w:r w:rsidRPr="006B061F">
              <w:rPr>
                <w:rFonts w:cstheme="minorHAnsi"/>
              </w:rPr>
              <w:t>Review Sustainability PowerPoint (30 minutes)</w:t>
            </w:r>
          </w:p>
        </w:tc>
      </w:tr>
      <w:tr w:rsidR="00C7627F" w:rsidRPr="0058555C" w:rsidTr="001C488C">
        <w:trPr>
          <w:gridAfter w:val="2"/>
          <w:wAfter w:w="20" w:type="dxa"/>
        </w:trPr>
        <w:tc>
          <w:tcPr>
            <w:tcW w:w="1345" w:type="dxa"/>
            <w:shd w:val="clear" w:color="auto" w:fill="D9D9D9" w:themeFill="background1" w:themeFillShade="D9"/>
          </w:tcPr>
          <w:p w:rsidR="00C7627F" w:rsidRPr="00E53C6D" w:rsidRDefault="00C7627F" w:rsidP="00C7627F">
            <w:pPr>
              <w:rPr>
                <w:rFonts w:cstheme="minorHAnsi"/>
                <w:b/>
              </w:rPr>
            </w:pPr>
            <w:r>
              <w:rPr>
                <w:rFonts w:cstheme="minorHAnsi"/>
                <w:b/>
              </w:rPr>
              <w:t>Needed M</w:t>
            </w:r>
            <w:r w:rsidRPr="00E53C6D">
              <w:rPr>
                <w:rFonts w:cstheme="minorHAnsi"/>
                <w:b/>
              </w:rPr>
              <w:t xml:space="preserve">aterials </w:t>
            </w:r>
          </w:p>
        </w:tc>
        <w:tc>
          <w:tcPr>
            <w:tcW w:w="1800" w:type="dxa"/>
            <w:gridSpan w:val="2"/>
            <w:shd w:val="clear" w:color="auto" w:fill="D9D9D9" w:themeFill="background1" w:themeFillShade="D9"/>
          </w:tcPr>
          <w:p w:rsidR="00C7627F" w:rsidRPr="0058555C" w:rsidRDefault="00C7627F" w:rsidP="00C7627F">
            <w:pPr>
              <w:rPr>
                <w:rFonts w:cstheme="minorHAnsi"/>
              </w:rPr>
            </w:pPr>
          </w:p>
        </w:tc>
        <w:tc>
          <w:tcPr>
            <w:tcW w:w="7934" w:type="dxa"/>
            <w:gridSpan w:val="2"/>
            <w:shd w:val="clear" w:color="auto" w:fill="D9D9D9" w:themeFill="background1" w:themeFillShade="D9"/>
          </w:tcPr>
          <w:p w:rsidR="00C7627F" w:rsidRPr="00EB7257" w:rsidRDefault="00C7627F" w:rsidP="00C7627F">
            <w:pPr>
              <w:rPr>
                <w:rFonts w:cstheme="minorHAnsi"/>
                <w:highlight w:val="yellow"/>
              </w:rPr>
            </w:pPr>
            <w:r w:rsidRPr="00EB7257">
              <w:rPr>
                <w:rFonts w:cstheme="minorHAnsi"/>
                <w:highlight w:val="yellow"/>
              </w:rPr>
              <w:t xml:space="preserve"> </w:t>
            </w:r>
          </w:p>
        </w:tc>
      </w:tr>
      <w:tr w:rsidR="00C7627F" w:rsidRPr="0058555C" w:rsidTr="001C488C">
        <w:trPr>
          <w:gridAfter w:val="2"/>
          <w:wAfter w:w="20" w:type="dxa"/>
          <w:trHeight w:val="773"/>
        </w:trPr>
        <w:tc>
          <w:tcPr>
            <w:tcW w:w="1345" w:type="dxa"/>
          </w:tcPr>
          <w:p w:rsidR="00C7627F" w:rsidRPr="0058555C" w:rsidRDefault="00C7627F" w:rsidP="00C7627F">
            <w:pPr>
              <w:rPr>
                <w:rFonts w:cstheme="minorHAnsi"/>
                <w:b/>
              </w:rPr>
            </w:pPr>
          </w:p>
        </w:tc>
        <w:tc>
          <w:tcPr>
            <w:tcW w:w="1800" w:type="dxa"/>
            <w:gridSpan w:val="2"/>
          </w:tcPr>
          <w:p w:rsidR="00C7627F" w:rsidRPr="0058555C" w:rsidRDefault="00C7627F" w:rsidP="00C7627F">
            <w:pPr>
              <w:rPr>
                <w:rFonts w:cstheme="minorHAnsi"/>
              </w:rPr>
            </w:pPr>
          </w:p>
        </w:tc>
        <w:tc>
          <w:tcPr>
            <w:tcW w:w="7934" w:type="dxa"/>
            <w:gridSpan w:val="2"/>
          </w:tcPr>
          <w:p w:rsidR="00C7627F" w:rsidRPr="00693D41" w:rsidRDefault="00C7627F" w:rsidP="00C7627F">
            <w:pPr>
              <w:pStyle w:val="ListParagraph"/>
              <w:numPr>
                <w:ilvl w:val="0"/>
                <w:numId w:val="2"/>
              </w:numPr>
              <w:spacing w:after="240" w:line="324" w:lineRule="atLeast"/>
              <w:outlineLvl w:val="1"/>
              <w:rPr>
                <w:rFonts w:cstheme="minorHAnsi"/>
              </w:rPr>
            </w:pPr>
            <w:r w:rsidRPr="00693D41">
              <w:rPr>
                <w:rFonts w:cstheme="minorHAnsi"/>
              </w:rPr>
              <w:t>Sustainability Lesson Plan</w:t>
            </w:r>
          </w:p>
          <w:p w:rsidR="00C7627F" w:rsidRPr="00693D41" w:rsidRDefault="00C7627F" w:rsidP="00C7627F">
            <w:pPr>
              <w:pStyle w:val="ListParagraph"/>
              <w:numPr>
                <w:ilvl w:val="0"/>
                <w:numId w:val="2"/>
              </w:numPr>
              <w:spacing w:after="240" w:line="324" w:lineRule="atLeast"/>
              <w:outlineLvl w:val="1"/>
              <w:rPr>
                <w:rFonts w:cstheme="minorHAnsi"/>
              </w:rPr>
            </w:pPr>
            <w:r w:rsidRPr="00693D41">
              <w:rPr>
                <w:rFonts w:cstheme="minorHAnsi"/>
              </w:rPr>
              <w:t>Sustainability PowerPoint with embedded video</w:t>
            </w:r>
          </w:p>
        </w:tc>
      </w:tr>
      <w:tr w:rsidR="00C7627F" w:rsidRPr="0058555C" w:rsidTr="001C488C">
        <w:trPr>
          <w:gridAfter w:val="2"/>
          <w:wAfter w:w="20" w:type="dxa"/>
        </w:trPr>
        <w:tc>
          <w:tcPr>
            <w:tcW w:w="1345" w:type="dxa"/>
          </w:tcPr>
          <w:p w:rsidR="00C7627F" w:rsidRPr="0058555C" w:rsidRDefault="00C7627F" w:rsidP="00C7627F">
            <w:pPr>
              <w:rPr>
                <w:rFonts w:cstheme="minorHAnsi"/>
                <w:b/>
              </w:rPr>
            </w:pPr>
          </w:p>
        </w:tc>
        <w:tc>
          <w:tcPr>
            <w:tcW w:w="1800" w:type="dxa"/>
            <w:gridSpan w:val="2"/>
          </w:tcPr>
          <w:p w:rsidR="00C7627F" w:rsidRPr="005150DD" w:rsidRDefault="00C7627F" w:rsidP="00C7627F">
            <w:pPr>
              <w:rPr>
                <w:rFonts w:cstheme="minorHAnsi"/>
                <w:b/>
              </w:rPr>
            </w:pPr>
            <w:r w:rsidRPr="005150DD">
              <w:rPr>
                <w:rFonts w:cstheme="minorHAnsi"/>
                <w:b/>
              </w:rPr>
              <w:t>Duration of activities</w:t>
            </w:r>
          </w:p>
        </w:tc>
        <w:tc>
          <w:tcPr>
            <w:tcW w:w="7934" w:type="dxa"/>
            <w:gridSpan w:val="2"/>
          </w:tcPr>
          <w:p w:rsidR="00C7627F" w:rsidRPr="001D02A7" w:rsidRDefault="00C7627F" w:rsidP="00C7627F">
            <w:pPr>
              <w:rPr>
                <w:rFonts w:cstheme="minorHAnsi"/>
              </w:rPr>
            </w:pPr>
            <w:r w:rsidRPr="001D02A7">
              <w:rPr>
                <w:rFonts w:cstheme="minorHAnsi"/>
              </w:rPr>
              <w:t>60 minutes</w:t>
            </w:r>
          </w:p>
        </w:tc>
      </w:tr>
      <w:tr w:rsidR="00C7627F" w:rsidTr="001C488C">
        <w:trPr>
          <w:gridAfter w:val="2"/>
          <w:wAfter w:w="20" w:type="dxa"/>
        </w:trPr>
        <w:tc>
          <w:tcPr>
            <w:tcW w:w="1345" w:type="dxa"/>
          </w:tcPr>
          <w:p w:rsidR="00C7627F" w:rsidRPr="0025331F" w:rsidRDefault="00C7627F" w:rsidP="00C7627F">
            <w:pPr>
              <w:rPr>
                <w:b/>
              </w:rPr>
            </w:pPr>
          </w:p>
        </w:tc>
        <w:tc>
          <w:tcPr>
            <w:tcW w:w="1800" w:type="dxa"/>
            <w:gridSpan w:val="2"/>
          </w:tcPr>
          <w:p w:rsidR="00C7627F" w:rsidRPr="0015447B" w:rsidRDefault="00C7627F" w:rsidP="00C7627F">
            <w:pPr>
              <w:rPr>
                <w:rFonts w:cstheme="minorHAnsi"/>
                <w:b/>
              </w:rPr>
            </w:pPr>
            <w:r w:rsidRPr="0015447B">
              <w:rPr>
                <w:rFonts w:cstheme="minorHAnsi"/>
                <w:b/>
              </w:rPr>
              <w:t>Safety notes</w:t>
            </w:r>
          </w:p>
        </w:tc>
        <w:tc>
          <w:tcPr>
            <w:tcW w:w="7934" w:type="dxa"/>
            <w:gridSpan w:val="2"/>
          </w:tcPr>
          <w:p w:rsidR="00C7627F" w:rsidRPr="00EB7257" w:rsidRDefault="00C7627F" w:rsidP="00C7627F">
            <w:pPr>
              <w:rPr>
                <w:rFonts w:cstheme="minorHAnsi"/>
                <w:highlight w:val="yellow"/>
              </w:rPr>
            </w:pPr>
            <w:r w:rsidRPr="00AD52CA">
              <w:rPr>
                <w:rFonts w:cstheme="minorHAnsi"/>
              </w:rPr>
              <w:t>N/A</w:t>
            </w:r>
          </w:p>
        </w:tc>
      </w:tr>
      <w:tr w:rsidR="00C7627F" w:rsidTr="001C488C">
        <w:trPr>
          <w:gridAfter w:val="2"/>
          <w:wAfter w:w="20" w:type="dxa"/>
        </w:trPr>
        <w:tc>
          <w:tcPr>
            <w:tcW w:w="1345" w:type="dxa"/>
            <w:shd w:val="clear" w:color="auto" w:fill="D9D9D9" w:themeFill="background1" w:themeFillShade="D9"/>
          </w:tcPr>
          <w:p w:rsidR="00C7627F" w:rsidRPr="0025331F" w:rsidRDefault="00C7627F" w:rsidP="00C7627F">
            <w:pPr>
              <w:rPr>
                <w:b/>
              </w:rPr>
            </w:pPr>
            <w:r w:rsidRPr="005150DD">
              <w:rPr>
                <w:rFonts w:cstheme="minorHAnsi"/>
                <w:b/>
              </w:rPr>
              <w:t>Procedures for instruction</w:t>
            </w:r>
          </w:p>
        </w:tc>
        <w:tc>
          <w:tcPr>
            <w:tcW w:w="1800" w:type="dxa"/>
            <w:gridSpan w:val="2"/>
            <w:shd w:val="clear" w:color="auto" w:fill="D9D9D9" w:themeFill="background1" w:themeFillShade="D9"/>
          </w:tcPr>
          <w:p w:rsidR="00C7627F" w:rsidRPr="00AF5055" w:rsidRDefault="00C7627F" w:rsidP="00C7627F">
            <w:pPr>
              <w:rPr>
                <w:rFonts w:cstheme="minorHAnsi"/>
              </w:rPr>
            </w:pPr>
          </w:p>
        </w:tc>
        <w:tc>
          <w:tcPr>
            <w:tcW w:w="7934" w:type="dxa"/>
            <w:gridSpan w:val="2"/>
            <w:shd w:val="clear" w:color="auto" w:fill="D9D9D9" w:themeFill="background1" w:themeFillShade="D9"/>
          </w:tcPr>
          <w:p w:rsidR="00C7627F" w:rsidRPr="00AF5055" w:rsidRDefault="00C7627F" w:rsidP="00C7627F">
            <w:pPr>
              <w:rPr>
                <w:rFonts w:cstheme="minorHAnsi"/>
              </w:rPr>
            </w:pPr>
          </w:p>
        </w:tc>
      </w:tr>
      <w:tr w:rsidR="00C7627F" w:rsidTr="001C488C">
        <w:trPr>
          <w:gridAfter w:val="2"/>
          <w:wAfter w:w="20" w:type="dxa"/>
        </w:trPr>
        <w:tc>
          <w:tcPr>
            <w:tcW w:w="1345" w:type="dxa"/>
          </w:tcPr>
          <w:p w:rsidR="00C7627F" w:rsidRPr="0025331F" w:rsidRDefault="00C7627F" w:rsidP="00C7627F">
            <w:pPr>
              <w:rPr>
                <w:b/>
              </w:rPr>
            </w:pPr>
          </w:p>
        </w:tc>
        <w:tc>
          <w:tcPr>
            <w:tcW w:w="1800" w:type="dxa"/>
            <w:gridSpan w:val="2"/>
          </w:tcPr>
          <w:p w:rsidR="00C7627F" w:rsidRPr="005150DD" w:rsidRDefault="00C7627F" w:rsidP="00C7627F">
            <w:pPr>
              <w:rPr>
                <w:rFonts w:cstheme="minorHAnsi"/>
                <w:b/>
              </w:rPr>
            </w:pPr>
          </w:p>
        </w:tc>
        <w:tc>
          <w:tcPr>
            <w:tcW w:w="1500" w:type="dxa"/>
          </w:tcPr>
          <w:p w:rsidR="00C7627F" w:rsidRPr="00737573" w:rsidRDefault="00C7627F" w:rsidP="00C7627F">
            <w:pPr>
              <w:pStyle w:val="Heading1"/>
              <w:shd w:val="clear" w:color="auto" w:fill="FFFFFF"/>
              <w:spacing w:before="0"/>
              <w:outlineLvl w:val="0"/>
              <w:rPr>
                <w:rFonts w:asciiTheme="minorHAnsi" w:eastAsia="Times New Roman" w:hAnsiTheme="minorHAnsi" w:cstheme="minorHAnsi"/>
                <w:color w:val="000000"/>
                <w:kern w:val="36"/>
                <w:sz w:val="22"/>
                <w:szCs w:val="22"/>
              </w:rPr>
            </w:pPr>
            <w:r w:rsidRPr="00737573">
              <w:rPr>
                <w:rFonts w:asciiTheme="minorHAnsi" w:hAnsiTheme="minorHAnsi" w:cstheme="minorHAnsi"/>
                <w:color w:val="auto"/>
                <w:sz w:val="22"/>
                <w:szCs w:val="22"/>
              </w:rPr>
              <w:t xml:space="preserve">Introduce the class to the idea of sustainability.  </w:t>
            </w:r>
          </w:p>
        </w:tc>
        <w:tc>
          <w:tcPr>
            <w:tcW w:w="6434" w:type="dxa"/>
          </w:tcPr>
          <w:p w:rsidR="00C7627F" w:rsidRPr="00737573" w:rsidRDefault="00C7627F" w:rsidP="00C7627F">
            <w:pPr>
              <w:rPr>
                <w:rFonts w:cstheme="minorHAnsi"/>
              </w:rPr>
            </w:pPr>
            <w:r w:rsidRPr="00737573">
              <w:rPr>
                <w:rFonts w:cstheme="minorHAnsi"/>
              </w:rPr>
              <w:t>~2 minutes</w:t>
            </w:r>
          </w:p>
        </w:tc>
      </w:tr>
      <w:tr w:rsidR="00C7627F" w:rsidTr="001C488C">
        <w:trPr>
          <w:gridAfter w:val="2"/>
          <w:wAfter w:w="20" w:type="dxa"/>
        </w:trPr>
        <w:tc>
          <w:tcPr>
            <w:tcW w:w="1345" w:type="dxa"/>
          </w:tcPr>
          <w:p w:rsidR="00C7627F" w:rsidRPr="0025331F" w:rsidRDefault="00C7627F" w:rsidP="00C7627F">
            <w:pPr>
              <w:rPr>
                <w:b/>
              </w:rPr>
            </w:pPr>
          </w:p>
        </w:tc>
        <w:tc>
          <w:tcPr>
            <w:tcW w:w="1800" w:type="dxa"/>
            <w:gridSpan w:val="2"/>
          </w:tcPr>
          <w:p w:rsidR="00C7627F" w:rsidRPr="00AF5055" w:rsidRDefault="00C7627F" w:rsidP="00C7627F">
            <w:pPr>
              <w:rPr>
                <w:rFonts w:cstheme="minorHAnsi"/>
              </w:rPr>
            </w:pPr>
          </w:p>
        </w:tc>
        <w:tc>
          <w:tcPr>
            <w:tcW w:w="1500" w:type="dxa"/>
          </w:tcPr>
          <w:p w:rsidR="00C7627F" w:rsidRPr="00F67334" w:rsidRDefault="00C7627F" w:rsidP="00C7627F">
            <w:pPr>
              <w:pStyle w:val="Heading1"/>
              <w:shd w:val="clear" w:color="auto" w:fill="FFFFFF"/>
              <w:spacing w:before="0"/>
              <w:outlineLvl w:val="0"/>
              <w:rPr>
                <w:rFonts w:asciiTheme="minorHAnsi" w:hAnsiTheme="minorHAnsi" w:cstheme="minorHAnsi"/>
                <w:color w:val="auto"/>
                <w:sz w:val="22"/>
                <w:szCs w:val="22"/>
              </w:rPr>
            </w:pPr>
            <w:r w:rsidRPr="00F67334">
              <w:rPr>
                <w:rFonts w:asciiTheme="minorHAnsi" w:hAnsiTheme="minorHAnsi" w:cstheme="minorHAnsi"/>
                <w:color w:val="auto"/>
                <w:sz w:val="22"/>
                <w:szCs w:val="22"/>
              </w:rPr>
              <w:t>Sustainability Presentation</w:t>
            </w:r>
          </w:p>
        </w:tc>
        <w:tc>
          <w:tcPr>
            <w:tcW w:w="6434" w:type="dxa"/>
          </w:tcPr>
          <w:p w:rsidR="00C7627F" w:rsidRPr="00F67334" w:rsidRDefault="00C7627F" w:rsidP="00C7627F">
            <w:pPr>
              <w:rPr>
                <w:rFonts w:cstheme="minorHAnsi"/>
              </w:rPr>
            </w:pPr>
            <w:r w:rsidRPr="00F67334">
              <w:rPr>
                <w:rFonts w:cstheme="minorHAnsi"/>
              </w:rPr>
              <w:t>~</w:t>
            </w:r>
            <w:r>
              <w:rPr>
                <w:rFonts w:cstheme="minorHAnsi"/>
              </w:rPr>
              <w:t>30</w:t>
            </w:r>
            <w:r w:rsidRPr="00F67334">
              <w:rPr>
                <w:rFonts w:cstheme="minorHAnsi"/>
              </w:rPr>
              <w:t xml:space="preserve"> minutes</w:t>
            </w:r>
          </w:p>
          <w:p w:rsidR="00C7627F" w:rsidRPr="00F67334" w:rsidRDefault="00C7627F" w:rsidP="00C7627F">
            <w:pPr>
              <w:rPr>
                <w:rFonts w:cstheme="minorHAnsi"/>
              </w:rPr>
            </w:pPr>
            <w:r w:rsidRPr="00F67334">
              <w:rPr>
                <w:rFonts w:cstheme="minorHAnsi"/>
              </w:rPr>
              <w:t>(PowerPoint</w:t>
            </w:r>
            <w:r>
              <w:rPr>
                <w:rFonts w:cstheme="minorHAnsi"/>
              </w:rPr>
              <w:t xml:space="preserve"> &amp; embedded video</w:t>
            </w:r>
            <w:r w:rsidRPr="00F67334">
              <w:rPr>
                <w:rFonts w:cstheme="minorHAnsi"/>
              </w:rPr>
              <w:t>)</w:t>
            </w:r>
          </w:p>
        </w:tc>
      </w:tr>
      <w:tr w:rsidR="00C7627F" w:rsidTr="001C488C">
        <w:trPr>
          <w:gridAfter w:val="2"/>
          <w:wAfter w:w="20" w:type="dxa"/>
        </w:trPr>
        <w:tc>
          <w:tcPr>
            <w:tcW w:w="1345" w:type="dxa"/>
          </w:tcPr>
          <w:p w:rsidR="00C7627F" w:rsidRPr="0025331F" w:rsidRDefault="00C7627F" w:rsidP="00C7627F">
            <w:pPr>
              <w:rPr>
                <w:b/>
              </w:rPr>
            </w:pPr>
          </w:p>
        </w:tc>
        <w:tc>
          <w:tcPr>
            <w:tcW w:w="1800" w:type="dxa"/>
            <w:gridSpan w:val="2"/>
          </w:tcPr>
          <w:p w:rsidR="00C7627F" w:rsidRPr="000F1258" w:rsidRDefault="00C7627F" w:rsidP="00C7627F">
            <w:pPr>
              <w:rPr>
                <w:rFonts w:cstheme="minorHAnsi"/>
              </w:rPr>
            </w:pPr>
          </w:p>
        </w:tc>
        <w:tc>
          <w:tcPr>
            <w:tcW w:w="1500" w:type="dxa"/>
          </w:tcPr>
          <w:p w:rsidR="00C7627F" w:rsidRPr="000F1258" w:rsidRDefault="00C7627F" w:rsidP="00C7627F">
            <w:pPr>
              <w:pStyle w:val="Heading1"/>
              <w:shd w:val="clear" w:color="auto" w:fill="FFFFFF"/>
              <w:spacing w:before="0"/>
              <w:outlineLvl w:val="0"/>
              <w:rPr>
                <w:rFonts w:asciiTheme="minorHAnsi" w:hAnsiTheme="minorHAnsi" w:cstheme="minorHAnsi"/>
                <w:color w:val="auto"/>
                <w:sz w:val="22"/>
                <w:szCs w:val="22"/>
              </w:rPr>
            </w:pPr>
            <w:r w:rsidRPr="000F1258">
              <w:rPr>
                <w:rFonts w:asciiTheme="minorHAnsi" w:hAnsiTheme="minorHAnsi" w:cstheme="minorHAnsi"/>
                <w:color w:val="auto"/>
                <w:sz w:val="22"/>
                <w:szCs w:val="22"/>
              </w:rPr>
              <w:t>In Class Discussion</w:t>
            </w:r>
          </w:p>
        </w:tc>
        <w:tc>
          <w:tcPr>
            <w:tcW w:w="6434" w:type="dxa"/>
          </w:tcPr>
          <w:p w:rsidR="00C7627F" w:rsidRPr="000F1258" w:rsidRDefault="00C7627F" w:rsidP="00C7627F">
            <w:pPr>
              <w:rPr>
                <w:rFonts w:cstheme="minorHAnsi"/>
              </w:rPr>
            </w:pPr>
            <w:r w:rsidRPr="000F1258">
              <w:rPr>
                <w:rFonts w:cstheme="minorHAnsi"/>
              </w:rPr>
              <w:t>~25 minutes</w:t>
            </w:r>
          </w:p>
        </w:tc>
      </w:tr>
      <w:tr w:rsidR="00C7627F" w:rsidTr="001C488C">
        <w:trPr>
          <w:gridAfter w:val="2"/>
          <w:wAfter w:w="20" w:type="dxa"/>
        </w:trPr>
        <w:tc>
          <w:tcPr>
            <w:tcW w:w="1345" w:type="dxa"/>
            <w:shd w:val="clear" w:color="auto" w:fill="BFBFBF" w:themeFill="background1" w:themeFillShade="BF"/>
          </w:tcPr>
          <w:p w:rsidR="00C7627F" w:rsidRDefault="00C7627F" w:rsidP="00C7627F">
            <w:pPr>
              <w:rPr>
                <w:b/>
              </w:rPr>
            </w:pPr>
            <w:r>
              <w:rPr>
                <w:b/>
              </w:rPr>
              <w:t>Student workbook</w:t>
            </w:r>
          </w:p>
        </w:tc>
        <w:tc>
          <w:tcPr>
            <w:tcW w:w="1800" w:type="dxa"/>
            <w:gridSpan w:val="2"/>
            <w:shd w:val="clear" w:color="auto" w:fill="BFBFBF" w:themeFill="background1" w:themeFillShade="BF"/>
          </w:tcPr>
          <w:p w:rsidR="00C7627F" w:rsidRDefault="00C7627F" w:rsidP="00C7627F"/>
        </w:tc>
        <w:tc>
          <w:tcPr>
            <w:tcW w:w="7934" w:type="dxa"/>
            <w:gridSpan w:val="2"/>
            <w:shd w:val="clear" w:color="auto" w:fill="BFBFBF" w:themeFill="background1" w:themeFillShade="BF"/>
          </w:tcPr>
          <w:p w:rsidR="00C7627F" w:rsidRDefault="00C7627F" w:rsidP="00C7627F"/>
        </w:tc>
      </w:tr>
      <w:tr w:rsidR="00C7627F" w:rsidTr="001C488C">
        <w:trPr>
          <w:gridAfter w:val="2"/>
          <w:wAfter w:w="20" w:type="dxa"/>
        </w:trPr>
        <w:tc>
          <w:tcPr>
            <w:tcW w:w="1345" w:type="dxa"/>
            <w:shd w:val="clear" w:color="auto" w:fill="FFFFFF" w:themeFill="background1"/>
          </w:tcPr>
          <w:p w:rsidR="00C7627F" w:rsidRDefault="00C7627F" w:rsidP="00C7627F">
            <w:pPr>
              <w:rPr>
                <w:b/>
              </w:rPr>
            </w:pPr>
          </w:p>
        </w:tc>
        <w:tc>
          <w:tcPr>
            <w:tcW w:w="1800" w:type="dxa"/>
            <w:gridSpan w:val="2"/>
            <w:shd w:val="clear" w:color="auto" w:fill="FFFFFF" w:themeFill="background1"/>
          </w:tcPr>
          <w:p w:rsidR="00C7627F" w:rsidRDefault="00C7627F" w:rsidP="00C7627F">
            <w:r>
              <w:t>Background Informational Sheet</w:t>
            </w:r>
          </w:p>
        </w:tc>
        <w:tc>
          <w:tcPr>
            <w:tcW w:w="7934" w:type="dxa"/>
            <w:gridSpan w:val="2"/>
            <w:shd w:val="clear" w:color="auto" w:fill="FFFFFF" w:themeFill="background1"/>
          </w:tcPr>
          <w:p w:rsidR="00C7627F" w:rsidRDefault="00C7627F" w:rsidP="00C7627F">
            <w:r>
              <w:t>Reading assignment prior to the lesson day.</w:t>
            </w:r>
          </w:p>
        </w:tc>
      </w:tr>
    </w:tbl>
    <w:p w:rsidR="00E80BB0" w:rsidRDefault="00E80BB0"/>
    <w:tbl>
      <w:tblPr>
        <w:tblStyle w:val="TableGrid"/>
        <w:tblW w:w="0" w:type="auto"/>
        <w:tblLook w:val="04A0" w:firstRow="1" w:lastRow="0" w:firstColumn="1" w:lastColumn="0" w:noHBand="0" w:noVBand="1"/>
      </w:tblPr>
      <w:tblGrid>
        <w:gridCol w:w="10790"/>
      </w:tblGrid>
      <w:tr w:rsidR="00510D03" w:rsidTr="009D4089">
        <w:tc>
          <w:tcPr>
            <w:tcW w:w="10790" w:type="dxa"/>
            <w:shd w:val="clear" w:color="auto" w:fill="D9D9D9" w:themeFill="background1" w:themeFillShade="D9"/>
          </w:tcPr>
          <w:p w:rsidR="00510D03" w:rsidRPr="0048008C" w:rsidRDefault="00510D03" w:rsidP="00E80BB0">
            <w:pPr>
              <w:jc w:val="center"/>
              <w:rPr>
                <w:b/>
              </w:rPr>
            </w:pPr>
            <w:r w:rsidRPr="0048008C">
              <w:rPr>
                <w:b/>
              </w:rPr>
              <w:lastRenderedPageBreak/>
              <w:t>Student Background I</w:t>
            </w:r>
            <w:r w:rsidR="00EB7257">
              <w:rPr>
                <w:b/>
              </w:rPr>
              <w:t>nformation Sheet – Sustainability</w:t>
            </w:r>
          </w:p>
        </w:tc>
      </w:tr>
      <w:tr w:rsidR="00450829" w:rsidTr="009D4089">
        <w:tc>
          <w:tcPr>
            <w:tcW w:w="10790" w:type="dxa"/>
          </w:tcPr>
          <w:p w:rsidR="00450829" w:rsidRPr="00654161" w:rsidRDefault="00450829" w:rsidP="00450829">
            <w:pPr>
              <w:rPr>
                <w:rFonts w:cstheme="minorHAnsi"/>
                <w:b/>
              </w:rPr>
            </w:pPr>
            <w:r w:rsidRPr="00654161">
              <w:rPr>
                <w:rFonts w:cstheme="minorHAnsi"/>
                <w:b/>
              </w:rPr>
              <w:t>What is Sustainability?</w:t>
            </w:r>
          </w:p>
          <w:p w:rsidR="00450829" w:rsidRPr="00654161" w:rsidRDefault="00450829" w:rsidP="00450829">
            <w:pPr>
              <w:rPr>
                <w:rFonts w:cstheme="minorHAnsi"/>
                <w:color w:val="212121"/>
                <w:shd w:val="clear" w:color="auto" w:fill="FFFFFF"/>
              </w:rPr>
            </w:pPr>
            <w:r w:rsidRPr="00654161">
              <w:rPr>
                <w:rFonts w:cstheme="minorHAnsi"/>
                <w:color w:val="212121"/>
                <w:shd w:val="clear" w:color="auto" w:fill="FFFFFF"/>
              </w:rPr>
              <w:t>Sustainability is based on a simple principle: Everything that we need for our survival and well-being depends, either directly or indirectly, on our natural environment. To pursue sustainability is to create and maintain the conditions under which humans and nature can exist in productive harmony to support present and future generations.</w:t>
            </w:r>
          </w:p>
          <w:p w:rsidR="00450829" w:rsidRPr="00654161" w:rsidRDefault="00450829" w:rsidP="00450829">
            <w:pPr>
              <w:rPr>
                <w:rFonts w:cstheme="minorHAnsi"/>
                <w:color w:val="212121"/>
                <w:shd w:val="clear" w:color="auto" w:fill="FFFFFF"/>
              </w:rPr>
            </w:pPr>
          </w:p>
          <w:p w:rsidR="00450829" w:rsidRPr="00654161" w:rsidRDefault="00450829" w:rsidP="00450829">
            <w:pPr>
              <w:rPr>
                <w:rFonts w:cstheme="minorHAnsi"/>
              </w:rPr>
            </w:pPr>
            <w:r w:rsidRPr="00654161">
              <w:rPr>
                <w:rFonts w:cstheme="minorHAnsi"/>
                <w:bCs/>
              </w:rPr>
              <w:t>Sustainability</w:t>
            </w:r>
            <w:r w:rsidRPr="00654161">
              <w:rPr>
                <w:rFonts w:cstheme="minorHAnsi"/>
              </w:rPr>
              <w:t xml:space="preserve"> is about affording each generation equal opportunity to enjoy undiminished welfare, by comparison to the welfare opportunities available to earlier generations. </w:t>
            </w:r>
          </w:p>
          <w:p w:rsidR="00450829" w:rsidRDefault="00450829" w:rsidP="00450829">
            <w:pPr>
              <w:rPr>
                <w:rFonts w:cstheme="minorHAnsi"/>
                <w:color w:val="212121"/>
                <w:shd w:val="clear" w:color="auto" w:fill="FFFFFF"/>
              </w:rPr>
            </w:pPr>
          </w:p>
          <w:p w:rsidR="00450829" w:rsidRPr="00037DA3" w:rsidRDefault="00450829" w:rsidP="00450829">
            <w:pPr>
              <w:rPr>
                <w:rFonts w:cstheme="minorHAnsi"/>
                <w:shd w:val="clear" w:color="auto" w:fill="FFFFFF"/>
              </w:rPr>
            </w:pPr>
            <w:r w:rsidRPr="00037DA3">
              <w:rPr>
                <w:rFonts w:cstheme="minorHAnsi"/>
                <w:shd w:val="clear" w:color="auto" w:fill="FFFFFF"/>
              </w:rPr>
              <w:t>Moving towards sustainability is also a social challenge that entails </w:t>
            </w:r>
            <w:hyperlink r:id="rId50" w:tooltip="International law" w:history="1">
              <w:r w:rsidRPr="00037DA3">
                <w:rPr>
                  <w:rFonts w:cstheme="minorHAnsi"/>
                  <w:shd w:val="clear" w:color="auto" w:fill="FFFFFF"/>
                </w:rPr>
                <w:t>international</w:t>
              </w:r>
            </w:hyperlink>
            <w:r w:rsidRPr="00037DA3">
              <w:rPr>
                <w:rFonts w:cstheme="minorHAnsi"/>
                <w:shd w:val="clear" w:color="auto" w:fill="FFFFFF"/>
              </w:rPr>
              <w:t xml:space="preserve"> and </w:t>
            </w:r>
            <w:r>
              <w:rPr>
                <w:rFonts w:cstheme="minorHAnsi"/>
                <w:shd w:val="clear" w:color="auto" w:fill="FFFFFF"/>
              </w:rPr>
              <w:t>n</w:t>
            </w:r>
            <w:r w:rsidRPr="00037DA3">
              <w:rPr>
                <w:rFonts w:cstheme="minorHAnsi"/>
                <w:shd w:val="clear" w:color="auto" w:fill="FFFFFF"/>
              </w:rPr>
              <w:t>ational </w:t>
            </w:r>
            <w:hyperlink r:id="rId51" w:tooltip="Law" w:history="1">
              <w:r w:rsidRPr="00037DA3">
                <w:rPr>
                  <w:rFonts w:cstheme="minorHAnsi"/>
                  <w:shd w:val="clear" w:color="auto" w:fill="FFFFFF"/>
                </w:rPr>
                <w:t>law</w:t>
              </w:r>
            </w:hyperlink>
            <w:r w:rsidRPr="00037DA3">
              <w:rPr>
                <w:rFonts w:cstheme="minorHAnsi"/>
                <w:shd w:val="clear" w:color="auto" w:fill="FFFFFF"/>
              </w:rPr>
              <w:t>, </w:t>
            </w:r>
            <w:hyperlink r:id="rId52" w:tooltip="Urban planning" w:history="1">
              <w:r w:rsidRPr="00037DA3">
                <w:rPr>
                  <w:rFonts w:cstheme="minorHAnsi"/>
                  <w:shd w:val="clear" w:color="auto" w:fill="FFFFFF"/>
                </w:rPr>
                <w:t>urban planning</w:t>
              </w:r>
            </w:hyperlink>
            <w:r w:rsidRPr="00037DA3">
              <w:rPr>
                <w:rFonts w:cstheme="minorHAnsi"/>
                <w:shd w:val="clear" w:color="auto" w:fill="FFFFFF"/>
              </w:rPr>
              <w:t> and </w:t>
            </w:r>
            <w:hyperlink r:id="rId53" w:tooltip="Transport" w:history="1">
              <w:r w:rsidRPr="00037DA3">
                <w:rPr>
                  <w:rFonts w:cstheme="minorHAnsi"/>
                  <w:shd w:val="clear" w:color="auto" w:fill="FFFFFF"/>
                </w:rPr>
                <w:t>transport</w:t>
              </w:r>
            </w:hyperlink>
            <w:r w:rsidRPr="00037DA3">
              <w:rPr>
                <w:rFonts w:cstheme="minorHAnsi"/>
                <w:shd w:val="clear" w:color="auto" w:fill="FFFFFF"/>
              </w:rPr>
              <w:t>, local and individual </w:t>
            </w:r>
            <w:hyperlink r:id="rId54" w:tooltip="Lifestyle (sociology)" w:history="1">
              <w:r w:rsidRPr="00037DA3">
                <w:rPr>
                  <w:rFonts w:cstheme="minorHAnsi"/>
                  <w:shd w:val="clear" w:color="auto" w:fill="FFFFFF"/>
                </w:rPr>
                <w:t>lifestyles</w:t>
              </w:r>
            </w:hyperlink>
            <w:r w:rsidRPr="00037DA3">
              <w:rPr>
                <w:rFonts w:cstheme="minorHAnsi"/>
                <w:shd w:val="clear" w:color="auto" w:fill="FFFFFF"/>
              </w:rPr>
              <w:t> and </w:t>
            </w:r>
            <w:hyperlink r:id="rId55" w:tooltip="Ethical consumerism" w:history="1">
              <w:r w:rsidRPr="00037DA3">
                <w:rPr>
                  <w:rFonts w:cstheme="minorHAnsi"/>
                  <w:shd w:val="clear" w:color="auto" w:fill="FFFFFF"/>
                </w:rPr>
                <w:t>ethical consumerism</w:t>
              </w:r>
            </w:hyperlink>
            <w:r w:rsidRPr="00037DA3">
              <w:rPr>
                <w:rFonts w:cstheme="minorHAnsi"/>
                <w:shd w:val="clear" w:color="auto" w:fill="FFFFFF"/>
              </w:rPr>
              <w:t xml:space="preserve">. Ways of living more sustainably can take many forms from reorganizing living conditions, reappraising economic sectors </w:t>
            </w:r>
            <w:r>
              <w:rPr>
                <w:rFonts w:cstheme="minorHAnsi"/>
                <w:shd w:val="clear" w:color="auto" w:fill="FFFFFF"/>
              </w:rPr>
              <w:t xml:space="preserve">, </w:t>
            </w:r>
            <w:r w:rsidRPr="00037DA3">
              <w:rPr>
                <w:rFonts w:cstheme="minorHAnsi"/>
                <w:shd w:val="clear" w:color="auto" w:fill="FFFFFF"/>
              </w:rPr>
              <w:t>or work practices, using science to develop new technologies, or designing systems in a</w:t>
            </w:r>
            <w:r>
              <w:rPr>
                <w:rFonts w:cstheme="minorHAnsi"/>
                <w:shd w:val="clear" w:color="auto" w:fill="FFFFFF"/>
              </w:rPr>
              <w:t xml:space="preserve"> flexible and reversible manner,</w:t>
            </w:r>
            <w:r w:rsidRPr="00037DA3">
              <w:rPr>
                <w:rFonts w:cstheme="minorHAnsi"/>
                <w:shd w:val="clear" w:color="auto" w:fill="FFFFFF"/>
              </w:rPr>
              <w:t> and adjusting individual </w:t>
            </w:r>
            <w:hyperlink r:id="rId56" w:tooltip="Lifestyle (sociology)" w:history="1">
              <w:r w:rsidRPr="00037DA3">
                <w:rPr>
                  <w:rFonts w:cstheme="minorHAnsi"/>
                  <w:shd w:val="clear" w:color="auto" w:fill="FFFFFF"/>
                </w:rPr>
                <w:t>lifestyles</w:t>
              </w:r>
            </w:hyperlink>
            <w:r w:rsidRPr="00037DA3">
              <w:rPr>
                <w:rFonts w:cstheme="minorHAnsi"/>
                <w:shd w:val="clear" w:color="auto" w:fill="FFFFFF"/>
              </w:rPr>
              <w:t> that conserve natural resources. (Source: https://en.wikipedia.org/wiki/Sustainability)</w:t>
            </w:r>
          </w:p>
          <w:p w:rsidR="00450829" w:rsidRPr="00654161" w:rsidRDefault="00450829" w:rsidP="00450829">
            <w:pPr>
              <w:rPr>
                <w:rFonts w:cstheme="minorHAnsi"/>
                <w:color w:val="212121"/>
                <w:shd w:val="clear" w:color="auto" w:fill="FFFFFF"/>
              </w:rPr>
            </w:pPr>
          </w:p>
          <w:p w:rsidR="00450829" w:rsidRPr="00654161" w:rsidRDefault="00450829" w:rsidP="00450829">
            <w:pPr>
              <w:rPr>
                <w:rFonts w:cstheme="minorHAnsi"/>
                <w:b/>
                <w:color w:val="212121"/>
                <w:shd w:val="clear" w:color="auto" w:fill="FFFFFF"/>
              </w:rPr>
            </w:pPr>
            <w:r>
              <w:rPr>
                <w:rFonts w:cstheme="minorHAnsi"/>
                <w:b/>
                <w:color w:val="212121"/>
                <w:shd w:val="clear" w:color="auto" w:fill="FFFFFF"/>
              </w:rPr>
              <w:t>Three Dimensions of Sustainability</w:t>
            </w:r>
          </w:p>
          <w:p w:rsidR="00450829" w:rsidRDefault="00450829" w:rsidP="00450829">
            <w:pPr>
              <w:rPr>
                <w:rFonts w:cstheme="minorHAnsi"/>
                <w:shd w:val="clear" w:color="auto" w:fill="FFFFFF"/>
              </w:rPr>
            </w:pPr>
            <w:r w:rsidRPr="004D4911">
              <w:rPr>
                <w:rFonts w:cstheme="minorHAnsi"/>
                <w:shd w:val="clear" w:color="auto" w:fill="FFFFFF"/>
              </w:rPr>
              <w:t>The </w:t>
            </w:r>
            <w:hyperlink r:id="rId57" w:tooltip="2005 World Summit" w:history="1">
              <w:r w:rsidRPr="004D4911">
                <w:rPr>
                  <w:rFonts w:cstheme="minorHAnsi"/>
                  <w:shd w:val="clear" w:color="auto" w:fill="FFFFFF"/>
                </w:rPr>
                <w:t>2005 World Summit on Social Development</w:t>
              </w:r>
            </w:hyperlink>
            <w:r w:rsidRPr="004D4911">
              <w:rPr>
                <w:rFonts w:cstheme="minorHAnsi"/>
                <w:shd w:val="clear" w:color="auto" w:fill="FFFFFF"/>
              </w:rPr>
              <w:t> identified sustainable development goals, such as economic development, social development and environmental protection.</w:t>
            </w:r>
            <w:r w:rsidRPr="004D4911">
              <w:rPr>
                <w:rFonts w:cstheme="minorHAnsi"/>
              </w:rPr>
              <w:t xml:space="preserve"> (Source: </w:t>
            </w:r>
            <w:hyperlink r:id="rId58" w:history="1">
              <w:r w:rsidR="007455AF" w:rsidRPr="000429D3">
                <w:rPr>
                  <w:rStyle w:val="Hyperlink"/>
                  <w:rFonts w:cstheme="minorHAnsi"/>
                  <w:shd w:val="clear" w:color="auto" w:fill="FFFFFF"/>
                </w:rPr>
                <w:t>https://en.wikipedia.org/wiki/Sustainability</w:t>
              </w:r>
            </w:hyperlink>
            <w:r w:rsidRPr="004D4911">
              <w:rPr>
                <w:rFonts w:cstheme="minorHAnsi"/>
                <w:shd w:val="clear" w:color="auto" w:fill="FFFFFF"/>
              </w:rPr>
              <w:t>)</w:t>
            </w:r>
          </w:p>
          <w:p w:rsidR="007455AF" w:rsidRDefault="007455AF" w:rsidP="00450829">
            <w:pPr>
              <w:rPr>
                <w:rFonts w:cstheme="minorHAnsi"/>
                <w:shd w:val="clear" w:color="auto" w:fill="FFFFFF"/>
              </w:rPr>
            </w:pPr>
          </w:p>
          <w:p w:rsidR="007455AF" w:rsidRPr="004D4911" w:rsidRDefault="007455AF" w:rsidP="00450829">
            <w:pPr>
              <w:rPr>
                <w:rFonts w:cstheme="minorHAnsi"/>
                <w:shd w:val="clear" w:color="auto" w:fill="FFFFFF"/>
              </w:rPr>
            </w:pPr>
            <w:r>
              <w:rPr>
                <w:rFonts w:cstheme="minorHAnsi"/>
                <w:shd w:val="clear" w:color="auto" w:fill="FFFFFF"/>
              </w:rPr>
              <w:t>On September 2015 countries adopted a set of goals to end poverty, protect the planet and ensure prosperity for all as part of a new sustainable development agenda. (Source: http://www.un.org/sustainabledevelopment/sustainable-development-goals/)</w:t>
            </w:r>
          </w:p>
          <w:p w:rsidR="00450829" w:rsidRDefault="00450829" w:rsidP="00450829">
            <w:pPr>
              <w:rPr>
                <w:rFonts w:ascii="Arial" w:hAnsi="Arial" w:cs="Arial"/>
                <w:color w:val="222222"/>
                <w:sz w:val="21"/>
                <w:szCs w:val="21"/>
                <w:shd w:val="clear" w:color="auto" w:fill="FFFFFF"/>
              </w:rPr>
            </w:pPr>
          </w:p>
          <w:p w:rsidR="00450829" w:rsidRDefault="00450829" w:rsidP="00450829">
            <w:pPr>
              <w:jc w:val="center"/>
              <w:rPr>
                <w:rFonts w:cstheme="minorHAnsi"/>
                <w:shd w:val="clear" w:color="auto" w:fill="FFFFFF"/>
              </w:rPr>
            </w:pPr>
            <w:r>
              <w:rPr>
                <w:noProof/>
              </w:rPr>
              <w:drawing>
                <wp:inline distT="0" distB="0" distL="0" distR="0" wp14:anchorId="4AE8F43A" wp14:editId="65EE3098">
                  <wp:extent cx="2381250" cy="1790700"/>
                  <wp:effectExtent l="0" t="0" r="0" b="0"/>
                  <wp:docPr id="2" name="Picture 2" descr="https://upload.wikimedia.org/wikipedia/commons/thumb/1/1b/Nested_sustainability-v2.svg/250px-Nested_sustainability-v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b/Nested_sustainability-v2.svg/250px-Nested_sustainability-v2.svg.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p>
          <w:p w:rsidR="00CC7551" w:rsidRDefault="00CC7551" w:rsidP="00450829">
            <w:pPr>
              <w:jc w:val="center"/>
              <w:rPr>
                <w:rFonts w:cstheme="minorHAnsi"/>
                <w:shd w:val="clear" w:color="auto" w:fill="FFFFFF"/>
              </w:rPr>
            </w:pPr>
          </w:p>
          <w:p w:rsidR="00CC7551" w:rsidRDefault="00450829" w:rsidP="00450829">
            <w:pPr>
              <w:jc w:val="center"/>
              <w:rPr>
                <w:rFonts w:cstheme="minorHAnsi"/>
                <w:shd w:val="clear" w:color="auto" w:fill="FFFFFF"/>
              </w:rPr>
            </w:pPr>
            <w:r>
              <w:rPr>
                <w:rFonts w:cstheme="minorHAnsi"/>
                <w:shd w:val="clear" w:color="auto" w:fill="FFFFFF"/>
              </w:rPr>
              <w:t xml:space="preserve">Economy and Society are constrained by Environment </w:t>
            </w:r>
          </w:p>
          <w:p w:rsidR="00450829" w:rsidRDefault="00450829" w:rsidP="00450829">
            <w:pPr>
              <w:jc w:val="center"/>
              <w:rPr>
                <w:rFonts w:cstheme="minorHAnsi"/>
                <w:shd w:val="clear" w:color="auto" w:fill="FFFFFF"/>
              </w:rPr>
            </w:pPr>
            <w:r>
              <w:rPr>
                <w:rFonts w:cstheme="minorHAnsi"/>
                <w:shd w:val="clear" w:color="auto" w:fill="FFFFFF"/>
              </w:rPr>
              <w:t xml:space="preserve">(Source: </w:t>
            </w:r>
            <w:r w:rsidRPr="001D5EF2">
              <w:rPr>
                <w:rFonts w:cstheme="minorHAnsi"/>
                <w:shd w:val="clear" w:color="auto" w:fill="FFFFFF"/>
              </w:rPr>
              <w:t>https://en.wikipedia.org/wiki/Sustainability</w:t>
            </w:r>
            <w:r>
              <w:rPr>
                <w:rFonts w:cstheme="minorHAnsi"/>
                <w:shd w:val="clear" w:color="auto" w:fill="FFFFFF"/>
              </w:rPr>
              <w:t>)</w:t>
            </w:r>
          </w:p>
          <w:p w:rsidR="00450829" w:rsidRPr="00471526" w:rsidRDefault="00FB2AFB" w:rsidP="00450829">
            <w:pPr>
              <w:spacing w:before="180" w:after="180"/>
              <w:rPr>
                <w:rFonts w:eastAsia="Times New Roman" w:cstheme="minorHAnsi"/>
              </w:rPr>
            </w:pPr>
            <w:hyperlink r:id="rId59" w:history="1">
              <w:r w:rsidR="00450829" w:rsidRPr="00471526">
                <w:rPr>
                  <w:rFonts w:eastAsia="Times New Roman" w:cstheme="minorHAnsi"/>
                </w:rPr>
                <w:t>Environmental sustainability</w:t>
              </w:r>
            </w:hyperlink>
            <w:r w:rsidR="00450829" w:rsidRPr="00471526">
              <w:rPr>
                <w:rFonts w:eastAsia="Times New Roman" w:cstheme="minorHAnsi"/>
              </w:rPr>
              <w:t> is the ability to maintain rates of renewable resource harvest, pollution creation, and non-renewable resource depletion that can be continued indefinitely.</w:t>
            </w:r>
          </w:p>
          <w:p w:rsidR="00450829" w:rsidRPr="00471526" w:rsidRDefault="00FB2AFB" w:rsidP="00450829">
            <w:pPr>
              <w:spacing w:before="180" w:after="180"/>
              <w:rPr>
                <w:rFonts w:eastAsia="Times New Roman" w:cstheme="minorHAnsi"/>
              </w:rPr>
            </w:pPr>
            <w:hyperlink r:id="rId60" w:history="1">
              <w:r w:rsidR="00450829" w:rsidRPr="00471526">
                <w:rPr>
                  <w:rFonts w:eastAsia="Times New Roman" w:cstheme="minorHAnsi"/>
                </w:rPr>
                <w:t>Economic sustainability</w:t>
              </w:r>
            </w:hyperlink>
            <w:r w:rsidR="00450829" w:rsidRPr="00471526">
              <w:rPr>
                <w:rFonts w:eastAsia="Times New Roman" w:cstheme="minorHAnsi"/>
              </w:rPr>
              <w:t> is the ability to support a defined level of economic production indefinitely.</w:t>
            </w:r>
          </w:p>
          <w:p w:rsidR="00450829" w:rsidRPr="00471526" w:rsidRDefault="00FB2AFB" w:rsidP="00450829">
            <w:pPr>
              <w:spacing w:before="180" w:after="180"/>
              <w:rPr>
                <w:rFonts w:eastAsia="Times New Roman" w:cstheme="minorHAnsi"/>
              </w:rPr>
            </w:pPr>
            <w:hyperlink r:id="rId61" w:history="1">
              <w:r w:rsidR="00450829" w:rsidRPr="00471526">
                <w:rPr>
                  <w:rFonts w:eastAsia="Times New Roman" w:cstheme="minorHAnsi"/>
                </w:rPr>
                <w:t>Social sustainability</w:t>
              </w:r>
            </w:hyperlink>
            <w:r w:rsidR="00450829" w:rsidRPr="00471526">
              <w:rPr>
                <w:rFonts w:eastAsia="Times New Roman" w:cstheme="minorHAnsi"/>
              </w:rPr>
              <w:t> is the ability of a social system, such as a country, to function at a defined level of social wellbeing indefinitely.  (Source: http://www.thwink.org/sustain/glossary/Sustainability.htm)</w:t>
            </w:r>
          </w:p>
          <w:p w:rsidR="006414EC" w:rsidRPr="00E5687F" w:rsidRDefault="006414EC" w:rsidP="006414EC">
            <w:pPr>
              <w:spacing w:before="180" w:after="180"/>
              <w:rPr>
                <w:rFonts w:eastAsia="Times New Roman" w:cstheme="minorHAnsi"/>
                <w:b/>
              </w:rPr>
            </w:pPr>
            <w:r w:rsidRPr="00E5687F">
              <w:rPr>
                <w:rFonts w:eastAsia="Times New Roman" w:cstheme="minorHAnsi"/>
                <w:b/>
              </w:rPr>
              <w:t>EPA Strategic Plan</w:t>
            </w:r>
          </w:p>
          <w:p w:rsidR="006414EC" w:rsidRDefault="006414EC" w:rsidP="006414EC">
            <w:r>
              <w:t xml:space="preserve">EPA’s Mission: To Protect Human Health and the Environment </w:t>
            </w:r>
          </w:p>
          <w:p w:rsidR="006414EC" w:rsidRPr="00E5687F" w:rsidRDefault="006414EC" w:rsidP="006414EC">
            <w:pPr>
              <w:pStyle w:val="ListParagraph"/>
              <w:numPr>
                <w:ilvl w:val="0"/>
                <w:numId w:val="22"/>
              </w:numPr>
              <w:rPr>
                <w:rFonts w:cstheme="minorHAnsi"/>
                <w:shd w:val="clear" w:color="auto" w:fill="FFFFFF"/>
              </w:rPr>
            </w:pPr>
            <w:r>
              <w:t xml:space="preserve">Goal 1 – Core Mission: Deliver real results to provide Americans with clean air, land, and water, and ensure chemical safety. </w:t>
            </w:r>
          </w:p>
          <w:p w:rsidR="006414EC" w:rsidRPr="00E5687F" w:rsidRDefault="006414EC" w:rsidP="006414EC">
            <w:pPr>
              <w:pStyle w:val="ListParagraph"/>
              <w:numPr>
                <w:ilvl w:val="0"/>
                <w:numId w:val="22"/>
              </w:numPr>
              <w:rPr>
                <w:rFonts w:cstheme="minorHAnsi"/>
                <w:shd w:val="clear" w:color="auto" w:fill="FFFFFF"/>
              </w:rPr>
            </w:pPr>
            <w:r>
              <w:lastRenderedPageBreak/>
              <w:t xml:space="preserve">Goal 2 – Cooperative Federalism: Rebalance the power between Washington and the states to create tangible environmental results for the American people. </w:t>
            </w:r>
          </w:p>
          <w:p w:rsidR="006414EC" w:rsidRPr="00E5687F" w:rsidRDefault="006414EC" w:rsidP="006414EC">
            <w:pPr>
              <w:pStyle w:val="ListParagraph"/>
              <w:numPr>
                <w:ilvl w:val="0"/>
                <w:numId w:val="22"/>
              </w:numPr>
              <w:rPr>
                <w:rFonts w:cstheme="minorHAnsi"/>
                <w:shd w:val="clear" w:color="auto" w:fill="FFFFFF"/>
              </w:rPr>
            </w:pPr>
            <w:r>
              <w:t>Goal 3 – Rule of Law and Process: Administer the law, as Congress intended, to refocus the Agency on its statutory obligations under the law.</w:t>
            </w:r>
            <w:r w:rsidRPr="00E5687F">
              <w:rPr>
                <w:rFonts w:cstheme="minorHAnsi"/>
                <w:shd w:val="clear" w:color="auto" w:fill="FFFFFF"/>
              </w:rPr>
              <w:t xml:space="preserve"> (www.epa.gov)</w:t>
            </w:r>
          </w:p>
          <w:p w:rsidR="00CC7551" w:rsidRDefault="00CC7551" w:rsidP="00450829">
            <w:pPr>
              <w:rPr>
                <w:rFonts w:cstheme="minorHAnsi"/>
                <w:b/>
                <w:bCs/>
                <w:shd w:val="clear" w:color="auto" w:fill="FFFFFF"/>
              </w:rPr>
            </w:pPr>
          </w:p>
          <w:p w:rsidR="00450829" w:rsidRDefault="00450829" w:rsidP="00450829">
            <w:pPr>
              <w:rPr>
                <w:rFonts w:cstheme="minorHAnsi"/>
                <w:b/>
                <w:bCs/>
                <w:shd w:val="clear" w:color="auto" w:fill="FFFFFF"/>
              </w:rPr>
            </w:pPr>
            <w:r>
              <w:rPr>
                <w:rFonts w:cstheme="minorHAnsi"/>
                <w:b/>
                <w:bCs/>
                <w:shd w:val="clear" w:color="auto" w:fill="FFFFFF"/>
              </w:rPr>
              <w:t>Topics of the Strategic Plan</w:t>
            </w:r>
          </w:p>
          <w:p w:rsidR="00450829" w:rsidRPr="00D07F6F" w:rsidRDefault="00450829" w:rsidP="00450829">
            <w:pPr>
              <w:pStyle w:val="ListParagraph"/>
              <w:numPr>
                <w:ilvl w:val="0"/>
                <w:numId w:val="17"/>
              </w:numPr>
              <w:rPr>
                <w:rFonts w:cstheme="minorHAnsi"/>
                <w:shd w:val="clear" w:color="auto" w:fill="FFFFFF"/>
              </w:rPr>
            </w:pPr>
            <w:r w:rsidRPr="00D07F6F">
              <w:rPr>
                <w:rFonts w:cstheme="minorHAnsi"/>
                <w:bCs/>
                <w:shd w:val="clear" w:color="auto" w:fill="FFFFFF"/>
              </w:rPr>
              <w:t xml:space="preserve">Energy Efficiency – </w:t>
            </w:r>
            <w:r w:rsidRPr="00D07F6F">
              <w:rPr>
                <w:rFonts w:cstheme="minorHAnsi"/>
                <w:shd w:val="clear" w:color="auto" w:fill="FFFFFF"/>
              </w:rPr>
              <w:t xml:space="preserve">the goal to reduce the amount of energy required to provide products and services. </w:t>
            </w:r>
            <w:r>
              <w:rPr>
                <w:rFonts w:cstheme="minorHAnsi"/>
                <w:shd w:val="clear" w:color="auto" w:fill="FFFFFF"/>
              </w:rPr>
              <w:t>(Source: www.Wikipedia.org)</w:t>
            </w:r>
          </w:p>
          <w:p w:rsidR="00450829" w:rsidRPr="00D07F6F" w:rsidRDefault="00450829" w:rsidP="00450829">
            <w:pPr>
              <w:pStyle w:val="ListParagraph"/>
              <w:numPr>
                <w:ilvl w:val="0"/>
                <w:numId w:val="17"/>
              </w:numPr>
              <w:rPr>
                <w:rFonts w:cstheme="minorHAnsi"/>
                <w:shd w:val="clear" w:color="auto" w:fill="FFFFFF"/>
              </w:rPr>
            </w:pPr>
            <w:r w:rsidRPr="00D07F6F">
              <w:rPr>
                <w:rFonts w:cstheme="minorHAnsi"/>
                <w:bCs/>
                <w:shd w:val="clear" w:color="auto" w:fill="FFFFFF"/>
              </w:rPr>
              <w:t xml:space="preserve">Green Infrastructure – </w:t>
            </w:r>
            <w:r w:rsidRPr="00D07F6F">
              <w:rPr>
                <w:rFonts w:cstheme="minorHAnsi"/>
                <w:shd w:val="clear" w:color="auto" w:fill="FFFFFF"/>
              </w:rPr>
              <w:t>a cost effective, resilient approach to managing wet weather impacts that provides many community benefits.  (</w:t>
            </w:r>
            <w:proofErr w:type="spellStart"/>
            <w:r w:rsidRPr="00D07F6F">
              <w:rPr>
                <w:rFonts w:cstheme="minorHAnsi"/>
                <w:shd w:val="clear" w:color="auto" w:fill="FFFFFF"/>
              </w:rPr>
              <w:t>stormwater</w:t>
            </w:r>
            <w:proofErr w:type="spellEnd"/>
            <w:r w:rsidRPr="00D07F6F">
              <w:rPr>
                <w:rFonts w:cstheme="minorHAnsi"/>
                <w:shd w:val="clear" w:color="auto" w:fill="FFFFFF"/>
              </w:rPr>
              <w:t xml:space="preserve"> control etc</w:t>
            </w:r>
            <w:r>
              <w:rPr>
                <w:rFonts w:cstheme="minorHAnsi"/>
                <w:shd w:val="clear" w:color="auto" w:fill="FFFFFF"/>
              </w:rPr>
              <w:t>.</w:t>
            </w:r>
            <w:r w:rsidRPr="00D07F6F">
              <w:rPr>
                <w:rFonts w:cstheme="minorHAnsi"/>
                <w:shd w:val="clear" w:color="auto" w:fill="FFFFFF"/>
              </w:rPr>
              <w:t xml:space="preserve"> by allowing non-paved, non-piped ground to accept the water and soak it in; using trees for shade to lower ac costs, or as wind breaks to reduce heating costs in winter etc.)</w:t>
            </w:r>
          </w:p>
          <w:p w:rsidR="00450829" w:rsidRPr="00D07F6F" w:rsidRDefault="00450829" w:rsidP="00450829">
            <w:pPr>
              <w:pStyle w:val="ListParagraph"/>
              <w:numPr>
                <w:ilvl w:val="0"/>
                <w:numId w:val="17"/>
              </w:numPr>
              <w:rPr>
                <w:rFonts w:cstheme="minorHAnsi"/>
                <w:shd w:val="clear" w:color="auto" w:fill="FFFFFF"/>
              </w:rPr>
            </w:pPr>
            <w:r w:rsidRPr="00D07F6F">
              <w:rPr>
                <w:rFonts w:cstheme="minorHAnsi"/>
                <w:bCs/>
                <w:shd w:val="clear" w:color="auto" w:fill="FFFFFF"/>
              </w:rPr>
              <w:t>Sustainable Materials management (</w:t>
            </w:r>
            <w:r w:rsidRPr="00D07F6F">
              <w:rPr>
                <w:rFonts w:cstheme="minorHAnsi"/>
                <w:shd w:val="clear" w:color="auto" w:fill="FFFFFF"/>
              </w:rPr>
              <w:t xml:space="preserve">SMM) is a systematic approach to using and reusing materials more productively over their entire life cycles.  By looking at the entire life cycle we can find new opportunities to reduce environmental impacts, conserve resources, and reduce costs. </w:t>
            </w:r>
          </w:p>
          <w:p w:rsidR="00450829" w:rsidRPr="00D07F6F" w:rsidRDefault="00450829" w:rsidP="00450829">
            <w:pPr>
              <w:pStyle w:val="ListParagraph"/>
              <w:numPr>
                <w:ilvl w:val="0"/>
                <w:numId w:val="17"/>
              </w:numPr>
              <w:rPr>
                <w:rFonts w:cstheme="minorHAnsi"/>
                <w:shd w:val="clear" w:color="auto" w:fill="FFFFFF"/>
              </w:rPr>
            </w:pPr>
            <w:r w:rsidRPr="00D07F6F">
              <w:rPr>
                <w:rFonts w:cstheme="minorHAnsi"/>
                <w:bCs/>
                <w:shd w:val="clear" w:color="auto" w:fill="FFFFFF"/>
              </w:rPr>
              <w:t xml:space="preserve">Sustainable Purchasing and Products </w:t>
            </w:r>
            <w:r w:rsidRPr="00D07F6F">
              <w:rPr>
                <w:rFonts w:cstheme="minorHAnsi"/>
                <w:shd w:val="clear" w:color="auto" w:fill="FFFFFF"/>
              </w:rPr>
              <w:t>– You can help by buying greener products and services for your home, business, or school.</w:t>
            </w:r>
            <w:r>
              <w:rPr>
                <w:rFonts w:cstheme="minorHAnsi"/>
                <w:shd w:val="clear" w:color="auto" w:fill="FFFFFF"/>
              </w:rPr>
              <w:t xml:space="preserve"> (www.epa.gov)</w:t>
            </w:r>
          </w:p>
          <w:p w:rsidR="00450829" w:rsidRDefault="00450829" w:rsidP="00450829">
            <w:pPr>
              <w:rPr>
                <w:rFonts w:cstheme="minorHAnsi"/>
                <w:b/>
                <w:shd w:val="clear" w:color="auto" w:fill="FFFFFF"/>
              </w:rPr>
            </w:pPr>
          </w:p>
          <w:p w:rsidR="00450829" w:rsidRDefault="00450829" w:rsidP="00450829">
            <w:pPr>
              <w:rPr>
                <w:rFonts w:cstheme="minorHAnsi"/>
                <w:b/>
                <w:shd w:val="clear" w:color="auto" w:fill="FFFFFF"/>
              </w:rPr>
            </w:pPr>
            <w:r>
              <w:rPr>
                <w:rFonts w:cstheme="minorHAnsi"/>
                <w:b/>
                <w:shd w:val="clear" w:color="auto" w:fill="FFFFFF"/>
              </w:rPr>
              <w:t>How Do We Measure Sustainability?</w:t>
            </w:r>
          </w:p>
          <w:p w:rsidR="00450829" w:rsidRPr="004A62C8" w:rsidRDefault="00450829" w:rsidP="00450829">
            <w:pPr>
              <w:numPr>
                <w:ilvl w:val="0"/>
                <w:numId w:val="17"/>
              </w:numPr>
              <w:rPr>
                <w:rFonts w:cstheme="minorHAnsi"/>
                <w:shd w:val="clear" w:color="auto" w:fill="FFFFFF"/>
              </w:rPr>
            </w:pPr>
            <w:r w:rsidRPr="004A62C8">
              <w:rPr>
                <w:rFonts w:cstheme="minorHAnsi"/>
                <w:bCs/>
                <w:shd w:val="clear" w:color="auto" w:fill="FFFFFF"/>
              </w:rPr>
              <w:t>Weak Sustainability</w:t>
            </w:r>
          </w:p>
          <w:p w:rsidR="00450829" w:rsidRPr="004A62C8" w:rsidRDefault="00450829" w:rsidP="00450829">
            <w:pPr>
              <w:numPr>
                <w:ilvl w:val="1"/>
                <w:numId w:val="17"/>
              </w:numPr>
              <w:rPr>
                <w:rFonts w:cstheme="minorHAnsi"/>
                <w:shd w:val="clear" w:color="auto" w:fill="FFFFFF"/>
              </w:rPr>
            </w:pPr>
            <w:r w:rsidRPr="004A62C8">
              <w:rPr>
                <w:rFonts w:cstheme="minorHAnsi"/>
                <w:shd w:val="clear" w:color="auto" w:fill="FFFFFF"/>
              </w:rPr>
              <w:t xml:space="preserve">Based on the idea that what we owe the future is to avoid actions that will make them </w:t>
            </w:r>
            <w:r w:rsidRPr="004A62C8">
              <w:rPr>
                <w:rFonts w:cstheme="minorHAnsi"/>
                <w:bCs/>
                <w:i/>
                <w:iCs/>
                <w:shd w:val="clear" w:color="auto" w:fill="FFFFFF"/>
              </w:rPr>
              <w:t>poorer</w:t>
            </w:r>
            <w:r w:rsidRPr="004A62C8">
              <w:rPr>
                <w:rFonts w:cstheme="minorHAnsi"/>
                <w:shd w:val="clear" w:color="auto" w:fill="FFFFFF"/>
              </w:rPr>
              <w:t xml:space="preserve"> than we are in terms of opportunities to achieve welfare equal to ours.</w:t>
            </w:r>
          </w:p>
          <w:p w:rsidR="00450829" w:rsidRPr="004A62C8" w:rsidRDefault="00450829" w:rsidP="00450829">
            <w:pPr>
              <w:numPr>
                <w:ilvl w:val="1"/>
                <w:numId w:val="17"/>
              </w:numPr>
              <w:rPr>
                <w:rFonts w:cstheme="minorHAnsi"/>
                <w:shd w:val="clear" w:color="auto" w:fill="FFFFFF"/>
              </w:rPr>
            </w:pPr>
            <w:r w:rsidRPr="004A62C8">
              <w:rPr>
                <w:rFonts w:cstheme="minorHAnsi"/>
                <w:shd w:val="clear" w:color="auto" w:fill="FFFFFF"/>
              </w:rPr>
              <w:t>Each generation is required to maintain and pass on the economic capital they have inherited.</w:t>
            </w:r>
          </w:p>
          <w:p w:rsidR="00450829" w:rsidRDefault="00450829" w:rsidP="00450829">
            <w:pPr>
              <w:numPr>
                <w:ilvl w:val="1"/>
                <w:numId w:val="17"/>
              </w:numPr>
              <w:rPr>
                <w:rFonts w:cstheme="minorHAnsi"/>
                <w:shd w:val="clear" w:color="auto" w:fill="FFFFFF"/>
              </w:rPr>
            </w:pPr>
            <w:r w:rsidRPr="004A62C8">
              <w:rPr>
                <w:rFonts w:cstheme="minorHAnsi"/>
                <w:shd w:val="clear" w:color="auto" w:fill="FFFFFF"/>
              </w:rPr>
              <w:t>No environmental goals should be given priority over other investments that have greater expectations of return in terms of capital. (Source: Bryon Norton)</w:t>
            </w:r>
          </w:p>
          <w:p w:rsidR="00450829" w:rsidRPr="00405EED" w:rsidRDefault="00450829" w:rsidP="00450829">
            <w:pPr>
              <w:numPr>
                <w:ilvl w:val="0"/>
                <w:numId w:val="17"/>
              </w:numPr>
              <w:rPr>
                <w:rFonts w:cstheme="minorHAnsi"/>
                <w:shd w:val="clear" w:color="auto" w:fill="FFFFFF"/>
              </w:rPr>
            </w:pPr>
            <w:r w:rsidRPr="00405EED">
              <w:rPr>
                <w:rFonts w:cstheme="minorHAnsi"/>
                <w:bCs/>
                <w:shd w:val="clear" w:color="auto" w:fill="FFFFFF"/>
              </w:rPr>
              <w:t>Strong sustainability</w:t>
            </w:r>
          </w:p>
          <w:p w:rsidR="00450829" w:rsidRPr="00405EED" w:rsidRDefault="00450829" w:rsidP="00450829">
            <w:pPr>
              <w:numPr>
                <w:ilvl w:val="1"/>
                <w:numId w:val="17"/>
              </w:numPr>
              <w:rPr>
                <w:rFonts w:cstheme="minorHAnsi"/>
                <w:shd w:val="clear" w:color="auto" w:fill="FFFFFF"/>
              </w:rPr>
            </w:pPr>
            <w:r w:rsidRPr="00405EED">
              <w:rPr>
                <w:rFonts w:cstheme="minorHAnsi"/>
                <w:shd w:val="clear" w:color="auto" w:fill="FFFFFF"/>
              </w:rPr>
              <w:t>Incorporates a category of social value - called “natural” capital.</w:t>
            </w:r>
          </w:p>
          <w:p w:rsidR="00450829" w:rsidRPr="00405EED" w:rsidRDefault="00450829" w:rsidP="00450829">
            <w:pPr>
              <w:numPr>
                <w:ilvl w:val="1"/>
                <w:numId w:val="17"/>
              </w:numPr>
              <w:rPr>
                <w:rFonts w:cstheme="minorHAnsi"/>
                <w:shd w:val="clear" w:color="auto" w:fill="FFFFFF"/>
              </w:rPr>
            </w:pPr>
            <w:r w:rsidRPr="00405EED">
              <w:rPr>
                <w:rFonts w:cstheme="minorHAnsi"/>
                <w:shd w:val="clear" w:color="auto" w:fill="FFFFFF"/>
              </w:rPr>
              <w:t>This capital is not created by humans.</w:t>
            </w:r>
          </w:p>
          <w:p w:rsidR="00450829" w:rsidRPr="00405EED" w:rsidRDefault="00450829" w:rsidP="00450829">
            <w:pPr>
              <w:numPr>
                <w:ilvl w:val="1"/>
                <w:numId w:val="17"/>
              </w:numPr>
              <w:rPr>
                <w:rFonts w:cstheme="minorHAnsi"/>
                <w:shd w:val="clear" w:color="auto" w:fill="FFFFFF"/>
              </w:rPr>
            </w:pPr>
            <w:r w:rsidRPr="00405EED">
              <w:rPr>
                <w:rFonts w:cstheme="minorHAnsi"/>
                <w:shd w:val="clear" w:color="auto" w:fill="FFFFFF"/>
              </w:rPr>
              <w:t>This capital is deemed essential to the well-being of the people of the future.</w:t>
            </w:r>
          </w:p>
          <w:p w:rsidR="00450829" w:rsidRPr="00405EED" w:rsidRDefault="00450829" w:rsidP="00450829">
            <w:pPr>
              <w:numPr>
                <w:ilvl w:val="1"/>
                <w:numId w:val="17"/>
              </w:numPr>
              <w:rPr>
                <w:rFonts w:cstheme="minorHAnsi"/>
                <w:shd w:val="clear" w:color="auto" w:fill="FFFFFF"/>
              </w:rPr>
            </w:pPr>
            <w:r w:rsidRPr="00405EED">
              <w:rPr>
                <w:rFonts w:cstheme="minorHAnsi"/>
                <w:shd w:val="clear" w:color="auto" w:fill="FFFFFF"/>
              </w:rPr>
              <w:t>Requires the protection of natural capital to be passed to the next generation.</w:t>
            </w:r>
            <w:r w:rsidRPr="004A62C8">
              <w:rPr>
                <w:rFonts w:cstheme="minorHAnsi"/>
                <w:shd w:val="clear" w:color="auto" w:fill="FFFFFF"/>
              </w:rPr>
              <w:t xml:space="preserve"> (Source: Bryon Norton)</w:t>
            </w:r>
          </w:p>
          <w:p w:rsidR="00450829" w:rsidRPr="0025634D" w:rsidRDefault="00450829" w:rsidP="00450829">
            <w:pPr>
              <w:numPr>
                <w:ilvl w:val="0"/>
                <w:numId w:val="17"/>
              </w:numPr>
              <w:rPr>
                <w:rFonts w:cstheme="minorHAnsi"/>
                <w:shd w:val="clear" w:color="auto" w:fill="FFFFFF"/>
              </w:rPr>
            </w:pPr>
            <w:r w:rsidRPr="0025634D">
              <w:rPr>
                <w:rFonts w:cstheme="minorHAnsi"/>
                <w:shd w:val="clear" w:color="auto" w:fill="FFFFFF"/>
              </w:rPr>
              <w:t>What items have value to be passed to the next generation?</w:t>
            </w:r>
          </w:p>
          <w:p w:rsidR="00450829" w:rsidRPr="0025634D" w:rsidRDefault="00450829" w:rsidP="00450829">
            <w:pPr>
              <w:numPr>
                <w:ilvl w:val="1"/>
                <w:numId w:val="17"/>
              </w:numPr>
              <w:rPr>
                <w:rFonts w:cstheme="minorHAnsi"/>
                <w:shd w:val="clear" w:color="auto" w:fill="FFFFFF"/>
              </w:rPr>
            </w:pPr>
            <w:r w:rsidRPr="0025634D">
              <w:rPr>
                <w:rFonts w:cstheme="minorHAnsi"/>
                <w:shd w:val="clear" w:color="auto" w:fill="FFFFFF"/>
              </w:rPr>
              <w:t xml:space="preserve">This depends on who you ask… </w:t>
            </w:r>
          </w:p>
          <w:p w:rsidR="00450829" w:rsidRPr="0025634D" w:rsidRDefault="00450829" w:rsidP="00450829">
            <w:pPr>
              <w:numPr>
                <w:ilvl w:val="1"/>
                <w:numId w:val="17"/>
              </w:numPr>
              <w:rPr>
                <w:rFonts w:cstheme="minorHAnsi"/>
                <w:shd w:val="clear" w:color="auto" w:fill="FFFFFF"/>
              </w:rPr>
            </w:pPr>
            <w:r w:rsidRPr="0025634D">
              <w:rPr>
                <w:rFonts w:cstheme="minorHAnsi"/>
                <w:shd w:val="clear" w:color="auto" w:fill="FFFFFF"/>
              </w:rPr>
              <w:t>Financial assets?</w:t>
            </w:r>
          </w:p>
          <w:p w:rsidR="00450829" w:rsidRPr="0025634D" w:rsidRDefault="00450829" w:rsidP="00450829">
            <w:pPr>
              <w:numPr>
                <w:ilvl w:val="1"/>
                <w:numId w:val="17"/>
              </w:numPr>
              <w:rPr>
                <w:rFonts w:cstheme="minorHAnsi"/>
                <w:shd w:val="clear" w:color="auto" w:fill="FFFFFF"/>
              </w:rPr>
            </w:pPr>
            <w:r w:rsidRPr="0025634D">
              <w:rPr>
                <w:rFonts w:cstheme="minorHAnsi"/>
                <w:shd w:val="clear" w:color="auto" w:fill="FFFFFF"/>
              </w:rPr>
              <w:t>Technology?</w:t>
            </w:r>
          </w:p>
          <w:p w:rsidR="00450829" w:rsidRPr="0025634D" w:rsidRDefault="00450829" w:rsidP="00450829">
            <w:pPr>
              <w:numPr>
                <w:ilvl w:val="1"/>
                <w:numId w:val="17"/>
              </w:numPr>
              <w:rPr>
                <w:rFonts w:cstheme="minorHAnsi"/>
                <w:shd w:val="clear" w:color="auto" w:fill="FFFFFF"/>
              </w:rPr>
            </w:pPr>
            <w:r w:rsidRPr="0025634D">
              <w:rPr>
                <w:rFonts w:cstheme="minorHAnsi"/>
                <w:shd w:val="clear" w:color="auto" w:fill="FFFFFF"/>
              </w:rPr>
              <w:t>Labor?</w:t>
            </w:r>
          </w:p>
          <w:p w:rsidR="00450829" w:rsidRPr="0025634D" w:rsidRDefault="00450829" w:rsidP="00450829">
            <w:pPr>
              <w:numPr>
                <w:ilvl w:val="1"/>
                <w:numId w:val="17"/>
              </w:numPr>
              <w:rPr>
                <w:rFonts w:cstheme="minorHAnsi"/>
                <w:shd w:val="clear" w:color="auto" w:fill="FFFFFF"/>
              </w:rPr>
            </w:pPr>
            <w:r w:rsidRPr="0025634D">
              <w:rPr>
                <w:rFonts w:cstheme="minorHAnsi"/>
                <w:shd w:val="clear" w:color="auto" w:fill="FFFFFF"/>
              </w:rPr>
              <w:t>Natural resources?</w:t>
            </w:r>
          </w:p>
          <w:p w:rsidR="00450829" w:rsidRPr="0025634D" w:rsidRDefault="00450829" w:rsidP="00450829">
            <w:pPr>
              <w:numPr>
                <w:ilvl w:val="1"/>
                <w:numId w:val="17"/>
              </w:numPr>
              <w:rPr>
                <w:rFonts w:cstheme="minorHAnsi"/>
                <w:shd w:val="clear" w:color="auto" w:fill="FFFFFF"/>
              </w:rPr>
            </w:pPr>
            <w:r w:rsidRPr="0025634D">
              <w:rPr>
                <w:rFonts w:cstheme="minorHAnsi"/>
                <w:shd w:val="clear" w:color="auto" w:fill="FFFFFF"/>
              </w:rPr>
              <w:t>Some people feel these items are all interchangeable.</w:t>
            </w:r>
            <w:r w:rsidRPr="004A62C8">
              <w:rPr>
                <w:rFonts w:cstheme="minorHAnsi"/>
                <w:shd w:val="clear" w:color="auto" w:fill="FFFFFF"/>
              </w:rPr>
              <w:t xml:space="preserve"> (Source: Bryon Norton)</w:t>
            </w:r>
          </w:p>
          <w:p w:rsidR="00623363" w:rsidRDefault="00623363" w:rsidP="00450829">
            <w:pPr>
              <w:rPr>
                <w:rFonts w:cstheme="minorHAnsi"/>
                <w:shd w:val="clear" w:color="auto" w:fill="FFFFFF"/>
              </w:rPr>
            </w:pPr>
          </w:p>
          <w:p w:rsidR="00450829" w:rsidRPr="00983ABC" w:rsidRDefault="00450829" w:rsidP="00450829">
            <w:pPr>
              <w:rPr>
                <w:rFonts w:cstheme="minorHAnsi"/>
                <w:shd w:val="clear" w:color="auto" w:fill="FFFFFF"/>
              </w:rPr>
            </w:pPr>
            <w:r w:rsidRPr="00983ABC">
              <w:rPr>
                <w:rFonts w:cstheme="minorHAnsi"/>
                <w:shd w:val="clear" w:color="auto" w:fill="FFFFFF"/>
              </w:rPr>
              <w:t xml:space="preserve">Some feel that because we do not know what people in the future will want, and because resources are intersubstitutable anyway </w:t>
            </w:r>
            <w:r w:rsidRPr="00983ABC">
              <w:rPr>
                <w:rFonts w:cstheme="minorHAnsi"/>
                <w:i/>
                <w:iCs/>
                <w:shd w:val="clear" w:color="auto" w:fill="FFFFFF"/>
              </w:rPr>
              <w:t>all we can be expected to do is to avoid impoverishing the future by over-consuming and under-saving.</w:t>
            </w:r>
          </w:p>
          <w:p w:rsidR="00450829" w:rsidRDefault="00450829" w:rsidP="00450829">
            <w:pPr>
              <w:ind w:left="360"/>
              <w:rPr>
                <w:rFonts w:cstheme="minorHAnsi"/>
                <w:shd w:val="clear" w:color="auto" w:fill="FFFFFF"/>
              </w:rPr>
            </w:pPr>
          </w:p>
          <w:p w:rsidR="00450829" w:rsidRPr="00983ABC" w:rsidRDefault="00450829" w:rsidP="00450829">
            <w:pPr>
              <w:rPr>
                <w:rFonts w:cstheme="minorHAnsi"/>
                <w:shd w:val="clear" w:color="auto" w:fill="FFFFFF"/>
              </w:rPr>
            </w:pPr>
            <w:r w:rsidRPr="00983ABC">
              <w:rPr>
                <w:rFonts w:cstheme="minorHAnsi"/>
                <w:shd w:val="clear" w:color="auto" w:fill="FFFFFF"/>
              </w:rPr>
              <w:t>Most mainstream economists and many philosophers prescribe to what Norton calls the “Grand Simplification”</w:t>
            </w:r>
          </w:p>
          <w:p w:rsidR="00450829" w:rsidRPr="00983ABC" w:rsidRDefault="00450829" w:rsidP="00450829">
            <w:pPr>
              <w:numPr>
                <w:ilvl w:val="1"/>
                <w:numId w:val="17"/>
              </w:numPr>
              <w:rPr>
                <w:rFonts w:cstheme="minorHAnsi"/>
                <w:shd w:val="clear" w:color="auto" w:fill="FFFFFF"/>
              </w:rPr>
            </w:pPr>
            <w:r w:rsidRPr="00983ABC">
              <w:rPr>
                <w:rFonts w:cstheme="minorHAnsi"/>
                <w:shd w:val="clear" w:color="auto" w:fill="FFFFFF"/>
              </w:rPr>
              <w:t>By stating we are ignorant of the future’s wants this wipes away any specific obligations beyond the next generation.</w:t>
            </w:r>
          </w:p>
          <w:p w:rsidR="00450829" w:rsidRPr="00983ABC" w:rsidRDefault="00450829" w:rsidP="00450829">
            <w:pPr>
              <w:numPr>
                <w:ilvl w:val="1"/>
                <w:numId w:val="17"/>
              </w:numPr>
              <w:rPr>
                <w:rFonts w:cstheme="minorHAnsi"/>
                <w:shd w:val="clear" w:color="auto" w:fill="FFFFFF"/>
              </w:rPr>
            </w:pPr>
            <w:r w:rsidRPr="00983ABC">
              <w:rPr>
                <w:rFonts w:cstheme="minorHAnsi"/>
                <w:shd w:val="clear" w:color="auto" w:fill="FFFFFF"/>
              </w:rPr>
              <w:t>As technologies change we can’t know what resources will be crucial to future generations…so we need not act.</w:t>
            </w:r>
          </w:p>
          <w:p w:rsidR="00363239" w:rsidRDefault="00363239" w:rsidP="00894FC7">
            <w:pPr>
              <w:rPr>
                <w:rFonts w:cstheme="minorHAnsi"/>
                <w:b/>
                <w:bCs/>
                <w:shd w:val="clear" w:color="auto" w:fill="FFFFFF"/>
              </w:rPr>
            </w:pPr>
          </w:p>
          <w:p w:rsidR="00363239" w:rsidRDefault="00363239" w:rsidP="00894FC7">
            <w:pPr>
              <w:rPr>
                <w:rFonts w:cstheme="minorHAnsi"/>
                <w:b/>
                <w:bCs/>
                <w:shd w:val="clear" w:color="auto" w:fill="FFFFFF"/>
              </w:rPr>
            </w:pPr>
          </w:p>
          <w:p w:rsidR="00363239" w:rsidRDefault="00363239" w:rsidP="00894FC7">
            <w:pPr>
              <w:rPr>
                <w:rFonts w:cstheme="minorHAnsi"/>
                <w:b/>
                <w:bCs/>
                <w:shd w:val="clear" w:color="auto" w:fill="FFFFFF"/>
              </w:rPr>
            </w:pPr>
          </w:p>
          <w:p w:rsidR="00894FC7" w:rsidRDefault="00894FC7" w:rsidP="00894FC7">
            <w:pPr>
              <w:rPr>
                <w:rFonts w:cstheme="minorHAnsi"/>
                <w:b/>
                <w:bCs/>
                <w:shd w:val="clear" w:color="auto" w:fill="FFFFFF"/>
              </w:rPr>
            </w:pPr>
            <w:r>
              <w:rPr>
                <w:rFonts w:cstheme="minorHAnsi"/>
                <w:b/>
                <w:bCs/>
                <w:shd w:val="clear" w:color="auto" w:fill="FFFFFF"/>
              </w:rPr>
              <w:lastRenderedPageBreak/>
              <w:t>How do we Track Progress on Sustainability?</w:t>
            </w:r>
          </w:p>
          <w:p w:rsidR="00894FC7" w:rsidRDefault="00894FC7" w:rsidP="00894FC7">
            <w:pPr>
              <w:rPr>
                <w:rFonts w:cstheme="minorHAnsi"/>
                <w:bCs/>
                <w:shd w:val="clear" w:color="auto" w:fill="FFFFFF"/>
              </w:rPr>
            </w:pPr>
          </w:p>
          <w:p w:rsidR="00894FC7" w:rsidRDefault="00894FC7" w:rsidP="00894FC7">
            <w:pPr>
              <w:jc w:val="center"/>
              <w:rPr>
                <w:rFonts w:cstheme="minorHAnsi"/>
                <w:bCs/>
                <w:shd w:val="clear" w:color="auto" w:fill="FFFFFF"/>
              </w:rPr>
            </w:pPr>
            <w:r>
              <w:rPr>
                <w:rFonts w:cstheme="minorHAnsi"/>
                <w:bCs/>
                <w:shd w:val="clear" w:color="auto" w:fill="FFFFFF"/>
              </w:rPr>
              <w:t>“</w:t>
            </w:r>
            <w:r w:rsidRPr="0059471D">
              <w:rPr>
                <w:rFonts w:cstheme="minorHAnsi"/>
                <w:b/>
                <w:bCs/>
                <w:shd w:val="clear" w:color="auto" w:fill="FFFFFF"/>
              </w:rPr>
              <w:t>Indicator</w:t>
            </w:r>
            <w:r>
              <w:rPr>
                <w:rFonts w:cstheme="minorHAnsi"/>
                <w:bCs/>
                <w:shd w:val="clear" w:color="auto" w:fill="FFFFFF"/>
              </w:rPr>
              <w:t xml:space="preserve">” – a summary measure that provides information on the state of, or change in, the system that is being measured.  (Source:  </w:t>
            </w:r>
            <w:hyperlink r:id="rId62" w:history="1">
              <w:r w:rsidRPr="000429D3">
                <w:rPr>
                  <w:rStyle w:val="Hyperlink"/>
                  <w:rFonts w:cstheme="minorHAnsi"/>
                  <w:bCs/>
                  <w:shd w:val="clear" w:color="auto" w:fill="FFFFFF"/>
                </w:rPr>
                <w:t>www.epa.gov</w:t>
              </w:r>
            </w:hyperlink>
            <w:r>
              <w:rPr>
                <w:rFonts w:cstheme="minorHAnsi"/>
                <w:bCs/>
                <w:shd w:val="clear" w:color="auto" w:fill="FFFFFF"/>
              </w:rPr>
              <w:t>)</w:t>
            </w:r>
          </w:p>
          <w:p w:rsidR="00894FC7" w:rsidRDefault="00894FC7" w:rsidP="00894FC7">
            <w:pPr>
              <w:rPr>
                <w:rFonts w:cstheme="minorHAnsi"/>
                <w:b/>
                <w:bCs/>
                <w:shd w:val="clear" w:color="auto" w:fill="FFFFFF"/>
              </w:rPr>
            </w:pPr>
          </w:p>
          <w:p w:rsidR="00894FC7" w:rsidRDefault="00894FC7" w:rsidP="00894FC7">
            <w:pPr>
              <w:rPr>
                <w:rFonts w:cstheme="minorHAnsi"/>
                <w:bCs/>
                <w:shd w:val="clear" w:color="auto" w:fill="FFFFFF"/>
              </w:rPr>
            </w:pPr>
            <w:r>
              <w:rPr>
                <w:rFonts w:cstheme="minorHAnsi"/>
                <w:bCs/>
                <w:shd w:val="clear" w:color="auto" w:fill="FFFFFF"/>
              </w:rPr>
              <w:t>EPA’s Report of the Environment (ROE) shows how the condition of the U.S. environment and human health is changing over time.  The ROE presents the best available indicators of national trends in five theme areas:  air, water, land, human exposure and health, and ecological condition.</w:t>
            </w:r>
          </w:p>
          <w:p w:rsidR="00450829" w:rsidRDefault="00450829" w:rsidP="00450829">
            <w:pPr>
              <w:rPr>
                <w:rFonts w:cstheme="minorHAnsi"/>
                <w:b/>
                <w:bCs/>
                <w:shd w:val="clear" w:color="auto" w:fill="FFFFFF"/>
              </w:rPr>
            </w:pPr>
          </w:p>
          <w:p w:rsidR="00894FC7" w:rsidRDefault="00894FC7" w:rsidP="00894FC7">
            <w:pPr>
              <w:rPr>
                <w:rFonts w:cstheme="minorHAnsi"/>
                <w:bCs/>
                <w:shd w:val="clear" w:color="auto" w:fill="FFFFFF"/>
              </w:rPr>
            </w:pPr>
            <w:r>
              <w:rPr>
                <w:rFonts w:cstheme="minorHAnsi"/>
                <w:bCs/>
                <w:shd w:val="clear" w:color="auto" w:fill="FFFFFF"/>
              </w:rPr>
              <w:t>The use of sustainability indicators and corresponding metrics is essential for an integrated systems approach to the addressing challenges of sustainability.  When carefully chosen and implemented, indicators can help managers and policy makers to:</w:t>
            </w:r>
          </w:p>
          <w:p w:rsidR="00894FC7" w:rsidRDefault="00894FC7" w:rsidP="00894FC7">
            <w:pPr>
              <w:rPr>
                <w:rFonts w:cstheme="minorHAnsi"/>
                <w:bCs/>
                <w:shd w:val="clear" w:color="auto" w:fill="FFFFFF"/>
              </w:rPr>
            </w:pPr>
          </w:p>
          <w:p w:rsidR="00894FC7" w:rsidRDefault="00894FC7" w:rsidP="00894FC7">
            <w:pPr>
              <w:pStyle w:val="ListParagraph"/>
              <w:numPr>
                <w:ilvl w:val="0"/>
                <w:numId w:val="24"/>
              </w:numPr>
              <w:rPr>
                <w:rFonts w:cstheme="minorHAnsi"/>
                <w:bCs/>
                <w:shd w:val="clear" w:color="auto" w:fill="FFFFFF"/>
              </w:rPr>
            </w:pPr>
            <w:r>
              <w:rPr>
                <w:rFonts w:cstheme="minorHAnsi"/>
                <w:bCs/>
                <w:shd w:val="clear" w:color="auto" w:fill="FFFFFF"/>
              </w:rPr>
              <w:t>Anticipate and access conditions or historical trends</w:t>
            </w:r>
          </w:p>
          <w:p w:rsidR="00894FC7" w:rsidRDefault="00894FC7" w:rsidP="00894FC7">
            <w:pPr>
              <w:pStyle w:val="ListParagraph"/>
              <w:numPr>
                <w:ilvl w:val="0"/>
                <w:numId w:val="24"/>
              </w:numPr>
              <w:rPr>
                <w:rFonts w:cstheme="minorHAnsi"/>
                <w:bCs/>
                <w:shd w:val="clear" w:color="auto" w:fill="FFFFFF"/>
              </w:rPr>
            </w:pPr>
            <w:r>
              <w:rPr>
                <w:rFonts w:cstheme="minorHAnsi"/>
                <w:bCs/>
                <w:shd w:val="clear" w:color="auto" w:fill="FFFFFF"/>
              </w:rPr>
              <w:t>Provide early warning information to prevent adverse outcomes</w:t>
            </w:r>
          </w:p>
          <w:p w:rsidR="00894FC7" w:rsidRDefault="00894FC7" w:rsidP="00894FC7">
            <w:pPr>
              <w:pStyle w:val="ListParagraph"/>
              <w:numPr>
                <w:ilvl w:val="0"/>
                <w:numId w:val="24"/>
              </w:numPr>
              <w:rPr>
                <w:rFonts w:cstheme="minorHAnsi"/>
                <w:bCs/>
                <w:shd w:val="clear" w:color="auto" w:fill="FFFFFF"/>
              </w:rPr>
            </w:pPr>
            <w:r>
              <w:rPr>
                <w:rFonts w:cstheme="minorHAnsi"/>
                <w:bCs/>
                <w:shd w:val="clear" w:color="auto" w:fill="FFFFFF"/>
              </w:rPr>
              <w:t>Benchmark against other systems</w:t>
            </w:r>
          </w:p>
          <w:p w:rsidR="00894FC7" w:rsidRDefault="00894FC7" w:rsidP="00894FC7">
            <w:pPr>
              <w:pStyle w:val="ListParagraph"/>
              <w:numPr>
                <w:ilvl w:val="0"/>
                <w:numId w:val="24"/>
              </w:numPr>
              <w:rPr>
                <w:rFonts w:cstheme="minorHAnsi"/>
                <w:bCs/>
                <w:shd w:val="clear" w:color="auto" w:fill="FFFFFF"/>
              </w:rPr>
            </w:pPr>
            <w:r>
              <w:rPr>
                <w:rFonts w:cstheme="minorHAnsi"/>
                <w:bCs/>
                <w:shd w:val="clear" w:color="auto" w:fill="FFFFFF"/>
              </w:rPr>
              <w:t>Communicate ideas</w:t>
            </w:r>
          </w:p>
          <w:p w:rsidR="00894FC7" w:rsidRDefault="00894FC7" w:rsidP="00894FC7">
            <w:pPr>
              <w:pStyle w:val="ListParagraph"/>
              <w:numPr>
                <w:ilvl w:val="0"/>
                <w:numId w:val="24"/>
              </w:numPr>
              <w:rPr>
                <w:rFonts w:cstheme="minorHAnsi"/>
                <w:bCs/>
                <w:shd w:val="clear" w:color="auto" w:fill="FFFFFF"/>
              </w:rPr>
            </w:pPr>
            <w:r>
              <w:rPr>
                <w:rFonts w:cstheme="minorHAnsi"/>
                <w:bCs/>
                <w:shd w:val="clear" w:color="auto" w:fill="FFFFFF"/>
              </w:rPr>
              <w:t>Support decision-making</w:t>
            </w:r>
          </w:p>
          <w:p w:rsidR="00894FC7" w:rsidRDefault="00894FC7" w:rsidP="00894FC7">
            <w:pPr>
              <w:pStyle w:val="ListParagraph"/>
              <w:numPr>
                <w:ilvl w:val="0"/>
                <w:numId w:val="24"/>
              </w:numPr>
              <w:rPr>
                <w:rFonts w:cstheme="minorHAnsi"/>
                <w:bCs/>
                <w:shd w:val="clear" w:color="auto" w:fill="FFFFFF"/>
              </w:rPr>
            </w:pPr>
            <w:r>
              <w:rPr>
                <w:rFonts w:cstheme="minorHAnsi"/>
                <w:bCs/>
                <w:shd w:val="clear" w:color="auto" w:fill="FFFFFF"/>
              </w:rPr>
              <w:t>Formulate strategies and establish improvement goals</w:t>
            </w:r>
          </w:p>
          <w:p w:rsidR="00894FC7" w:rsidRPr="003337A8" w:rsidRDefault="00894FC7" w:rsidP="00894FC7">
            <w:pPr>
              <w:pStyle w:val="ListParagraph"/>
              <w:numPr>
                <w:ilvl w:val="0"/>
                <w:numId w:val="24"/>
              </w:numPr>
              <w:rPr>
                <w:rFonts w:cstheme="minorHAnsi"/>
                <w:b/>
                <w:bCs/>
                <w:shd w:val="clear" w:color="auto" w:fill="FFFFFF"/>
              </w:rPr>
            </w:pPr>
            <w:r w:rsidRPr="003337A8">
              <w:rPr>
                <w:rFonts w:cstheme="minorHAnsi"/>
                <w:bCs/>
                <w:shd w:val="clear" w:color="auto" w:fill="FFFFFF"/>
              </w:rPr>
              <w:t>Track progress</w:t>
            </w:r>
          </w:p>
          <w:p w:rsidR="00894FC7" w:rsidRDefault="00894FC7" w:rsidP="00894FC7">
            <w:pPr>
              <w:rPr>
                <w:rFonts w:cstheme="minorHAnsi"/>
                <w:b/>
                <w:bCs/>
                <w:shd w:val="clear" w:color="auto" w:fill="FFFFFF"/>
              </w:rPr>
            </w:pPr>
          </w:p>
          <w:p w:rsidR="00894FC7" w:rsidRPr="00A814AA" w:rsidRDefault="00894FC7" w:rsidP="00894FC7">
            <w:pPr>
              <w:rPr>
                <w:rFonts w:cstheme="minorHAnsi"/>
                <w:bCs/>
                <w:shd w:val="clear" w:color="auto" w:fill="FFFFFF"/>
              </w:rPr>
            </w:pPr>
            <w:r>
              <w:rPr>
                <w:rFonts w:cstheme="minorHAnsi"/>
                <w:bCs/>
                <w:shd w:val="clear" w:color="auto" w:fill="FFFFFF"/>
              </w:rPr>
              <w:t>(Source: modified from “An overview of sustainability assessment methodologies” Singh, et. al, 2009)</w:t>
            </w:r>
          </w:p>
          <w:p w:rsidR="00894FC7" w:rsidRDefault="00894FC7" w:rsidP="00450829">
            <w:pPr>
              <w:rPr>
                <w:rFonts w:cstheme="minorHAnsi"/>
                <w:b/>
                <w:bCs/>
                <w:shd w:val="clear" w:color="auto" w:fill="FFFFFF"/>
              </w:rPr>
            </w:pPr>
          </w:p>
          <w:p w:rsidR="00450829" w:rsidRDefault="00450829" w:rsidP="00450829">
            <w:pPr>
              <w:rPr>
                <w:rFonts w:cstheme="minorHAnsi"/>
                <w:b/>
                <w:bCs/>
                <w:shd w:val="clear" w:color="auto" w:fill="FFFFFF"/>
              </w:rPr>
            </w:pPr>
            <w:r w:rsidRPr="00FB39EE">
              <w:rPr>
                <w:rFonts w:cstheme="minorHAnsi"/>
                <w:b/>
                <w:bCs/>
                <w:shd w:val="clear" w:color="auto" w:fill="FFFFFF"/>
              </w:rPr>
              <w:t>Anthropocentric versus Non-Anthropocentric Viewpoints</w:t>
            </w:r>
          </w:p>
          <w:p w:rsidR="00450829" w:rsidRDefault="00450829" w:rsidP="00450829">
            <w:pPr>
              <w:rPr>
                <w:rFonts w:cstheme="minorHAnsi"/>
                <w:b/>
                <w:bCs/>
                <w:shd w:val="clear" w:color="auto" w:fill="FFFFFF"/>
              </w:rPr>
            </w:pPr>
          </w:p>
          <w:p w:rsidR="00450829" w:rsidRPr="00A06442" w:rsidRDefault="00450829" w:rsidP="00450829">
            <w:pPr>
              <w:numPr>
                <w:ilvl w:val="0"/>
                <w:numId w:val="17"/>
              </w:numPr>
              <w:rPr>
                <w:rFonts w:cstheme="minorHAnsi"/>
                <w:shd w:val="clear" w:color="auto" w:fill="FFFFFF"/>
              </w:rPr>
            </w:pPr>
            <w:r w:rsidRPr="00A06442">
              <w:rPr>
                <w:rFonts w:cstheme="minorHAnsi"/>
                <w:b/>
                <w:bCs/>
                <w:shd w:val="clear" w:color="auto" w:fill="FFFFFF"/>
              </w:rPr>
              <w:t>Anthropocentric</w:t>
            </w:r>
            <w:r w:rsidRPr="00A06442">
              <w:rPr>
                <w:rFonts w:cstheme="minorHAnsi"/>
                <w:shd w:val="clear" w:color="auto" w:fill="FFFFFF"/>
              </w:rPr>
              <w:t xml:space="preserve"> – humans are considered to be the center, with </w:t>
            </w:r>
            <w:r w:rsidR="007310DC" w:rsidRPr="00A06442">
              <w:rPr>
                <w:rFonts w:cstheme="minorHAnsi"/>
                <w:shd w:val="clear" w:color="auto" w:fill="FFFFFF"/>
              </w:rPr>
              <w:t>other</w:t>
            </w:r>
            <w:r w:rsidRPr="00A06442">
              <w:rPr>
                <w:rFonts w:cstheme="minorHAnsi"/>
                <w:shd w:val="clear" w:color="auto" w:fill="FFFFFF"/>
              </w:rPr>
              <w:t xml:space="preserve"> items put on earth for the humans use.  </w:t>
            </w:r>
          </w:p>
          <w:p w:rsidR="00450829" w:rsidRPr="00A06442" w:rsidRDefault="00450829" w:rsidP="00450829">
            <w:pPr>
              <w:numPr>
                <w:ilvl w:val="0"/>
                <w:numId w:val="17"/>
              </w:numPr>
              <w:rPr>
                <w:rFonts w:cstheme="minorHAnsi"/>
                <w:shd w:val="clear" w:color="auto" w:fill="FFFFFF"/>
              </w:rPr>
            </w:pPr>
            <w:r w:rsidRPr="00A06442">
              <w:rPr>
                <w:rFonts w:cstheme="minorHAnsi"/>
                <w:b/>
                <w:bCs/>
                <w:shd w:val="clear" w:color="auto" w:fill="FFFFFF"/>
              </w:rPr>
              <w:t>Non-anthropocentric</w:t>
            </w:r>
          </w:p>
          <w:p w:rsidR="00450829" w:rsidRPr="00A06442" w:rsidRDefault="00450829" w:rsidP="00450829">
            <w:pPr>
              <w:numPr>
                <w:ilvl w:val="1"/>
                <w:numId w:val="17"/>
              </w:numPr>
              <w:rPr>
                <w:rFonts w:cstheme="minorHAnsi"/>
                <w:shd w:val="clear" w:color="auto" w:fill="FFFFFF"/>
              </w:rPr>
            </w:pPr>
            <w:r w:rsidRPr="00A06442">
              <w:rPr>
                <w:rFonts w:cstheme="minorHAnsi"/>
                <w:shd w:val="clear" w:color="auto" w:fill="FFFFFF"/>
              </w:rPr>
              <w:t>Humans are not considered the center</w:t>
            </w:r>
          </w:p>
          <w:p w:rsidR="00450829" w:rsidRPr="00A06442" w:rsidRDefault="00450829" w:rsidP="00450829">
            <w:pPr>
              <w:numPr>
                <w:ilvl w:val="1"/>
                <w:numId w:val="17"/>
              </w:numPr>
              <w:rPr>
                <w:rFonts w:cstheme="minorHAnsi"/>
                <w:shd w:val="clear" w:color="auto" w:fill="FFFFFF"/>
              </w:rPr>
            </w:pPr>
            <w:r w:rsidRPr="00A06442">
              <w:rPr>
                <w:rFonts w:cstheme="minorHAnsi"/>
                <w:shd w:val="clear" w:color="auto" w:fill="FFFFFF"/>
              </w:rPr>
              <w:t xml:space="preserve"> Is it </w:t>
            </w:r>
            <w:r w:rsidR="000F22B8" w:rsidRPr="00A06442">
              <w:rPr>
                <w:rFonts w:cstheme="minorHAnsi"/>
                <w:shd w:val="clear" w:color="auto" w:fill="FFFFFF"/>
              </w:rPr>
              <w:t>possible</w:t>
            </w:r>
            <w:r w:rsidRPr="00A06442">
              <w:rPr>
                <w:rFonts w:cstheme="minorHAnsi"/>
                <w:shd w:val="clear" w:color="auto" w:fill="FFFFFF"/>
              </w:rPr>
              <w:t xml:space="preserve"> to have a non-anthropocentric view if the viewer is human?</w:t>
            </w:r>
          </w:p>
          <w:p w:rsidR="00450829" w:rsidRDefault="0026019C" w:rsidP="00623363">
            <w:pPr>
              <w:rPr>
                <w:rFonts w:cstheme="minorHAnsi"/>
                <w:b/>
                <w:shd w:val="clear" w:color="auto" w:fill="FFFFFF"/>
              </w:rPr>
            </w:pPr>
            <w:r>
              <w:rPr>
                <w:rFonts w:cstheme="minorHAnsi"/>
                <w:b/>
                <w:shd w:val="clear" w:color="auto" w:fill="FFFFFF"/>
              </w:rPr>
              <w:t xml:space="preserve">Preparation for </w:t>
            </w:r>
            <w:r w:rsidR="00E55428">
              <w:rPr>
                <w:rFonts w:cstheme="minorHAnsi"/>
                <w:b/>
                <w:shd w:val="clear" w:color="auto" w:fill="FFFFFF"/>
              </w:rPr>
              <w:t>Class Discussion</w:t>
            </w:r>
          </w:p>
          <w:p w:rsidR="004E450A" w:rsidRDefault="004E450A" w:rsidP="00623363">
            <w:pPr>
              <w:rPr>
                <w:rFonts w:cstheme="minorHAnsi"/>
                <w:shd w:val="clear" w:color="auto" w:fill="FFFFFF"/>
              </w:rPr>
            </w:pPr>
          </w:p>
          <w:p w:rsidR="00B7314D" w:rsidRDefault="0026019C" w:rsidP="00B7314D">
            <w:pPr>
              <w:rPr>
                <w:rFonts w:cstheme="minorHAnsi"/>
                <w:shd w:val="clear" w:color="auto" w:fill="FFFFFF"/>
              </w:rPr>
            </w:pPr>
            <w:r w:rsidRPr="004E450A">
              <w:rPr>
                <w:rFonts w:cstheme="minorHAnsi"/>
                <w:shd w:val="clear" w:color="auto" w:fill="FFFFFF"/>
              </w:rPr>
              <w:t>Read the following list and consider changes you might make to live a more sustainable life.</w:t>
            </w:r>
            <w:r w:rsidR="00133042">
              <w:rPr>
                <w:rFonts w:cstheme="minorHAnsi"/>
                <w:shd w:val="clear" w:color="auto" w:fill="FFFFFF"/>
              </w:rPr>
              <w:t xml:space="preserve">  Bring </w:t>
            </w:r>
            <w:r w:rsidR="00675E86">
              <w:rPr>
                <w:rFonts w:cstheme="minorHAnsi"/>
                <w:shd w:val="clear" w:color="auto" w:fill="FFFFFF"/>
              </w:rPr>
              <w:t>two of your favorite</w:t>
            </w:r>
            <w:r w:rsidR="00133042">
              <w:rPr>
                <w:rFonts w:cstheme="minorHAnsi"/>
                <w:shd w:val="clear" w:color="auto" w:fill="FFFFFF"/>
              </w:rPr>
              <w:t xml:space="preserve"> ideas to </w:t>
            </w:r>
            <w:r w:rsidR="001571F8">
              <w:rPr>
                <w:rFonts w:cstheme="minorHAnsi"/>
                <w:shd w:val="clear" w:color="auto" w:fill="FFFFFF"/>
              </w:rPr>
              <w:t>class to share with your classmates and teacher.</w:t>
            </w:r>
          </w:p>
          <w:p w:rsidR="00B7314D" w:rsidRDefault="00B7314D" w:rsidP="00B7314D">
            <w:pPr>
              <w:rPr>
                <w:rFonts w:cstheme="minorHAnsi"/>
                <w:shd w:val="clear" w:color="auto" w:fill="FFFFFF"/>
              </w:rPr>
            </w:pPr>
          </w:p>
          <w:p w:rsidR="00E55428" w:rsidRPr="00B7314D" w:rsidRDefault="00E55428" w:rsidP="00B7314D">
            <w:pPr>
              <w:rPr>
                <w:rFonts w:cstheme="minorHAnsi"/>
                <w:shd w:val="clear" w:color="auto" w:fill="FFFFFF"/>
              </w:rPr>
            </w:pPr>
            <w:r w:rsidRPr="00E55428">
              <w:rPr>
                <w:rFonts w:eastAsia="Times New Roman" w:cstheme="minorHAnsi"/>
                <w:b/>
                <w:caps/>
                <w:kern w:val="36"/>
              </w:rPr>
              <w:t>WAYS TO LIVE MORE SUSTAINABLY</w:t>
            </w:r>
          </w:p>
          <w:p w:rsidR="00E55428" w:rsidRPr="00E55428" w:rsidRDefault="00E55428" w:rsidP="00E55428">
            <w:pPr>
              <w:shd w:val="clear" w:color="auto" w:fill="FFFFFF"/>
              <w:spacing w:before="150" w:after="150"/>
              <w:rPr>
                <w:rFonts w:eastAsia="Times New Roman" w:cstheme="minorHAnsi"/>
              </w:rPr>
            </w:pPr>
            <w:r w:rsidRPr="00E55428">
              <w:rPr>
                <w:rFonts w:eastAsia="Times New Roman" w:cstheme="minorHAnsi"/>
              </w:rPr>
              <w:t>Every day we make choices in our lives that affect the environment, the climate and other species. From what we eat to how many children we decide to have, there's a lot we can do to reduce our environmental footprint</w:t>
            </w:r>
            <w:r w:rsidR="00DA58B0">
              <w:rPr>
                <w:rFonts w:eastAsia="Times New Roman" w:cstheme="minorHAnsi"/>
              </w:rPr>
              <w:t>.</w:t>
            </w:r>
          </w:p>
          <w:p w:rsidR="00E55428" w:rsidRPr="00654161" w:rsidRDefault="00FB2AFB" w:rsidP="00A539CE">
            <w:pPr>
              <w:shd w:val="clear" w:color="auto" w:fill="FFFFFF"/>
              <w:spacing w:before="150" w:after="150"/>
              <w:rPr>
                <w:rFonts w:cstheme="minorHAnsi"/>
              </w:rPr>
            </w:pPr>
            <w:hyperlink r:id="rId63" w:anchor="shopping" w:history="1">
              <w:r w:rsidR="00E55428" w:rsidRPr="0026019C">
                <w:rPr>
                  <w:rFonts w:eastAsia="Times New Roman" w:cstheme="minorHAnsi"/>
                  <w:bCs/>
                </w:rPr>
                <w:t>1. Think twice before shopping.</w:t>
              </w:r>
            </w:hyperlink>
            <w:r w:rsidR="00E55428" w:rsidRPr="00E55428">
              <w:rPr>
                <w:rFonts w:eastAsia="Times New Roman" w:cstheme="minorHAnsi"/>
              </w:rPr>
              <w:br/>
            </w:r>
            <w:r w:rsidR="00E55428" w:rsidRPr="00E55428">
              <w:rPr>
                <w:rFonts w:eastAsia="Times New Roman" w:cstheme="minorHAnsi"/>
              </w:rPr>
              <w:br/>
            </w:r>
            <w:hyperlink r:id="rId64" w:anchor="shopping" w:history="1"/>
            <w:hyperlink r:id="rId65" w:anchor="purchases" w:history="1">
              <w:r w:rsidR="00E55428" w:rsidRPr="0026019C">
                <w:rPr>
                  <w:rFonts w:eastAsia="Times New Roman" w:cstheme="minorHAnsi"/>
                  <w:bCs/>
                </w:rPr>
                <w:t>2. Make sure your big purchases have big environmental benefits.</w:t>
              </w:r>
            </w:hyperlink>
            <w:r w:rsidR="00E55428" w:rsidRPr="00E55428">
              <w:rPr>
                <w:rFonts w:eastAsia="Times New Roman" w:cstheme="minorHAnsi"/>
              </w:rPr>
              <w:br/>
            </w:r>
            <w:r w:rsidR="00E55428" w:rsidRPr="00E55428">
              <w:rPr>
                <w:rFonts w:eastAsia="Times New Roman" w:cstheme="minorHAnsi"/>
              </w:rPr>
              <w:br/>
            </w:r>
            <w:hyperlink r:id="rId66" w:anchor="plastic" w:history="1">
              <w:r w:rsidR="00E55428" w:rsidRPr="0026019C">
                <w:rPr>
                  <w:rFonts w:eastAsia="Times New Roman" w:cstheme="minorHAnsi"/>
                  <w:bCs/>
                </w:rPr>
                <w:t>3. Ditch the plastic.</w:t>
              </w:r>
            </w:hyperlink>
            <w:r w:rsidR="00E55428" w:rsidRPr="00E55428">
              <w:rPr>
                <w:rFonts w:eastAsia="Times New Roman" w:cstheme="minorHAnsi"/>
              </w:rPr>
              <w:br/>
            </w:r>
            <w:r w:rsidR="00E55428" w:rsidRPr="00E55428">
              <w:rPr>
                <w:rFonts w:eastAsia="Times New Roman" w:cstheme="minorHAnsi"/>
              </w:rPr>
              <w:br/>
            </w:r>
            <w:hyperlink r:id="rId67" w:anchor="wildlife" w:history="1">
              <w:r w:rsidR="00E55428" w:rsidRPr="0026019C">
                <w:rPr>
                  <w:rFonts w:eastAsia="Times New Roman" w:cstheme="minorHAnsi"/>
                  <w:bCs/>
                </w:rPr>
                <w:t>4. Boycott products that endanger wildlife.</w:t>
              </w:r>
            </w:hyperlink>
            <w:r w:rsidR="00E55428" w:rsidRPr="00E55428">
              <w:rPr>
                <w:rFonts w:eastAsia="Times New Roman" w:cstheme="minorHAnsi"/>
              </w:rPr>
              <w:br/>
            </w:r>
            <w:r w:rsidR="00E55428" w:rsidRPr="00E55428">
              <w:rPr>
                <w:rFonts w:eastAsia="Times New Roman" w:cstheme="minorHAnsi"/>
              </w:rPr>
              <w:br/>
            </w:r>
            <w:hyperlink r:id="rId68" w:anchor="labels" w:history="1">
              <w:r w:rsidR="00E55428" w:rsidRPr="0026019C">
                <w:rPr>
                  <w:rFonts w:eastAsia="Times New Roman" w:cstheme="minorHAnsi"/>
                  <w:bCs/>
                </w:rPr>
                <w:t>5. Pay attention to labels.</w:t>
              </w:r>
            </w:hyperlink>
            <w:r w:rsidR="00E55428" w:rsidRPr="00E55428">
              <w:rPr>
                <w:rFonts w:eastAsia="Times New Roman" w:cstheme="minorHAnsi"/>
              </w:rPr>
              <w:br/>
            </w:r>
            <w:r w:rsidR="00E55428" w:rsidRPr="00E55428">
              <w:rPr>
                <w:rFonts w:eastAsia="Times New Roman" w:cstheme="minorHAnsi"/>
              </w:rPr>
              <w:br/>
            </w:r>
            <w:hyperlink r:id="rId69" w:anchor="water" w:history="1">
              <w:r w:rsidR="00E55428" w:rsidRPr="0026019C">
                <w:rPr>
                  <w:rFonts w:eastAsia="Times New Roman" w:cstheme="minorHAnsi"/>
                  <w:bCs/>
                </w:rPr>
                <w:t>6. Be water wise.</w:t>
              </w:r>
            </w:hyperlink>
            <w:r w:rsidR="00E55428" w:rsidRPr="00E55428">
              <w:rPr>
                <w:rFonts w:eastAsia="Times New Roman" w:cstheme="minorHAnsi"/>
              </w:rPr>
              <w:br/>
            </w:r>
            <w:r w:rsidR="00E55428" w:rsidRPr="00E55428">
              <w:rPr>
                <w:rFonts w:eastAsia="Times New Roman" w:cstheme="minorHAnsi"/>
              </w:rPr>
              <w:lastRenderedPageBreak/>
              <w:br/>
            </w:r>
            <w:hyperlink r:id="rId70" w:anchor="driveless" w:history="1">
              <w:r w:rsidR="00E55428" w:rsidRPr="0026019C">
                <w:rPr>
                  <w:rFonts w:eastAsia="Times New Roman" w:cstheme="minorHAnsi"/>
                  <w:bCs/>
                </w:rPr>
                <w:t>7. Drive less, drive green.</w:t>
              </w:r>
            </w:hyperlink>
            <w:r w:rsidR="00E55428" w:rsidRPr="00E55428">
              <w:rPr>
                <w:rFonts w:eastAsia="Times New Roman" w:cstheme="minorHAnsi"/>
              </w:rPr>
              <w:br/>
            </w:r>
            <w:r w:rsidR="00E55428" w:rsidRPr="00E55428">
              <w:rPr>
                <w:rFonts w:eastAsia="Times New Roman" w:cstheme="minorHAnsi"/>
              </w:rPr>
              <w:br/>
            </w:r>
            <w:hyperlink r:id="rId71" w:anchor="greenhome" w:history="1">
              <w:r w:rsidR="00E55428" w:rsidRPr="0026019C">
                <w:rPr>
                  <w:rFonts w:eastAsia="Times New Roman" w:cstheme="minorHAnsi"/>
                  <w:bCs/>
                </w:rPr>
                <w:t>8. Green your home.</w:t>
              </w:r>
            </w:hyperlink>
            <w:r w:rsidR="00E55428" w:rsidRPr="00E55428">
              <w:rPr>
                <w:rFonts w:eastAsia="Times New Roman" w:cstheme="minorHAnsi"/>
              </w:rPr>
              <w:br/>
            </w:r>
            <w:r w:rsidR="00E55428" w:rsidRPr="00E55428">
              <w:rPr>
                <w:rFonts w:eastAsia="Times New Roman" w:cstheme="minorHAnsi"/>
              </w:rPr>
              <w:br/>
            </w:r>
            <w:hyperlink r:id="rId72" w:anchor="energy" w:history="1">
              <w:r w:rsidR="00E55428" w:rsidRPr="0026019C">
                <w:rPr>
                  <w:rFonts w:eastAsia="Times New Roman" w:cstheme="minorHAnsi"/>
                  <w:bCs/>
                </w:rPr>
                <w:t>9. Choose renewable energy.</w:t>
              </w:r>
            </w:hyperlink>
            <w:r w:rsidR="00E55428" w:rsidRPr="00E55428">
              <w:rPr>
                <w:rFonts w:eastAsia="Times New Roman" w:cstheme="minorHAnsi"/>
              </w:rPr>
              <w:br/>
            </w:r>
            <w:r w:rsidR="00E55428" w:rsidRPr="00E55428">
              <w:rPr>
                <w:rFonts w:eastAsia="Times New Roman" w:cstheme="minorHAnsi"/>
              </w:rPr>
              <w:br/>
            </w:r>
            <w:hyperlink r:id="rId73" w:anchor="lessmeat" w:history="1">
              <w:r w:rsidR="00E55428" w:rsidRPr="0026019C">
                <w:rPr>
                  <w:rFonts w:eastAsia="Times New Roman" w:cstheme="minorHAnsi"/>
                  <w:bCs/>
                </w:rPr>
                <w:t>10. Take extinction off your plate: Eat less meat.</w:t>
              </w:r>
            </w:hyperlink>
            <w:r w:rsidR="00E55428" w:rsidRPr="00E55428">
              <w:rPr>
                <w:rFonts w:eastAsia="Times New Roman" w:cstheme="minorHAnsi"/>
              </w:rPr>
              <w:br/>
            </w:r>
            <w:r w:rsidR="00E55428" w:rsidRPr="00E55428">
              <w:rPr>
                <w:rFonts w:eastAsia="Times New Roman" w:cstheme="minorHAnsi"/>
              </w:rPr>
              <w:br/>
            </w:r>
            <w:r w:rsidR="0026019C" w:rsidRPr="00AF7F60">
              <w:rPr>
                <w:rFonts w:cstheme="minorHAnsi"/>
                <w:sz w:val="20"/>
                <w:szCs w:val="20"/>
              </w:rPr>
              <w:t>(Source:  http://www.biologicaldiversity.org/programs/population_and_sustainability/sustainability/live_more_sustainably.html)</w:t>
            </w:r>
          </w:p>
        </w:tc>
      </w:tr>
    </w:tbl>
    <w:p w:rsidR="00E80BB0" w:rsidRDefault="00E80BB0" w:rsidP="00CC33D1"/>
    <w:p w:rsidR="000F497E" w:rsidRDefault="000F497E" w:rsidP="00CC33D1"/>
    <w:p w:rsidR="000F497E" w:rsidRDefault="000F497E">
      <w:r>
        <w:br w:type="page"/>
      </w:r>
    </w:p>
    <w:p w:rsidR="000F497E" w:rsidRPr="004B5528" w:rsidRDefault="000F497E" w:rsidP="000F497E">
      <w:pPr>
        <w:jc w:val="center"/>
        <w:rPr>
          <w:rFonts w:ascii="Tahoma" w:hAnsi="Tahoma" w:cs="Tahoma"/>
          <w:b/>
          <w:sz w:val="24"/>
          <w:szCs w:val="24"/>
          <w:u w:val="single"/>
        </w:rPr>
      </w:pPr>
      <w:r w:rsidRPr="004B5528">
        <w:rPr>
          <w:rFonts w:ascii="Tahoma" w:hAnsi="Tahoma" w:cs="Tahoma"/>
          <w:b/>
          <w:sz w:val="24"/>
          <w:szCs w:val="24"/>
          <w:u w:val="single"/>
        </w:rPr>
        <w:lastRenderedPageBreak/>
        <w:t>Project Assessment</w:t>
      </w:r>
    </w:p>
    <w:p w:rsidR="000F497E" w:rsidRPr="003C0D1E" w:rsidRDefault="000F497E" w:rsidP="000F497E">
      <w:pPr>
        <w:rPr>
          <w:rFonts w:ascii="Tahoma" w:hAnsi="Tahoma" w:cs="Tahoma"/>
          <w:b/>
        </w:rPr>
      </w:pPr>
      <w:r w:rsidRPr="003C0D1E">
        <w:rPr>
          <w:rFonts w:ascii="Tahoma" w:hAnsi="Tahoma" w:cs="Tahoma"/>
          <w:b/>
        </w:rPr>
        <w:t>Project</w:t>
      </w:r>
      <w:r>
        <w:rPr>
          <w:rFonts w:ascii="Tahoma" w:hAnsi="Tahoma" w:cs="Tahoma"/>
          <w:b/>
        </w:rPr>
        <w:t xml:space="preserve"> Title</w:t>
      </w:r>
      <w:r w:rsidRPr="003C0D1E">
        <w:rPr>
          <w:rFonts w:ascii="Tahoma" w:hAnsi="Tahoma" w:cs="Tahoma"/>
          <w:b/>
        </w:rPr>
        <w:t xml:space="preserve">: </w:t>
      </w:r>
      <w:r w:rsidRPr="003C0D1E">
        <w:rPr>
          <w:rFonts w:ascii="Tahoma" w:hAnsi="Tahoma" w:cs="Tahoma"/>
        </w:rPr>
        <w:t>_______________________________________________________</w:t>
      </w:r>
      <w:r>
        <w:rPr>
          <w:rFonts w:ascii="Tahoma" w:hAnsi="Tahoma" w:cs="Tahoma"/>
        </w:rPr>
        <w:t>___________________</w:t>
      </w:r>
      <w:r w:rsidRPr="003C0D1E">
        <w:rPr>
          <w:rFonts w:ascii="Tahoma" w:hAnsi="Tahoma" w:cs="Tahoma"/>
        </w:rPr>
        <w:t>_</w:t>
      </w:r>
      <w:r w:rsidRPr="003C0D1E">
        <w:rPr>
          <w:rFonts w:ascii="Tahoma" w:hAnsi="Tahoma" w:cs="Tahoma"/>
          <w:b/>
        </w:rPr>
        <w:t xml:space="preserve"> </w:t>
      </w:r>
    </w:p>
    <w:p w:rsidR="000F497E" w:rsidRDefault="000F497E" w:rsidP="000F497E">
      <w:pPr>
        <w:rPr>
          <w:rFonts w:ascii="Tahoma" w:hAnsi="Tahoma" w:cs="Tahoma"/>
          <w:b/>
        </w:rPr>
      </w:pPr>
      <w:r w:rsidRPr="003C0D1E">
        <w:rPr>
          <w:rFonts w:ascii="Tahoma" w:hAnsi="Tahoma" w:cs="Tahoma"/>
          <w:b/>
        </w:rPr>
        <w:t>Instructor/School/Grade: _______________________/______________________/________</w:t>
      </w:r>
    </w:p>
    <w:p w:rsidR="000F497E" w:rsidRPr="003C0D1E" w:rsidRDefault="000F497E" w:rsidP="000F497E">
      <w:pPr>
        <w:rPr>
          <w:rFonts w:ascii="Tahoma" w:hAnsi="Tahoma" w:cs="Tahoma"/>
          <w:b/>
        </w:rPr>
      </w:pPr>
      <w:r>
        <w:rPr>
          <w:rFonts w:ascii="Tahoma" w:hAnsi="Tahoma" w:cs="Tahoma"/>
          <w:b/>
        </w:rPr>
        <w:t>Instructor Contact Information: __________________________________________________</w:t>
      </w:r>
    </w:p>
    <w:p w:rsidR="000F497E" w:rsidRPr="003C0D1E" w:rsidRDefault="000F497E" w:rsidP="000F497E">
      <w:pPr>
        <w:rPr>
          <w:rFonts w:ascii="Tahoma" w:hAnsi="Tahoma" w:cs="Tahoma"/>
          <w:b/>
        </w:rPr>
      </w:pPr>
      <w:r w:rsidRPr="003C0D1E">
        <w:rPr>
          <w:rFonts w:ascii="Tahoma" w:hAnsi="Tahoma" w:cs="Tahoma"/>
          <w:b/>
        </w:rPr>
        <w:t>Date you assigned this project to your class:</w:t>
      </w:r>
      <w:r>
        <w:rPr>
          <w:rFonts w:ascii="Tahoma" w:hAnsi="Tahoma" w:cs="Tahoma"/>
          <w:b/>
        </w:rPr>
        <w:t xml:space="preserve"> _______ Number of Students Participating ______</w:t>
      </w:r>
    </w:p>
    <w:p w:rsidR="000F497E" w:rsidRPr="00697B15" w:rsidRDefault="000F497E" w:rsidP="000F497E">
      <w:pPr>
        <w:jc w:val="both"/>
        <w:rPr>
          <w:rFonts w:ascii="Tahoma" w:hAnsi="Tahoma" w:cs="Tahoma"/>
          <w:sz w:val="24"/>
          <w:szCs w:val="24"/>
        </w:rPr>
      </w:pPr>
      <w:r>
        <w:rPr>
          <w:rFonts w:ascii="Tahoma" w:hAnsi="Tahoma" w:cs="Tahoma"/>
          <w:sz w:val="24"/>
          <w:szCs w:val="24"/>
        </w:rPr>
        <w:t xml:space="preserve">The following questions are intended to help us understand your feelings regarding the presentation and materials.  Your sincerity in answering these questions is appreciated. Please feel free to use the space at the end of the form for any additional comments that you may have. </w:t>
      </w:r>
      <w:r w:rsidRPr="00697B15">
        <w:rPr>
          <w:rFonts w:ascii="Tahoma" w:hAnsi="Tahoma" w:cs="Tahoma"/>
          <w:i/>
          <w:sz w:val="24"/>
          <w:szCs w:val="24"/>
        </w:rPr>
        <w:t>This form has been left in Microsoft Word format so that you may fill it in electronically.  Please fill out the form completely and email your assessment to</w:t>
      </w:r>
      <w:r w:rsidRPr="00697B15">
        <w:rPr>
          <w:rFonts w:ascii="Tahoma" w:hAnsi="Tahoma" w:cs="Tahoma"/>
          <w:sz w:val="24"/>
          <w:szCs w:val="24"/>
        </w:rPr>
        <w:t xml:space="preserve"> </w:t>
      </w:r>
      <w:hyperlink r:id="rId74" w:history="1">
        <w:r w:rsidR="00A00594" w:rsidRPr="001303BA">
          <w:rPr>
            <w:rStyle w:val="Hyperlink"/>
            <w:rFonts w:ascii="Tahoma" w:hAnsi="Tahoma" w:cs="Tahoma"/>
            <w:sz w:val="24"/>
            <w:szCs w:val="24"/>
          </w:rPr>
          <w:t>david.madore@maine.gov</w:t>
        </w:r>
      </w:hyperlink>
      <w:r>
        <w:rPr>
          <w:rFonts w:ascii="Tahoma" w:hAnsi="Tahoma" w:cs="Tahoma"/>
          <w:sz w:val="24"/>
          <w:szCs w:val="24"/>
        </w:rPr>
        <w:t>.</w:t>
      </w:r>
      <w:r w:rsidRPr="00697B15">
        <w:rPr>
          <w:rFonts w:ascii="Tahoma" w:hAnsi="Tahoma" w:cs="Tahoma"/>
          <w:sz w:val="24"/>
          <w:szCs w:val="24"/>
        </w:rPr>
        <w:t xml:space="preserve"> </w:t>
      </w:r>
    </w:p>
    <w:p w:rsidR="000F497E" w:rsidRDefault="000F497E" w:rsidP="000F497E">
      <w:pPr>
        <w:rPr>
          <w:rFonts w:ascii="Tahoma" w:hAnsi="Tahoma" w:cs="Tahoma"/>
          <w:b/>
          <w:sz w:val="24"/>
          <w:szCs w:val="24"/>
        </w:rPr>
      </w:pPr>
      <w:r>
        <w:rPr>
          <w:rFonts w:ascii="Tahoma" w:hAnsi="Tahoma" w:cs="Tahoma"/>
          <w:b/>
          <w:sz w:val="24"/>
          <w:szCs w:val="24"/>
        </w:rPr>
        <w:t>Ranking System</w:t>
      </w:r>
    </w:p>
    <w:p w:rsidR="000F497E" w:rsidRPr="00AA6670" w:rsidRDefault="000F497E" w:rsidP="000F497E">
      <w:pPr>
        <w:spacing w:line="240" w:lineRule="auto"/>
        <w:rPr>
          <w:rFonts w:ascii="Tahoma" w:hAnsi="Tahoma" w:cs="Tahoma"/>
        </w:rPr>
      </w:pPr>
      <w:r w:rsidRPr="00AA6670">
        <w:rPr>
          <w:rFonts w:ascii="Tahoma" w:hAnsi="Tahoma" w:cs="Tahoma"/>
        </w:rPr>
        <w:tab/>
        <w:t>1 ~ Excellent / Strongly agree</w:t>
      </w:r>
    </w:p>
    <w:p w:rsidR="000F497E" w:rsidRPr="00AA6670" w:rsidRDefault="000F497E" w:rsidP="000F497E">
      <w:pPr>
        <w:spacing w:line="240" w:lineRule="auto"/>
        <w:rPr>
          <w:rFonts w:ascii="Tahoma" w:hAnsi="Tahoma" w:cs="Tahoma"/>
        </w:rPr>
      </w:pPr>
      <w:r w:rsidRPr="00AA6670">
        <w:rPr>
          <w:rFonts w:ascii="Tahoma" w:hAnsi="Tahoma" w:cs="Tahoma"/>
        </w:rPr>
        <w:tab/>
        <w:t>2 ~ Good – Above average / Moderately agree</w:t>
      </w:r>
    </w:p>
    <w:p w:rsidR="000F497E" w:rsidRPr="00AA6670" w:rsidRDefault="000F497E" w:rsidP="000F497E">
      <w:pPr>
        <w:spacing w:line="240" w:lineRule="auto"/>
        <w:rPr>
          <w:rFonts w:ascii="Tahoma" w:hAnsi="Tahoma" w:cs="Tahoma"/>
        </w:rPr>
      </w:pPr>
      <w:r w:rsidRPr="00AA6670">
        <w:rPr>
          <w:rFonts w:ascii="Tahoma" w:hAnsi="Tahoma" w:cs="Tahoma"/>
        </w:rPr>
        <w:tab/>
        <w:t>3 ~ Average – ok / Neutral in agree or disagree</w:t>
      </w:r>
    </w:p>
    <w:p w:rsidR="000F497E" w:rsidRPr="00AA6670" w:rsidRDefault="000F497E" w:rsidP="000F497E">
      <w:pPr>
        <w:spacing w:line="240" w:lineRule="auto"/>
        <w:rPr>
          <w:rFonts w:ascii="Tahoma" w:hAnsi="Tahoma" w:cs="Tahoma"/>
        </w:rPr>
      </w:pPr>
      <w:r w:rsidRPr="00AA6670">
        <w:rPr>
          <w:rFonts w:ascii="Tahoma" w:hAnsi="Tahoma" w:cs="Tahoma"/>
        </w:rPr>
        <w:tab/>
        <w:t>4 ~ Poor – below average / Moderately disagree</w:t>
      </w:r>
    </w:p>
    <w:p w:rsidR="000F497E" w:rsidRPr="00AA6670" w:rsidRDefault="000F497E" w:rsidP="000F497E">
      <w:pPr>
        <w:spacing w:line="240" w:lineRule="auto"/>
        <w:rPr>
          <w:rFonts w:ascii="Tahoma" w:hAnsi="Tahoma" w:cs="Tahoma"/>
        </w:rPr>
      </w:pPr>
      <w:r w:rsidRPr="00AA6670">
        <w:rPr>
          <w:rFonts w:ascii="Tahoma" w:hAnsi="Tahoma" w:cs="Tahoma"/>
        </w:rPr>
        <w:tab/>
        <w:t>4 ~ Very poor – not acceptable / Strongly disagree</w:t>
      </w:r>
    </w:p>
    <w:p w:rsidR="000F497E" w:rsidRPr="00AA6670" w:rsidRDefault="000F497E" w:rsidP="000F497E">
      <w:pPr>
        <w:spacing w:line="240" w:lineRule="auto"/>
        <w:rPr>
          <w:rFonts w:ascii="Tahoma" w:hAnsi="Tahoma" w:cs="Tahoma"/>
        </w:rPr>
      </w:pPr>
      <w:r w:rsidRPr="00890576">
        <w:rPr>
          <w:rFonts w:ascii="Tahoma" w:hAnsi="Tahoma" w:cs="Tahoma"/>
          <w:noProof/>
          <w:sz w:val="24"/>
          <w:szCs w:val="24"/>
        </w:rPr>
        <mc:AlternateContent>
          <mc:Choice Requires="wps">
            <w:drawing>
              <wp:anchor distT="0" distB="0" distL="114300" distR="114300" simplePos="0" relativeHeight="251676672" behindDoc="0" locked="0" layoutInCell="0" allowOverlap="1" wp14:anchorId="3A51E1FD" wp14:editId="72576B64">
                <wp:simplePos x="0" y="0"/>
                <wp:positionH relativeFrom="page">
                  <wp:posOffset>4467225</wp:posOffset>
                </wp:positionH>
                <wp:positionV relativeFrom="page">
                  <wp:posOffset>9010650</wp:posOffset>
                </wp:positionV>
                <wp:extent cx="2312670" cy="638175"/>
                <wp:effectExtent l="38100" t="38100" r="30480" b="4762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63817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A814AA" w:rsidRPr="00BB60D4" w:rsidRDefault="00A814AA" w:rsidP="000F497E">
                            <w:pPr>
                              <w:spacing w:after="0" w:line="360" w:lineRule="auto"/>
                              <w:jc w:val="center"/>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Please continue on the second page</w:t>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t>e</w:t>
                            </w:r>
                            <w:r w:rsidRPr="00BB60D4">
                              <w:rPr>
                                <w:rFonts w:asciiTheme="majorHAnsi" w:eastAsiaTheme="majorEastAsia" w:hAnsiTheme="majorHAnsi" w:cstheme="majorBidi"/>
                                <w:i/>
                                <w:iCs/>
                                <w:sz w:val="20"/>
                                <w:szCs w:val="20"/>
                              </w:rPr>
                              <w:t>…</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A51E1FD" id="_x0000_t202" coordsize="21600,21600" o:spt="202" path="m,l,21600r21600,l21600,xe">
                <v:stroke joinstyle="miter"/>
                <v:path gradientshapeok="t" o:connecttype="rect"/>
              </v:shapetype>
              <v:shape id="Text Box 2" o:spid="_x0000_s1026" type="#_x0000_t202" style="position:absolute;margin-left:351.75pt;margin-top:709.5pt;width:182.1pt;height:50.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" o:allowincell="f" filled="f" strokecolor="#622423" strokeweight="6pt">
                <v:stroke linestyle="thickThin"/>
                <v:textbox inset="10.8pt,7.2pt,10.8pt,7.2pt">
                  <w:txbxContent>
                    <w:p w:rsidR="00A814AA" w:rsidRPr="00BB60D4" w:rsidRDefault="00A814AA" w:rsidP="000F497E">
                      <w:pPr>
                        <w:spacing w:after="0" w:line="360" w:lineRule="auto"/>
                        <w:jc w:val="center"/>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Please continue on the second page</w:t>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t>e</w:t>
                      </w:r>
                      <w:r w:rsidRPr="00BB60D4">
                        <w:rPr>
                          <w:rFonts w:asciiTheme="majorHAnsi" w:eastAsiaTheme="majorEastAsia" w:hAnsiTheme="majorHAnsi" w:cstheme="majorBidi"/>
                          <w:i/>
                          <w:iCs/>
                          <w:sz w:val="20"/>
                          <w:szCs w:val="20"/>
                        </w:rPr>
                        <w:t>…</w:t>
                      </w:r>
                    </w:p>
                  </w:txbxContent>
                </v:textbox>
                <w10:wrap type="square" anchorx="page" anchory="page"/>
              </v:shape>
            </w:pict>
          </mc:Fallback>
        </mc:AlternateContent>
      </w:r>
      <w:r w:rsidRPr="00AA6670">
        <w:rPr>
          <w:rFonts w:ascii="Tahoma" w:hAnsi="Tahoma" w:cs="Tahoma"/>
        </w:rPr>
        <w:tab/>
        <w:t>NA / not applicable</w:t>
      </w:r>
    </w:p>
    <w:tbl>
      <w:tblPr>
        <w:tblStyle w:val="TableGrid"/>
        <w:tblW w:w="10885" w:type="dxa"/>
        <w:tblLook w:val="04A0" w:firstRow="1" w:lastRow="0" w:firstColumn="1" w:lastColumn="0" w:noHBand="0" w:noVBand="1"/>
      </w:tblPr>
      <w:tblGrid>
        <w:gridCol w:w="358"/>
        <w:gridCol w:w="357"/>
        <w:gridCol w:w="357"/>
        <w:gridCol w:w="357"/>
        <w:gridCol w:w="409"/>
        <w:gridCol w:w="537"/>
        <w:gridCol w:w="8510"/>
      </w:tblGrid>
      <w:tr w:rsidR="000F497E" w:rsidRPr="00AA6670" w:rsidTr="00A814AA">
        <w:trPr>
          <w:trHeight w:val="213"/>
        </w:trPr>
        <w:tc>
          <w:tcPr>
            <w:tcW w:w="358" w:type="dxa"/>
          </w:tcPr>
          <w:p w:rsidR="000F497E" w:rsidRPr="00AA6670" w:rsidRDefault="000F497E" w:rsidP="00A814AA">
            <w:pPr>
              <w:jc w:val="center"/>
              <w:rPr>
                <w:rFonts w:ascii="Tahoma" w:hAnsi="Tahoma" w:cs="Tahoma"/>
                <w:b/>
              </w:rPr>
            </w:pPr>
            <w:r w:rsidRPr="00AA6670">
              <w:rPr>
                <w:rFonts w:ascii="Tahoma" w:hAnsi="Tahoma" w:cs="Tahoma"/>
                <w:b/>
              </w:rPr>
              <w:t>1</w:t>
            </w:r>
          </w:p>
        </w:tc>
        <w:tc>
          <w:tcPr>
            <w:tcW w:w="357" w:type="dxa"/>
          </w:tcPr>
          <w:p w:rsidR="000F497E" w:rsidRPr="00AA6670" w:rsidRDefault="000F497E" w:rsidP="00A814AA">
            <w:pPr>
              <w:jc w:val="center"/>
              <w:rPr>
                <w:rFonts w:ascii="Tahoma" w:hAnsi="Tahoma" w:cs="Tahoma"/>
                <w:b/>
              </w:rPr>
            </w:pPr>
            <w:r w:rsidRPr="00AA6670">
              <w:rPr>
                <w:rFonts w:ascii="Tahoma" w:hAnsi="Tahoma" w:cs="Tahoma"/>
                <w:b/>
              </w:rPr>
              <w:t>2</w:t>
            </w:r>
          </w:p>
        </w:tc>
        <w:tc>
          <w:tcPr>
            <w:tcW w:w="357" w:type="dxa"/>
          </w:tcPr>
          <w:p w:rsidR="000F497E" w:rsidRPr="00AA6670" w:rsidRDefault="000F497E" w:rsidP="00A814AA">
            <w:pPr>
              <w:jc w:val="center"/>
              <w:rPr>
                <w:rFonts w:ascii="Tahoma" w:hAnsi="Tahoma" w:cs="Tahoma"/>
                <w:b/>
              </w:rPr>
            </w:pPr>
            <w:r w:rsidRPr="00AA6670">
              <w:rPr>
                <w:rFonts w:ascii="Tahoma" w:hAnsi="Tahoma" w:cs="Tahoma"/>
                <w:b/>
              </w:rPr>
              <w:t>3</w:t>
            </w:r>
          </w:p>
        </w:tc>
        <w:tc>
          <w:tcPr>
            <w:tcW w:w="357" w:type="dxa"/>
          </w:tcPr>
          <w:p w:rsidR="000F497E" w:rsidRPr="00AA6670" w:rsidRDefault="000F497E" w:rsidP="00A814AA">
            <w:pPr>
              <w:jc w:val="center"/>
              <w:rPr>
                <w:rFonts w:ascii="Tahoma" w:hAnsi="Tahoma" w:cs="Tahoma"/>
                <w:b/>
              </w:rPr>
            </w:pPr>
            <w:r w:rsidRPr="00AA6670">
              <w:rPr>
                <w:rFonts w:ascii="Tahoma" w:hAnsi="Tahoma" w:cs="Tahoma"/>
                <w:b/>
              </w:rPr>
              <w:t>4</w:t>
            </w:r>
          </w:p>
        </w:tc>
        <w:tc>
          <w:tcPr>
            <w:tcW w:w="409" w:type="dxa"/>
          </w:tcPr>
          <w:p w:rsidR="000F497E" w:rsidRPr="00AA6670" w:rsidRDefault="000F497E" w:rsidP="00A814AA">
            <w:pPr>
              <w:jc w:val="center"/>
              <w:rPr>
                <w:rFonts w:ascii="Tahoma" w:hAnsi="Tahoma" w:cs="Tahoma"/>
                <w:b/>
              </w:rPr>
            </w:pPr>
            <w:r w:rsidRPr="00AA6670">
              <w:rPr>
                <w:rFonts w:ascii="Tahoma" w:hAnsi="Tahoma" w:cs="Tahoma"/>
                <w:b/>
              </w:rPr>
              <w:t>5</w:t>
            </w:r>
          </w:p>
        </w:tc>
        <w:tc>
          <w:tcPr>
            <w:tcW w:w="537" w:type="dxa"/>
          </w:tcPr>
          <w:p w:rsidR="000F497E" w:rsidRPr="00AA6670" w:rsidRDefault="000F497E" w:rsidP="00A814AA">
            <w:pPr>
              <w:jc w:val="center"/>
              <w:rPr>
                <w:rFonts w:ascii="Tahoma" w:hAnsi="Tahoma" w:cs="Tahoma"/>
                <w:b/>
              </w:rPr>
            </w:pPr>
            <w:r w:rsidRPr="00AA6670">
              <w:rPr>
                <w:rFonts w:ascii="Tahoma" w:hAnsi="Tahoma" w:cs="Tahoma"/>
                <w:b/>
              </w:rPr>
              <w:t>NA</w:t>
            </w:r>
          </w:p>
        </w:tc>
        <w:tc>
          <w:tcPr>
            <w:tcW w:w="8510" w:type="dxa"/>
          </w:tcPr>
          <w:p w:rsidR="000F497E" w:rsidRPr="00AA6670" w:rsidRDefault="000F497E" w:rsidP="00A814AA">
            <w:pPr>
              <w:jc w:val="center"/>
              <w:rPr>
                <w:rFonts w:ascii="Tahoma" w:hAnsi="Tahoma" w:cs="Tahoma"/>
                <w:b/>
              </w:rPr>
            </w:pPr>
            <w:r w:rsidRPr="00AA6670">
              <w:rPr>
                <w:rFonts w:ascii="Tahoma" w:hAnsi="Tahoma" w:cs="Tahoma"/>
                <w:b/>
              </w:rPr>
              <w:t>Questions</w:t>
            </w:r>
          </w:p>
        </w:tc>
      </w:tr>
      <w:tr w:rsidR="000F497E" w:rsidRPr="00AA6670" w:rsidTr="00A814AA">
        <w:trPr>
          <w:trHeight w:val="225"/>
        </w:trPr>
        <w:tc>
          <w:tcPr>
            <w:tcW w:w="358" w:type="dxa"/>
            <w:shd w:val="clear" w:color="auto" w:fill="D9D9D9" w:themeFill="background1" w:themeFillShade="D9"/>
          </w:tcPr>
          <w:p w:rsidR="000F497E" w:rsidRPr="00AA6670" w:rsidRDefault="000F497E" w:rsidP="00A814AA">
            <w:pPr>
              <w:rPr>
                <w:rFonts w:ascii="Tahoma" w:hAnsi="Tahoma" w:cs="Tahoma"/>
                <w:highlight w:val="lightGray"/>
              </w:rPr>
            </w:pPr>
          </w:p>
        </w:tc>
        <w:tc>
          <w:tcPr>
            <w:tcW w:w="357" w:type="dxa"/>
            <w:shd w:val="clear" w:color="auto" w:fill="D9D9D9" w:themeFill="background1" w:themeFillShade="D9"/>
          </w:tcPr>
          <w:p w:rsidR="000F497E" w:rsidRPr="00AA6670" w:rsidRDefault="000F497E" w:rsidP="00A814AA">
            <w:pPr>
              <w:rPr>
                <w:rFonts w:ascii="Tahoma" w:hAnsi="Tahoma" w:cs="Tahoma"/>
                <w:highlight w:val="lightGray"/>
              </w:rPr>
            </w:pPr>
          </w:p>
        </w:tc>
        <w:tc>
          <w:tcPr>
            <w:tcW w:w="357" w:type="dxa"/>
            <w:shd w:val="clear" w:color="auto" w:fill="D9D9D9" w:themeFill="background1" w:themeFillShade="D9"/>
          </w:tcPr>
          <w:p w:rsidR="000F497E" w:rsidRPr="00AA6670" w:rsidRDefault="000F497E" w:rsidP="00A814AA">
            <w:pPr>
              <w:rPr>
                <w:rFonts w:ascii="Tahoma" w:hAnsi="Tahoma" w:cs="Tahoma"/>
                <w:highlight w:val="lightGray"/>
              </w:rPr>
            </w:pPr>
          </w:p>
        </w:tc>
        <w:tc>
          <w:tcPr>
            <w:tcW w:w="357" w:type="dxa"/>
            <w:shd w:val="clear" w:color="auto" w:fill="D9D9D9" w:themeFill="background1" w:themeFillShade="D9"/>
          </w:tcPr>
          <w:p w:rsidR="000F497E" w:rsidRPr="00AA6670" w:rsidRDefault="000F497E" w:rsidP="00A814AA">
            <w:pPr>
              <w:rPr>
                <w:rFonts w:ascii="Tahoma" w:hAnsi="Tahoma" w:cs="Tahoma"/>
                <w:highlight w:val="lightGray"/>
              </w:rPr>
            </w:pPr>
          </w:p>
        </w:tc>
        <w:tc>
          <w:tcPr>
            <w:tcW w:w="409" w:type="dxa"/>
            <w:shd w:val="clear" w:color="auto" w:fill="D9D9D9" w:themeFill="background1" w:themeFillShade="D9"/>
          </w:tcPr>
          <w:p w:rsidR="000F497E" w:rsidRPr="00AA6670" w:rsidRDefault="000F497E" w:rsidP="00A814AA">
            <w:pPr>
              <w:rPr>
                <w:rFonts w:ascii="Tahoma" w:hAnsi="Tahoma" w:cs="Tahoma"/>
                <w:highlight w:val="lightGray"/>
              </w:rPr>
            </w:pPr>
          </w:p>
        </w:tc>
        <w:tc>
          <w:tcPr>
            <w:tcW w:w="537" w:type="dxa"/>
            <w:shd w:val="clear" w:color="auto" w:fill="D9D9D9" w:themeFill="background1" w:themeFillShade="D9"/>
          </w:tcPr>
          <w:p w:rsidR="000F497E" w:rsidRPr="00AA6670" w:rsidRDefault="000F497E" w:rsidP="00A814AA">
            <w:pPr>
              <w:rPr>
                <w:rFonts w:ascii="Tahoma" w:hAnsi="Tahoma" w:cs="Tahoma"/>
                <w:highlight w:val="lightGray"/>
              </w:rPr>
            </w:pPr>
          </w:p>
        </w:tc>
        <w:tc>
          <w:tcPr>
            <w:tcW w:w="8510" w:type="dxa"/>
            <w:shd w:val="clear" w:color="auto" w:fill="D9D9D9" w:themeFill="background1" w:themeFillShade="D9"/>
          </w:tcPr>
          <w:p w:rsidR="000F497E" w:rsidRPr="00AA6670" w:rsidRDefault="000F497E" w:rsidP="00A814AA">
            <w:pPr>
              <w:rPr>
                <w:rFonts w:ascii="Tahoma" w:hAnsi="Tahoma" w:cs="Tahoma"/>
                <w:b/>
              </w:rPr>
            </w:pPr>
            <w:r w:rsidRPr="00AA6670">
              <w:rPr>
                <w:rFonts w:ascii="Tahoma" w:hAnsi="Tahoma" w:cs="Tahoma"/>
                <w:b/>
              </w:rPr>
              <w:t>Course Content</w:t>
            </w:r>
          </w:p>
        </w:tc>
      </w:tr>
      <w:tr w:rsidR="000F497E" w:rsidRPr="00AA6670" w:rsidTr="00A814AA">
        <w:trPr>
          <w:trHeight w:val="213"/>
        </w:trPr>
        <w:tc>
          <w:tcPr>
            <w:tcW w:w="358"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409" w:type="dxa"/>
          </w:tcPr>
          <w:p w:rsidR="000F497E" w:rsidRPr="00AA6670" w:rsidRDefault="000F497E" w:rsidP="00A814AA">
            <w:pPr>
              <w:rPr>
                <w:rFonts w:ascii="Tahoma" w:hAnsi="Tahoma" w:cs="Tahoma"/>
              </w:rPr>
            </w:pPr>
          </w:p>
        </w:tc>
        <w:tc>
          <w:tcPr>
            <w:tcW w:w="537" w:type="dxa"/>
          </w:tcPr>
          <w:p w:rsidR="000F497E" w:rsidRPr="00AA6670" w:rsidRDefault="000F497E" w:rsidP="00A814AA">
            <w:pPr>
              <w:rPr>
                <w:rFonts w:ascii="Tahoma" w:hAnsi="Tahoma" w:cs="Tahoma"/>
              </w:rPr>
            </w:pPr>
          </w:p>
        </w:tc>
        <w:tc>
          <w:tcPr>
            <w:tcW w:w="8510" w:type="dxa"/>
          </w:tcPr>
          <w:p w:rsidR="000F497E" w:rsidRPr="00AA6670" w:rsidRDefault="000F497E" w:rsidP="000F497E">
            <w:pPr>
              <w:pStyle w:val="ListParagraph"/>
              <w:numPr>
                <w:ilvl w:val="0"/>
                <w:numId w:val="21"/>
              </w:numPr>
              <w:rPr>
                <w:rFonts w:ascii="Tahoma" w:hAnsi="Tahoma" w:cs="Tahoma"/>
              </w:rPr>
            </w:pPr>
            <w:r w:rsidRPr="00AA6670">
              <w:rPr>
                <w:rFonts w:ascii="Tahoma" w:hAnsi="Tahoma" w:cs="Tahoma"/>
              </w:rPr>
              <w:t>Value of course content to you.</w:t>
            </w:r>
          </w:p>
        </w:tc>
      </w:tr>
      <w:tr w:rsidR="000F497E" w:rsidRPr="00AA6670" w:rsidTr="00A814AA">
        <w:trPr>
          <w:trHeight w:val="287"/>
        </w:trPr>
        <w:tc>
          <w:tcPr>
            <w:tcW w:w="358"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409" w:type="dxa"/>
          </w:tcPr>
          <w:p w:rsidR="000F497E" w:rsidRPr="00AA6670" w:rsidRDefault="000F497E" w:rsidP="00A814AA">
            <w:pPr>
              <w:rPr>
                <w:rFonts w:ascii="Tahoma" w:hAnsi="Tahoma" w:cs="Tahoma"/>
              </w:rPr>
            </w:pPr>
          </w:p>
        </w:tc>
        <w:tc>
          <w:tcPr>
            <w:tcW w:w="537" w:type="dxa"/>
          </w:tcPr>
          <w:p w:rsidR="000F497E" w:rsidRPr="00AA6670" w:rsidRDefault="000F497E" w:rsidP="00A814AA">
            <w:pPr>
              <w:rPr>
                <w:rFonts w:ascii="Tahoma" w:hAnsi="Tahoma" w:cs="Tahoma"/>
              </w:rPr>
            </w:pPr>
          </w:p>
        </w:tc>
        <w:tc>
          <w:tcPr>
            <w:tcW w:w="8510" w:type="dxa"/>
          </w:tcPr>
          <w:p w:rsidR="000F497E" w:rsidRPr="00AA6670" w:rsidRDefault="000F497E" w:rsidP="000F497E">
            <w:pPr>
              <w:pStyle w:val="ListParagraph"/>
              <w:numPr>
                <w:ilvl w:val="0"/>
                <w:numId w:val="21"/>
              </w:numPr>
              <w:rPr>
                <w:rFonts w:ascii="Tahoma" w:hAnsi="Tahoma" w:cs="Tahoma"/>
              </w:rPr>
            </w:pPr>
            <w:r w:rsidRPr="00AA6670">
              <w:rPr>
                <w:rFonts w:ascii="Tahoma" w:hAnsi="Tahoma" w:cs="Tahoma"/>
              </w:rPr>
              <w:t xml:space="preserve">Importance of course content </w:t>
            </w:r>
            <w:r>
              <w:rPr>
                <w:rFonts w:ascii="Tahoma" w:hAnsi="Tahoma" w:cs="Tahoma"/>
              </w:rPr>
              <w:t>given your teaching topic</w:t>
            </w:r>
            <w:r w:rsidRPr="00AA6670">
              <w:rPr>
                <w:rFonts w:ascii="Tahoma" w:hAnsi="Tahoma" w:cs="Tahoma"/>
              </w:rPr>
              <w:t>.</w:t>
            </w:r>
          </w:p>
        </w:tc>
      </w:tr>
      <w:tr w:rsidR="000F497E" w:rsidRPr="00AA6670" w:rsidTr="00A814AA">
        <w:trPr>
          <w:trHeight w:val="225"/>
        </w:trPr>
        <w:tc>
          <w:tcPr>
            <w:tcW w:w="358"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409" w:type="dxa"/>
          </w:tcPr>
          <w:p w:rsidR="000F497E" w:rsidRPr="00AA6670" w:rsidRDefault="000F497E" w:rsidP="00A814AA">
            <w:pPr>
              <w:rPr>
                <w:rFonts w:ascii="Tahoma" w:hAnsi="Tahoma" w:cs="Tahoma"/>
              </w:rPr>
            </w:pPr>
          </w:p>
        </w:tc>
        <w:tc>
          <w:tcPr>
            <w:tcW w:w="537" w:type="dxa"/>
          </w:tcPr>
          <w:p w:rsidR="000F497E" w:rsidRPr="00AA6670" w:rsidRDefault="000F497E" w:rsidP="00A814AA">
            <w:pPr>
              <w:rPr>
                <w:rFonts w:ascii="Tahoma" w:hAnsi="Tahoma" w:cs="Tahoma"/>
              </w:rPr>
            </w:pPr>
          </w:p>
        </w:tc>
        <w:tc>
          <w:tcPr>
            <w:tcW w:w="8510" w:type="dxa"/>
          </w:tcPr>
          <w:p w:rsidR="000F497E" w:rsidRPr="00AA6670" w:rsidRDefault="000F497E" w:rsidP="000F497E">
            <w:pPr>
              <w:pStyle w:val="ListParagraph"/>
              <w:numPr>
                <w:ilvl w:val="0"/>
                <w:numId w:val="21"/>
              </w:numPr>
              <w:rPr>
                <w:rFonts w:ascii="Tahoma" w:hAnsi="Tahoma" w:cs="Tahoma"/>
              </w:rPr>
            </w:pPr>
            <w:r w:rsidRPr="00AA6670">
              <w:rPr>
                <w:rFonts w:ascii="Tahoma" w:hAnsi="Tahoma" w:cs="Tahoma"/>
              </w:rPr>
              <w:t>Overall rating of course content.</w:t>
            </w:r>
          </w:p>
        </w:tc>
      </w:tr>
      <w:tr w:rsidR="000F497E" w:rsidRPr="00AA6670" w:rsidTr="00A814AA">
        <w:trPr>
          <w:trHeight w:val="225"/>
        </w:trPr>
        <w:tc>
          <w:tcPr>
            <w:tcW w:w="358"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409" w:type="dxa"/>
          </w:tcPr>
          <w:p w:rsidR="000F497E" w:rsidRPr="00AA6670" w:rsidRDefault="000F497E" w:rsidP="00A814AA">
            <w:pPr>
              <w:rPr>
                <w:rFonts w:ascii="Tahoma" w:hAnsi="Tahoma" w:cs="Tahoma"/>
              </w:rPr>
            </w:pPr>
          </w:p>
        </w:tc>
        <w:tc>
          <w:tcPr>
            <w:tcW w:w="537" w:type="dxa"/>
          </w:tcPr>
          <w:p w:rsidR="000F497E" w:rsidRPr="00AA6670" w:rsidRDefault="000F497E" w:rsidP="00A814AA">
            <w:pPr>
              <w:rPr>
                <w:rFonts w:ascii="Tahoma" w:hAnsi="Tahoma" w:cs="Tahoma"/>
              </w:rPr>
            </w:pPr>
          </w:p>
        </w:tc>
        <w:tc>
          <w:tcPr>
            <w:tcW w:w="8510" w:type="dxa"/>
          </w:tcPr>
          <w:p w:rsidR="000F497E" w:rsidRPr="00AA6670" w:rsidRDefault="000F497E" w:rsidP="000F497E">
            <w:pPr>
              <w:pStyle w:val="ListParagraph"/>
              <w:numPr>
                <w:ilvl w:val="0"/>
                <w:numId w:val="21"/>
              </w:numPr>
              <w:rPr>
                <w:rFonts w:ascii="Tahoma" w:hAnsi="Tahoma" w:cs="Tahoma"/>
              </w:rPr>
            </w:pPr>
            <w:r>
              <w:rPr>
                <w:rFonts w:ascii="Tahoma" w:hAnsi="Tahoma" w:cs="Tahoma"/>
              </w:rPr>
              <w:t>Ease of implementing materials into daily lessons.</w:t>
            </w:r>
          </w:p>
        </w:tc>
      </w:tr>
      <w:tr w:rsidR="000F497E" w:rsidRPr="00AA6670" w:rsidTr="00A814AA">
        <w:trPr>
          <w:trHeight w:val="213"/>
        </w:trPr>
        <w:tc>
          <w:tcPr>
            <w:tcW w:w="358" w:type="dxa"/>
            <w:shd w:val="clear" w:color="auto" w:fill="D9D9D9" w:themeFill="background1" w:themeFillShade="D9"/>
          </w:tcPr>
          <w:p w:rsidR="000F497E" w:rsidRPr="00AA6670" w:rsidRDefault="000F497E" w:rsidP="00A814AA">
            <w:pPr>
              <w:rPr>
                <w:rFonts w:ascii="Tahoma" w:hAnsi="Tahoma" w:cs="Tahoma"/>
              </w:rPr>
            </w:pPr>
          </w:p>
        </w:tc>
        <w:tc>
          <w:tcPr>
            <w:tcW w:w="357" w:type="dxa"/>
            <w:shd w:val="clear" w:color="auto" w:fill="D9D9D9" w:themeFill="background1" w:themeFillShade="D9"/>
          </w:tcPr>
          <w:p w:rsidR="000F497E" w:rsidRPr="00AA6670" w:rsidRDefault="000F497E" w:rsidP="00A814AA">
            <w:pPr>
              <w:rPr>
                <w:rFonts w:ascii="Tahoma" w:hAnsi="Tahoma" w:cs="Tahoma"/>
              </w:rPr>
            </w:pPr>
          </w:p>
        </w:tc>
        <w:tc>
          <w:tcPr>
            <w:tcW w:w="357" w:type="dxa"/>
            <w:shd w:val="clear" w:color="auto" w:fill="D9D9D9" w:themeFill="background1" w:themeFillShade="D9"/>
          </w:tcPr>
          <w:p w:rsidR="000F497E" w:rsidRPr="00AA6670" w:rsidRDefault="000F497E" w:rsidP="00A814AA">
            <w:pPr>
              <w:rPr>
                <w:rFonts w:ascii="Tahoma" w:hAnsi="Tahoma" w:cs="Tahoma"/>
              </w:rPr>
            </w:pPr>
          </w:p>
        </w:tc>
        <w:tc>
          <w:tcPr>
            <w:tcW w:w="357" w:type="dxa"/>
            <w:shd w:val="clear" w:color="auto" w:fill="D9D9D9" w:themeFill="background1" w:themeFillShade="D9"/>
          </w:tcPr>
          <w:p w:rsidR="000F497E" w:rsidRPr="00AA6670" w:rsidRDefault="000F497E" w:rsidP="00A814AA">
            <w:pPr>
              <w:rPr>
                <w:rFonts w:ascii="Tahoma" w:hAnsi="Tahoma" w:cs="Tahoma"/>
              </w:rPr>
            </w:pPr>
          </w:p>
        </w:tc>
        <w:tc>
          <w:tcPr>
            <w:tcW w:w="409" w:type="dxa"/>
            <w:shd w:val="clear" w:color="auto" w:fill="D9D9D9" w:themeFill="background1" w:themeFillShade="D9"/>
          </w:tcPr>
          <w:p w:rsidR="000F497E" w:rsidRPr="00AA6670" w:rsidRDefault="000F497E" w:rsidP="00A814AA">
            <w:pPr>
              <w:rPr>
                <w:rFonts w:ascii="Tahoma" w:hAnsi="Tahoma" w:cs="Tahoma"/>
              </w:rPr>
            </w:pPr>
          </w:p>
        </w:tc>
        <w:tc>
          <w:tcPr>
            <w:tcW w:w="537" w:type="dxa"/>
            <w:shd w:val="clear" w:color="auto" w:fill="D9D9D9" w:themeFill="background1" w:themeFillShade="D9"/>
          </w:tcPr>
          <w:p w:rsidR="000F497E" w:rsidRPr="00AA6670" w:rsidRDefault="000F497E" w:rsidP="00A814AA">
            <w:pPr>
              <w:rPr>
                <w:rFonts w:ascii="Tahoma" w:hAnsi="Tahoma" w:cs="Tahoma"/>
              </w:rPr>
            </w:pPr>
          </w:p>
        </w:tc>
        <w:tc>
          <w:tcPr>
            <w:tcW w:w="8510" w:type="dxa"/>
            <w:shd w:val="clear" w:color="auto" w:fill="D9D9D9" w:themeFill="background1" w:themeFillShade="D9"/>
          </w:tcPr>
          <w:p w:rsidR="000F497E" w:rsidRPr="00AA6670" w:rsidRDefault="000F497E" w:rsidP="00A814AA">
            <w:pPr>
              <w:rPr>
                <w:rFonts w:ascii="Tahoma" w:hAnsi="Tahoma" w:cs="Tahoma"/>
                <w:b/>
              </w:rPr>
            </w:pPr>
            <w:r w:rsidRPr="00AA6670">
              <w:rPr>
                <w:rFonts w:ascii="Tahoma" w:hAnsi="Tahoma" w:cs="Tahoma"/>
                <w:b/>
              </w:rPr>
              <w:t>Materials</w:t>
            </w:r>
            <w:r>
              <w:rPr>
                <w:rFonts w:ascii="Tahoma" w:hAnsi="Tahoma" w:cs="Tahoma"/>
                <w:b/>
              </w:rPr>
              <w:t>/Project</w:t>
            </w:r>
          </w:p>
        </w:tc>
      </w:tr>
      <w:tr w:rsidR="000F497E" w:rsidRPr="00AA6670" w:rsidTr="00A814AA">
        <w:trPr>
          <w:trHeight w:val="213"/>
        </w:trPr>
        <w:tc>
          <w:tcPr>
            <w:tcW w:w="358"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409" w:type="dxa"/>
          </w:tcPr>
          <w:p w:rsidR="000F497E" w:rsidRPr="00AA6670" w:rsidRDefault="000F497E" w:rsidP="00A814AA">
            <w:pPr>
              <w:rPr>
                <w:rFonts w:ascii="Tahoma" w:hAnsi="Tahoma" w:cs="Tahoma"/>
              </w:rPr>
            </w:pPr>
          </w:p>
        </w:tc>
        <w:tc>
          <w:tcPr>
            <w:tcW w:w="537" w:type="dxa"/>
          </w:tcPr>
          <w:p w:rsidR="000F497E" w:rsidRPr="00AA6670" w:rsidRDefault="000F497E" w:rsidP="00A814AA">
            <w:pPr>
              <w:rPr>
                <w:rFonts w:ascii="Tahoma" w:hAnsi="Tahoma" w:cs="Tahoma"/>
              </w:rPr>
            </w:pPr>
          </w:p>
        </w:tc>
        <w:tc>
          <w:tcPr>
            <w:tcW w:w="8510" w:type="dxa"/>
          </w:tcPr>
          <w:p w:rsidR="000F497E" w:rsidRPr="00AA6670" w:rsidRDefault="000F497E" w:rsidP="000F497E">
            <w:pPr>
              <w:pStyle w:val="ListParagraph"/>
              <w:numPr>
                <w:ilvl w:val="0"/>
                <w:numId w:val="21"/>
              </w:numPr>
              <w:rPr>
                <w:rFonts w:ascii="Tahoma" w:hAnsi="Tahoma" w:cs="Tahoma"/>
              </w:rPr>
            </w:pPr>
            <w:r>
              <w:rPr>
                <w:rFonts w:ascii="Tahoma" w:hAnsi="Tahoma" w:cs="Tahoma"/>
              </w:rPr>
              <w:t>Movie (if applicable) was easy to present</w:t>
            </w:r>
            <w:r w:rsidRPr="00AA6670">
              <w:rPr>
                <w:rFonts w:ascii="Tahoma" w:hAnsi="Tahoma" w:cs="Tahoma"/>
              </w:rPr>
              <w:t>.</w:t>
            </w:r>
          </w:p>
        </w:tc>
      </w:tr>
      <w:tr w:rsidR="000F497E" w:rsidRPr="00AA6670" w:rsidTr="00A814AA">
        <w:trPr>
          <w:trHeight w:val="225"/>
        </w:trPr>
        <w:tc>
          <w:tcPr>
            <w:tcW w:w="358"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409" w:type="dxa"/>
          </w:tcPr>
          <w:p w:rsidR="000F497E" w:rsidRPr="00AA6670" w:rsidRDefault="000F497E" w:rsidP="00A814AA">
            <w:pPr>
              <w:rPr>
                <w:rFonts w:ascii="Tahoma" w:hAnsi="Tahoma" w:cs="Tahoma"/>
              </w:rPr>
            </w:pPr>
          </w:p>
        </w:tc>
        <w:tc>
          <w:tcPr>
            <w:tcW w:w="537" w:type="dxa"/>
          </w:tcPr>
          <w:p w:rsidR="000F497E" w:rsidRPr="00AA6670" w:rsidRDefault="000F497E" w:rsidP="00A814AA">
            <w:pPr>
              <w:rPr>
                <w:rFonts w:ascii="Tahoma" w:hAnsi="Tahoma" w:cs="Tahoma"/>
              </w:rPr>
            </w:pPr>
          </w:p>
        </w:tc>
        <w:tc>
          <w:tcPr>
            <w:tcW w:w="8510" w:type="dxa"/>
          </w:tcPr>
          <w:p w:rsidR="000F497E" w:rsidRPr="00AA6670" w:rsidRDefault="000F497E" w:rsidP="000F497E">
            <w:pPr>
              <w:pStyle w:val="ListParagraph"/>
              <w:numPr>
                <w:ilvl w:val="0"/>
                <w:numId w:val="21"/>
              </w:numPr>
              <w:rPr>
                <w:rFonts w:ascii="Tahoma" w:hAnsi="Tahoma" w:cs="Tahoma"/>
              </w:rPr>
            </w:pPr>
            <w:r>
              <w:rPr>
                <w:rFonts w:ascii="Tahoma" w:hAnsi="Tahoma" w:cs="Tahoma"/>
              </w:rPr>
              <w:t>Student worksheet was useful and easy to follow.</w:t>
            </w:r>
          </w:p>
        </w:tc>
      </w:tr>
      <w:tr w:rsidR="000F497E" w:rsidRPr="00AA6670" w:rsidTr="00A814AA">
        <w:trPr>
          <w:trHeight w:val="213"/>
        </w:trPr>
        <w:tc>
          <w:tcPr>
            <w:tcW w:w="358"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357" w:type="dxa"/>
          </w:tcPr>
          <w:p w:rsidR="000F497E" w:rsidRPr="00AA6670" w:rsidRDefault="000F497E" w:rsidP="00A814AA">
            <w:pPr>
              <w:rPr>
                <w:rFonts w:ascii="Tahoma" w:hAnsi="Tahoma" w:cs="Tahoma"/>
              </w:rPr>
            </w:pPr>
          </w:p>
        </w:tc>
        <w:tc>
          <w:tcPr>
            <w:tcW w:w="409" w:type="dxa"/>
          </w:tcPr>
          <w:p w:rsidR="000F497E" w:rsidRPr="00AA6670" w:rsidRDefault="000F497E" w:rsidP="00A814AA">
            <w:pPr>
              <w:rPr>
                <w:rFonts w:ascii="Tahoma" w:hAnsi="Tahoma" w:cs="Tahoma"/>
              </w:rPr>
            </w:pPr>
          </w:p>
        </w:tc>
        <w:tc>
          <w:tcPr>
            <w:tcW w:w="537" w:type="dxa"/>
          </w:tcPr>
          <w:p w:rsidR="000F497E" w:rsidRPr="00AA6670" w:rsidRDefault="000F497E" w:rsidP="00A814AA">
            <w:pPr>
              <w:rPr>
                <w:rFonts w:ascii="Tahoma" w:hAnsi="Tahoma" w:cs="Tahoma"/>
              </w:rPr>
            </w:pPr>
          </w:p>
        </w:tc>
        <w:tc>
          <w:tcPr>
            <w:tcW w:w="8510" w:type="dxa"/>
          </w:tcPr>
          <w:p w:rsidR="000F497E" w:rsidRPr="00AA6670" w:rsidRDefault="000F497E" w:rsidP="000F497E">
            <w:pPr>
              <w:pStyle w:val="ListParagraph"/>
              <w:numPr>
                <w:ilvl w:val="0"/>
                <w:numId w:val="21"/>
              </w:numPr>
              <w:rPr>
                <w:rFonts w:ascii="Tahoma" w:hAnsi="Tahoma" w:cs="Tahoma"/>
              </w:rPr>
            </w:pPr>
            <w:r>
              <w:rPr>
                <w:rFonts w:ascii="Tahoma" w:hAnsi="Tahoma" w:cs="Tahoma"/>
              </w:rPr>
              <w:t>Student project stimulated thinking &amp; conversation</w:t>
            </w:r>
            <w:r w:rsidRPr="00AA6670">
              <w:rPr>
                <w:rFonts w:ascii="Tahoma" w:hAnsi="Tahoma" w:cs="Tahoma"/>
              </w:rPr>
              <w:t>.</w:t>
            </w:r>
          </w:p>
        </w:tc>
      </w:tr>
      <w:tr w:rsidR="000F497E" w:rsidRPr="00AA6670" w:rsidTr="00A814AA">
        <w:trPr>
          <w:trHeight w:val="213"/>
        </w:trPr>
        <w:tc>
          <w:tcPr>
            <w:tcW w:w="358" w:type="dxa"/>
            <w:shd w:val="clear" w:color="auto" w:fill="auto"/>
          </w:tcPr>
          <w:p w:rsidR="000F497E" w:rsidRPr="00AA6670" w:rsidRDefault="000F497E" w:rsidP="00A814AA">
            <w:pPr>
              <w:rPr>
                <w:rFonts w:ascii="Tahoma" w:hAnsi="Tahoma" w:cs="Tahoma"/>
              </w:rPr>
            </w:pPr>
          </w:p>
        </w:tc>
        <w:tc>
          <w:tcPr>
            <w:tcW w:w="357" w:type="dxa"/>
            <w:shd w:val="clear" w:color="auto" w:fill="auto"/>
          </w:tcPr>
          <w:p w:rsidR="000F497E" w:rsidRPr="00AA6670" w:rsidRDefault="000F497E" w:rsidP="00A814AA">
            <w:pPr>
              <w:rPr>
                <w:rFonts w:ascii="Tahoma" w:hAnsi="Tahoma" w:cs="Tahoma"/>
              </w:rPr>
            </w:pPr>
          </w:p>
        </w:tc>
        <w:tc>
          <w:tcPr>
            <w:tcW w:w="357" w:type="dxa"/>
            <w:shd w:val="clear" w:color="auto" w:fill="auto"/>
          </w:tcPr>
          <w:p w:rsidR="000F497E" w:rsidRPr="00AA6670" w:rsidRDefault="000F497E" w:rsidP="00A814AA">
            <w:pPr>
              <w:rPr>
                <w:rFonts w:ascii="Tahoma" w:hAnsi="Tahoma" w:cs="Tahoma"/>
              </w:rPr>
            </w:pPr>
          </w:p>
        </w:tc>
        <w:tc>
          <w:tcPr>
            <w:tcW w:w="357" w:type="dxa"/>
            <w:shd w:val="clear" w:color="auto" w:fill="auto"/>
          </w:tcPr>
          <w:p w:rsidR="000F497E" w:rsidRPr="00AA6670" w:rsidRDefault="000F497E" w:rsidP="00A814AA">
            <w:pPr>
              <w:rPr>
                <w:rFonts w:ascii="Tahoma" w:hAnsi="Tahoma" w:cs="Tahoma"/>
              </w:rPr>
            </w:pPr>
          </w:p>
        </w:tc>
        <w:tc>
          <w:tcPr>
            <w:tcW w:w="409" w:type="dxa"/>
            <w:shd w:val="clear" w:color="auto" w:fill="auto"/>
          </w:tcPr>
          <w:p w:rsidR="000F497E" w:rsidRPr="00AA6670" w:rsidRDefault="000F497E" w:rsidP="00A814AA">
            <w:pPr>
              <w:rPr>
                <w:rFonts w:ascii="Tahoma" w:hAnsi="Tahoma" w:cs="Tahoma"/>
              </w:rPr>
            </w:pPr>
          </w:p>
        </w:tc>
        <w:tc>
          <w:tcPr>
            <w:tcW w:w="537" w:type="dxa"/>
            <w:shd w:val="clear" w:color="auto" w:fill="auto"/>
          </w:tcPr>
          <w:p w:rsidR="000F497E" w:rsidRPr="00AA6670" w:rsidRDefault="000F497E" w:rsidP="00A814AA">
            <w:pPr>
              <w:rPr>
                <w:rFonts w:ascii="Tahoma" w:hAnsi="Tahoma" w:cs="Tahoma"/>
              </w:rPr>
            </w:pPr>
          </w:p>
        </w:tc>
        <w:tc>
          <w:tcPr>
            <w:tcW w:w="8510" w:type="dxa"/>
            <w:shd w:val="clear" w:color="auto" w:fill="auto"/>
          </w:tcPr>
          <w:p w:rsidR="000F497E" w:rsidRPr="00AA6670" w:rsidRDefault="000F497E" w:rsidP="000F497E">
            <w:pPr>
              <w:pStyle w:val="ListParagraph"/>
              <w:numPr>
                <w:ilvl w:val="0"/>
                <w:numId w:val="21"/>
              </w:numPr>
              <w:rPr>
                <w:rFonts w:ascii="Tahoma" w:hAnsi="Tahoma" w:cs="Tahoma"/>
              </w:rPr>
            </w:pPr>
            <w:r w:rsidRPr="00AA6670">
              <w:rPr>
                <w:rFonts w:ascii="Tahoma" w:hAnsi="Tahoma" w:cs="Tahoma"/>
              </w:rPr>
              <w:t xml:space="preserve">The </w:t>
            </w:r>
            <w:r>
              <w:rPr>
                <w:rFonts w:ascii="Tahoma" w:hAnsi="Tahoma" w:cs="Tahoma"/>
              </w:rPr>
              <w:t>project</w:t>
            </w:r>
            <w:r w:rsidRPr="00AA6670">
              <w:rPr>
                <w:rFonts w:ascii="Tahoma" w:hAnsi="Tahoma" w:cs="Tahoma"/>
              </w:rPr>
              <w:t xml:space="preserve"> put ideas across effectively.</w:t>
            </w:r>
          </w:p>
        </w:tc>
      </w:tr>
      <w:tr w:rsidR="000F497E" w:rsidRPr="00AA6670" w:rsidTr="00A814AA">
        <w:trPr>
          <w:trHeight w:val="213"/>
        </w:trPr>
        <w:tc>
          <w:tcPr>
            <w:tcW w:w="358" w:type="dxa"/>
            <w:shd w:val="clear" w:color="auto" w:fill="auto"/>
          </w:tcPr>
          <w:p w:rsidR="000F497E" w:rsidRPr="00AA6670" w:rsidRDefault="000F497E" w:rsidP="00A814AA">
            <w:pPr>
              <w:rPr>
                <w:rFonts w:ascii="Tahoma" w:hAnsi="Tahoma" w:cs="Tahoma"/>
              </w:rPr>
            </w:pPr>
          </w:p>
        </w:tc>
        <w:tc>
          <w:tcPr>
            <w:tcW w:w="357" w:type="dxa"/>
            <w:shd w:val="clear" w:color="auto" w:fill="auto"/>
          </w:tcPr>
          <w:p w:rsidR="000F497E" w:rsidRPr="00AA6670" w:rsidRDefault="000F497E" w:rsidP="00A814AA">
            <w:pPr>
              <w:rPr>
                <w:rFonts w:ascii="Tahoma" w:hAnsi="Tahoma" w:cs="Tahoma"/>
              </w:rPr>
            </w:pPr>
          </w:p>
        </w:tc>
        <w:tc>
          <w:tcPr>
            <w:tcW w:w="357" w:type="dxa"/>
            <w:shd w:val="clear" w:color="auto" w:fill="auto"/>
          </w:tcPr>
          <w:p w:rsidR="000F497E" w:rsidRPr="00AA6670" w:rsidRDefault="000F497E" w:rsidP="00A814AA">
            <w:pPr>
              <w:rPr>
                <w:rFonts w:ascii="Tahoma" w:hAnsi="Tahoma" w:cs="Tahoma"/>
              </w:rPr>
            </w:pPr>
          </w:p>
        </w:tc>
        <w:tc>
          <w:tcPr>
            <w:tcW w:w="357" w:type="dxa"/>
            <w:shd w:val="clear" w:color="auto" w:fill="auto"/>
          </w:tcPr>
          <w:p w:rsidR="000F497E" w:rsidRPr="00AA6670" w:rsidRDefault="000F497E" w:rsidP="00A814AA">
            <w:pPr>
              <w:rPr>
                <w:rFonts w:ascii="Tahoma" w:hAnsi="Tahoma" w:cs="Tahoma"/>
              </w:rPr>
            </w:pPr>
          </w:p>
        </w:tc>
        <w:tc>
          <w:tcPr>
            <w:tcW w:w="409" w:type="dxa"/>
            <w:shd w:val="clear" w:color="auto" w:fill="auto"/>
          </w:tcPr>
          <w:p w:rsidR="000F497E" w:rsidRPr="00AA6670" w:rsidRDefault="000F497E" w:rsidP="00A814AA">
            <w:pPr>
              <w:rPr>
                <w:rFonts w:ascii="Tahoma" w:hAnsi="Tahoma" w:cs="Tahoma"/>
              </w:rPr>
            </w:pPr>
          </w:p>
        </w:tc>
        <w:tc>
          <w:tcPr>
            <w:tcW w:w="537" w:type="dxa"/>
            <w:shd w:val="clear" w:color="auto" w:fill="auto"/>
          </w:tcPr>
          <w:p w:rsidR="000F497E" w:rsidRPr="00AA6670" w:rsidRDefault="000F497E" w:rsidP="00A814AA">
            <w:pPr>
              <w:rPr>
                <w:rFonts w:ascii="Tahoma" w:hAnsi="Tahoma" w:cs="Tahoma"/>
              </w:rPr>
            </w:pPr>
          </w:p>
        </w:tc>
        <w:tc>
          <w:tcPr>
            <w:tcW w:w="8510" w:type="dxa"/>
            <w:shd w:val="clear" w:color="auto" w:fill="auto"/>
          </w:tcPr>
          <w:p w:rsidR="000F497E" w:rsidRPr="00AA6670" w:rsidRDefault="000F497E" w:rsidP="000F497E">
            <w:pPr>
              <w:pStyle w:val="ListParagraph"/>
              <w:numPr>
                <w:ilvl w:val="0"/>
                <w:numId w:val="21"/>
              </w:numPr>
              <w:rPr>
                <w:rFonts w:ascii="Tahoma" w:hAnsi="Tahoma" w:cs="Tahoma"/>
              </w:rPr>
            </w:pPr>
            <w:r>
              <w:rPr>
                <w:rFonts w:ascii="Tahoma" w:hAnsi="Tahoma" w:cs="Tahoma"/>
              </w:rPr>
              <w:t>Teacher materials were useful and easy to follow.</w:t>
            </w:r>
          </w:p>
        </w:tc>
      </w:tr>
      <w:tr w:rsidR="000F497E" w:rsidRPr="00AA6670" w:rsidTr="00A814AA">
        <w:trPr>
          <w:trHeight w:val="665"/>
        </w:trPr>
        <w:tc>
          <w:tcPr>
            <w:tcW w:w="358" w:type="dxa"/>
            <w:shd w:val="clear" w:color="auto" w:fill="auto"/>
          </w:tcPr>
          <w:p w:rsidR="000F497E" w:rsidRPr="00AA6670" w:rsidRDefault="000F497E" w:rsidP="00A814AA">
            <w:pPr>
              <w:rPr>
                <w:rFonts w:ascii="Tahoma" w:hAnsi="Tahoma" w:cs="Tahoma"/>
              </w:rPr>
            </w:pPr>
          </w:p>
        </w:tc>
        <w:tc>
          <w:tcPr>
            <w:tcW w:w="357" w:type="dxa"/>
            <w:shd w:val="clear" w:color="auto" w:fill="auto"/>
          </w:tcPr>
          <w:p w:rsidR="000F497E" w:rsidRPr="00AA6670" w:rsidRDefault="000F497E" w:rsidP="00A814AA">
            <w:pPr>
              <w:rPr>
                <w:rFonts w:ascii="Tahoma" w:hAnsi="Tahoma" w:cs="Tahoma"/>
              </w:rPr>
            </w:pPr>
          </w:p>
        </w:tc>
        <w:tc>
          <w:tcPr>
            <w:tcW w:w="357" w:type="dxa"/>
            <w:shd w:val="clear" w:color="auto" w:fill="auto"/>
          </w:tcPr>
          <w:p w:rsidR="000F497E" w:rsidRPr="00AA6670" w:rsidRDefault="000F497E" w:rsidP="00A814AA">
            <w:pPr>
              <w:rPr>
                <w:rFonts w:ascii="Tahoma" w:hAnsi="Tahoma" w:cs="Tahoma"/>
              </w:rPr>
            </w:pPr>
          </w:p>
        </w:tc>
        <w:tc>
          <w:tcPr>
            <w:tcW w:w="357" w:type="dxa"/>
            <w:shd w:val="clear" w:color="auto" w:fill="auto"/>
          </w:tcPr>
          <w:p w:rsidR="000F497E" w:rsidRPr="00AA6670" w:rsidRDefault="000F497E" w:rsidP="00A814AA">
            <w:pPr>
              <w:rPr>
                <w:rFonts w:ascii="Tahoma" w:hAnsi="Tahoma" w:cs="Tahoma"/>
              </w:rPr>
            </w:pPr>
          </w:p>
        </w:tc>
        <w:tc>
          <w:tcPr>
            <w:tcW w:w="409" w:type="dxa"/>
            <w:shd w:val="clear" w:color="auto" w:fill="auto"/>
          </w:tcPr>
          <w:p w:rsidR="000F497E" w:rsidRPr="00AA6670" w:rsidRDefault="000F497E" w:rsidP="00A814AA">
            <w:pPr>
              <w:rPr>
                <w:rFonts w:ascii="Tahoma" w:hAnsi="Tahoma" w:cs="Tahoma"/>
              </w:rPr>
            </w:pPr>
          </w:p>
        </w:tc>
        <w:tc>
          <w:tcPr>
            <w:tcW w:w="537" w:type="dxa"/>
            <w:shd w:val="clear" w:color="auto" w:fill="auto"/>
          </w:tcPr>
          <w:p w:rsidR="000F497E" w:rsidRPr="00AA6670" w:rsidRDefault="000F497E" w:rsidP="00A814AA">
            <w:pPr>
              <w:rPr>
                <w:rFonts w:ascii="Tahoma" w:hAnsi="Tahoma" w:cs="Tahoma"/>
              </w:rPr>
            </w:pPr>
          </w:p>
        </w:tc>
        <w:tc>
          <w:tcPr>
            <w:tcW w:w="8510" w:type="dxa"/>
            <w:shd w:val="clear" w:color="auto" w:fill="auto"/>
          </w:tcPr>
          <w:p w:rsidR="000F497E" w:rsidRPr="00AA6670" w:rsidRDefault="000F497E" w:rsidP="000F497E">
            <w:pPr>
              <w:pStyle w:val="ListParagraph"/>
              <w:numPr>
                <w:ilvl w:val="0"/>
                <w:numId w:val="21"/>
              </w:numPr>
              <w:rPr>
                <w:rFonts w:ascii="Tahoma" w:hAnsi="Tahoma" w:cs="Tahoma"/>
              </w:rPr>
            </w:pPr>
            <w:r>
              <w:rPr>
                <w:rFonts w:ascii="Tahoma" w:hAnsi="Tahoma" w:cs="Tahoma"/>
              </w:rPr>
              <w:t xml:space="preserve"> The method of material presentation encouraged</w:t>
            </w:r>
            <w:r w:rsidRPr="00AA6670">
              <w:rPr>
                <w:rFonts w:ascii="Tahoma" w:hAnsi="Tahoma" w:cs="Tahoma"/>
              </w:rPr>
              <w:t xml:space="preserve"> students feel free to ask questions, disagree, express ideas, etc.</w:t>
            </w:r>
          </w:p>
        </w:tc>
      </w:tr>
      <w:tr w:rsidR="000F497E" w:rsidRPr="00AA6670" w:rsidTr="00A814AA">
        <w:trPr>
          <w:trHeight w:val="225"/>
        </w:trPr>
        <w:tc>
          <w:tcPr>
            <w:tcW w:w="358" w:type="dxa"/>
            <w:shd w:val="clear" w:color="auto" w:fill="D9D9D9" w:themeFill="background1" w:themeFillShade="D9"/>
          </w:tcPr>
          <w:p w:rsidR="000F497E" w:rsidRPr="00AA6670" w:rsidRDefault="000F497E" w:rsidP="00A814AA">
            <w:pPr>
              <w:rPr>
                <w:rFonts w:ascii="Tahoma" w:hAnsi="Tahoma" w:cs="Tahoma"/>
                <w:b/>
              </w:rPr>
            </w:pPr>
          </w:p>
        </w:tc>
        <w:tc>
          <w:tcPr>
            <w:tcW w:w="357" w:type="dxa"/>
            <w:shd w:val="clear" w:color="auto" w:fill="D9D9D9" w:themeFill="background1" w:themeFillShade="D9"/>
          </w:tcPr>
          <w:p w:rsidR="000F497E" w:rsidRPr="00AA6670" w:rsidRDefault="000F497E" w:rsidP="00A814AA">
            <w:pPr>
              <w:rPr>
                <w:rFonts w:ascii="Tahoma" w:hAnsi="Tahoma" w:cs="Tahoma"/>
                <w:b/>
              </w:rPr>
            </w:pPr>
          </w:p>
        </w:tc>
        <w:tc>
          <w:tcPr>
            <w:tcW w:w="357" w:type="dxa"/>
            <w:shd w:val="clear" w:color="auto" w:fill="D9D9D9" w:themeFill="background1" w:themeFillShade="D9"/>
          </w:tcPr>
          <w:p w:rsidR="000F497E" w:rsidRPr="00AA6670" w:rsidRDefault="000F497E" w:rsidP="00A814AA">
            <w:pPr>
              <w:rPr>
                <w:rFonts w:ascii="Tahoma" w:hAnsi="Tahoma" w:cs="Tahoma"/>
                <w:b/>
              </w:rPr>
            </w:pPr>
          </w:p>
        </w:tc>
        <w:tc>
          <w:tcPr>
            <w:tcW w:w="357" w:type="dxa"/>
            <w:shd w:val="clear" w:color="auto" w:fill="D9D9D9" w:themeFill="background1" w:themeFillShade="D9"/>
          </w:tcPr>
          <w:p w:rsidR="000F497E" w:rsidRPr="00AA6670" w:rsidRDefault="000F497E" w:rsidP="00A814AA">
            <w:pPr>
              <w:rPr>
                <w:rFonts w:ascii="Tahoma" w:hAnsi="Tahoma" w:cs="Tahoma"/>
                <w:b/>
              </w:rPr>
            </w:pPr>
          </w:p>
        </w:tc>
        <w:tc>
          <w:tcPr>
            <w:tcW w:w="409" w:type="dxa"/>
            <w:shd w:val="clear" w:color="auto" w:fill="D9D9D9" w:themeFill="background1" w:themeFillShade="D9"/>
          </w:tcPr>
          <w:p w:rsidR="000F497E" w:rsidRPr="00AA6670" w:rsidRDefault="000F497E" w:rsidP="00A814AA">
            <w:pPr>
              <w:rPr>
                <w:rFonts w:ascii="Tahoma" w:hAnsi="Tahoma" w:cs="Tahoma"/>
                <w:b/>
              </w:rPr>
            </w:pPr>
          </w:p>
        </w:tc>
        <w:tc>
          <w:tcPr>
            <w:tcW w:w="537" w:type="dxa"/>
            <w:shd w:val="clear" w:color="auto" w:fill="D9D9D9" w:themeFill="background1" w:themeFillShade="D9"/>
          </w:tcPr>
          <w:p w:rsidR="000F497E" w:rsidRPr="00AA6670" w:rsidRDefault="000F497E" w:rsidP="00A814AA">
            <w:pPr>
              <w:rPr>
                <w:rFonts w:ascii="Tahoma" w:hAnsi="Tahoma" w:cs="Tahoma"/>
                <w:b/>
              </w:rPr>
            </w:pPr>
          </w:p>
        </w:tc>
        <w:tc>
          <w:tcPr>
            <w:tcW w:w="8510" w:type="dxa"/>
            <w:shd w:val="clear" w:color="auto" w:fill="D9D9D9" w:themeFill="background1" w:themeFillShade="D9"/>
          </w:tcPr>
          <w:p w:rsidR="000F497E" w:rsidRPr="00AA6670" w:rsidRDefault="000F497E" w:rsidP="00A814AA">
            <w:pPr>
              <w:rPr>
                <w:rFonts w:ascii="Tahoma" w:hAnsi="Tahoma" w:cs="Tahoma"/>
                <w:b/>
              </w:rPr>
            </w:pPr>
            <w:r w:rsidRPr="00AA6670">
              <w:rPr>
                <w:rFonts w:ascii="Tahoma" w:hAnsi="Tahoma" w:cs="Tahoma"/>
                <w:b/>
              </w:rPr>
              <w:t>Self-Evaluation</w:t>
            </w:r>
            <w:r>
              <w:rPr>
                <w:rFonts w:ascii="Tahoma" w:hAnsi="Tahoma" w:cs="Tahoma"/>
                <w:b/>
              </w:rPr>
              <w:t xml:space="preserve"> (Instructor)</w:t>
            </w:r>
          </w:p>
        </w:tc>
      </w:tr>
      <w:tr w:rsidR="000F497E" w:rsidRPr="00AA6670" w:rsidTr="00A814AA">
        <w:trPr>
          <w:trHeight w:val="426"/>
        </w:trPr>
        <w:tc>
          <w:tcPr>
            <w:tcW w:w="358" w:type="dxa"/>
            <w:shd w:val="clear" w:color="auto" w:fill="auto"/>
          </w:tcPr>
          <w:p w:rsidR="000F497E" w:rsidRPr="00AA6670" w:rsidRDefault="000F497E" w:rsidP="00A814AA">
            <w:pPr>
              <w:rPr>
                <w:rFonts w:ascii="Tahoma" w:hAnsi="Tahoma" w:cs="Tahoma"/>
                <w:b/>
              </w:rPr>
            </w:pPr>
          </w:p>
        </w:tc>
        <w:tc>
          <w:tcPr>
            <w:tcW w:w="357" w:type="dxa"/>
            <w:shd w:val="clear" w:color="auto" w:fill="auto"/>
          </w:tcPr>
          <w:p w:rsidR="000F497E" w:rsidRPr="00AA6670" w:rsidRDefault="000F497E" w:rsidP="00A814AA">
            <w:pPr>
              <w:rPr>
                <w:rFonts w:ascii="Tahoma" w:hAnsi="Tahoma" w:cs="Tahoma"/>
                <w:b/>
              </w:rPr>
            </w:pPr>
          </w:p>
        </w:tc>
        <w:tc>
          <w:tcPr>
            <w:tcW w:w="357" w:type="dxa"/>
            <w:shd w:val="clear" w:color="auto" w:fill="auto"/>
          </w:tcPr>
          <w:p w:rsidR="000F497E" w:rsidRPr="00AA6670" w:rsidRDefault="000F497E" w:rsidP="00A814AA">
            <w:pPr>
              <w:rPr>
                <w:rFonts w:ascii="Tahoma" w:hAnsi="Tahoma" w:cs="Tahoma"/>
                <w:b/>
              </w:rPr>
            </w:pPr>
          </w:p>
        </w:tc>
        <w:tc>
          <w:tcPr>
            <w:tcW w:w="357" w:type="dxa"/>
            <w:shd w:val="clear" w:color="auto" w:fill="auto"/>
          </w:tcPr>
          <w:p w:rsidR="000F497E" w:rsidRPr="00AA6670" w:rsidRDefault="000F497E" w:rsidP="00A814AA">
            <w:pPr>
              <w:rPr>
                <w:rFonts w:ascii="Tahoma" w:hAnsi="Tahoma" w:cs="Tahoma"/>
                <w:b/>
              </w:rPr>
            </w:pPr>
          </w:p>
        </w:tc>
        <w:tc>
          <w:tcPr>
            <w:tcW w:w="409" w:type="dxa"/>
            <w:shd w:val="clear" w:color="auto" w:fill="auto"/>
          </w:tcPr>
          <w:p w:rsidR="000F497E" w:rsidRPr="00AA6670" w:rsidRDefault="000F497E" w:rsidP="00A814AA">
            <w:pPr>
              <w:rPr>
                <w:rFonts w:ascii="Tahoma" w:hAnsi="Tahoma" w:cs="Tahoma"/>
                <w:b/>
              </w:rPr>
            </w:pPr>
          </w:p>
        </w:tc>
        <w:tc>
          <w:tcPr>
            <w:tcW w:w="537" w:type="dxa"/>
            <w:shd w:val="clear" w:color="auto" w:fill="auto"/>
          </w:tcPr>
          <w:p w:rsidR="000F497E" w:rsidRPr="00AA6670" w:rsidRDefault="000F497E" w:rsidP="00A814AA">
            <w:pPr>
              <w:rPr>
                <w:rFonts w:ascii="Tahoma" w:hAnsi="Tahoma" w:cs="Tahoma"/>
                <w:b/>
              </w:rPr>
            </w:pPr>
          </w:p>
        </w:tc>
        <w:tc>
          <w:tcPr>
            <w:tcW w:w="8510" w:type="dxa"/>
            <w:shd w:val="clear" w:color="auto" w:fill="auto"/>
          </w:tcPr>
          <w:p w:rsidR="000F497E" w:rsidRPr="00AA6670" w:rsidRDefault="000F497E" w:rsidP="000F497E">
            <w:pPr>
              <w:pStyle w:val="ListParagraph"/>
              <w:numPr>
                <w:ilvl w:val="0"/>
                <w:numId w:val="21"/>
              </w:numPr>
              <w:rPr>
                <w:rFonts w:ascii="Tahoma" w:hAnsi="Tahoma" w:cs="Tahoma"/>
              </w:rPr>
            </w:pPr>
            <w:r>
              <w:rPr>
                <w:rFonts w:ascii="Tahoma" w:hAnsi="Tahoma" w:cs="Tahoma"/>
              </w:rPr>
              <w:t>What was your level of knowledge concerning this topic prior to this presentation</w:t>
            </w:r>
            <w:r w:rsidRPr="00AA6670">
              <w:rPr>
                <w:rFonts w:ascii="Tahoma" w:hAnsi="Tahoma" w:cs="Tahoma"/>
              </w:rPr>
              <w:t>?</w:t>
            </w:r>
          </w:p>
        </w:tc>
      </w:tr>
      <w:tr w:rsidR="000F497E" w:rsidRPr="00291D2E" w:rsidTr="00A814AA">
        <w:trPr>
          <w:trHeight w:val="10700"/>
        </w:trPr>
        <w:tc>
          <w:tcPr>
            <w:tcW w:w="10885" w:type="dxa"/>
            <w:gridSpan w:val="7"/>
            <w:shd w:val="clear" w:color="auto" w:fill="D9D9D9" w:themeFill="background1" w:themeFillShade="D9"/>
          </w:tcPr>
          <w:p w:rsidR="000F497E" w:rsidRDefault="000F497E" w:rsidP="00A814AA">
            <w:pPr>
              <w:rPr>
                <w:rFonts w:ascii="Tahoma" w:hAnsi="Tahoma" w:cs="Tahoma"/>
                <w:b/>
                <w:sz w:val="24"/>
                <w:szCs w:val="24"/>
              </w:rPr>
            </w:pPr>
            <w:r>
              <w:rPr>
                <w:rFonts w:ascii="Tahoma" w:hAnsi="Tahoma" w:cs="Tahoma"/>
                <w:b/>
                <w:sz w:val="24"/>
                <w:szCs w:val="24"/>
              </w:rPr>
              <w:lastRenderedPageBreak/>
              <w:t>Please share any recommendations you feel would be helpful.</w:t>
            </w:r>
          </w:p>
          <w:p w:rsidR="000F497E" w:rsidRDefault="000F497E" w:rsidP="00A814AA">
            <w:pPr>
              <w:rPr>
                <w:rFonts w:ascii="Tahoma" w:hAnsi="Tahoma" w:cs="Tahoma"/>
                <w:b/>
                <w:sz w:val="24"/>
                <w:szCs w:val="24"/>
              </w:rPr>
            </w:pPr>
          </w:p>
          <w:p w:rsidR="000F497E" w:rsidRPr="003C0D1E" w:rsidRDefault="000F497E" w:rsidP="00A814AA">
            <w:pPr>
              <w:rPr>
                <w:rFonts w:ascii="Tahoma" w:hAnsi="Tahoma" w:cs="Tahoma"/>
                <w:sz w:val="24"/>
                <w:szCs w:val="24"/>
              </w:rPr>
            </w:pPr>
          </w:p>
        </w:tc>
      </w:tr>
    </w:tbl>
    <w:p w:rsidR="000F497E" w:rsidRDefault="000F497E" w:rsidP="000F497E"/>
    <w:p w:rsidR="000F497E" w:rsidRPr="00B005E9" w:rsidRDefault="000F497E" w:rsidP="000F497E">
      <w:pPr>
        <w:jc w:val="center"/>
        <w:rPr>
          <w:rFonts w:ascii="Tahoma" w:hAnsi="Tahoma" w:cs="Tahoma"/>
          <w:b/>
          <w:sz w:val="36"/>
          <w:szCs w:val="36"/>
        </w:rPr>
      </w:pPr>
      <w:r w:rsidRPr="00B005E9">
        <w:rPr>
          <w:rFonts w:ascii="Tahoma" w:hAnsi="Tahoma" w:cs="Tahoma"/>
          <w:b/>
          <w:sz w:val="36"/>
          <w:szCs w:val="36"/>
        </w:rPr>
        <w:t>T</w:t>
      </w:r>
      <w:r>
        <w:rPr>
          <w:rFonts w:ascii="Tahoma" w:hAnsi="Tahoma" w:cs="Tahoma"/>
          <w:b/>
          <w:sz w:val="36"/>
          <w:szCs w:val="36"/>
        </w:rPr>
        <w:t xml:space="preserve">hank you </w:t>
      </w:r>
      <w:r w:rsidRPr="00B005E9">
        <w:rPr>
          <w:rFonts w:ascii="Tahoma" w:hAnsi="Tahoma" w:cs="Tahoma"/>
          <w:b/>
          <w:sz w:val="36"/>
          <w:szCs w:val="36"/>
        </w:rPr>
        <w:t>for providing your feedback!</w:t>
      </w:r>
    </w:p>
    <w:p w:rsidR="000F497E" w:rsidRDefault="000F497E" w:rsidP="000F497E">
      <w:pPr>
        <w:jc w:val="center"/>
        <w:rPr>
          <w:rFonts w:ascii="Tahoma" w:hAnsi="Tahoma" w:cs="Tahoma"/>
          <w:b/>
          <w:sz w:val="24"/>
          <w:szCs w:val="24"/>
        </w:rPr>
      </w:pPr>
    </w:p>
    <w:p w:rsidR="000F497E" w:rsidRPr="00697B15" w:rsidRDefault="000F497E" w:rsidP="000F497E">
      <w:pPr>
        <w:jc w:val="center"/>
        <w:rPr>
          <w:rFonts w:ascii="Tahoma" w:hAnsi="Tahoma" w:cs="Tahoma"/>
          <w:sz w:val="24"/>
          <w:szCs w:val="24"/>
        </w:rPr>
      </w:pPr>
      <w:r>
        <w:rPr>
          <w:rFonts w:ascii="Tahoma" w:hAnsi="Tahoma" w:cs="Tahoma"/>
          <w:sz w:val="24"/>
          <w:szCs w:val="24"/>
        </w:rPr>
        <w:t xml:space="preserve">Please email your assessment to </w:t>
      </w:r>
      <w:r w:rsidR="00A00594">
        <w:rPr>
          <w:rFonts w:ascii="Tahoma" w:hAnsi="Tahoma" w:cs="Tahoma"/>
          <w:sz w:val="24"/>
          <w:szCs w:val="24"/>
        </w:rPr>
        <w:t>david.madore@maine.gov</w:t>
      </w:r>
      <w:r>
        <w:rPr>
          <w:rFonts w:ascii="Tahoma" w:hAnsi="Tahoma" w:cs="Tahoma"/>
          <w:sz w:val="24"/>
          <w:szCs w:val="24"/>
        </w:rPr>
        <w:t>.</w:t>
      </w:r>
    </w:p>
    <w:p w:rsidR="000F497E" w:rsidRDefault="000F497E" w:rsidP="00CC33D1">
      <w:bookmarkStart w:id="11" w:name="_GoBack"/>
      <w:bookmarkEnd w:id="11"/>
    </w:p>
    <w:sectPr w:rsidR="000F497E" w:rsidSect="00A00B61">
      <w:headerReference w:type="even" r:id="rId75"/>
      <w:headerReference w:type="default" r:id="rId76"/>
      <w:footerReference w:type="even" r:id="rId77"/>
      <w:footerReference w:type="default" r:id="rId78"/>
      <w:headerReference w:type="first" r:id="rId79"/>
      <w:footerReference w:type="first" r:id="rId8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AFB" w:rsidRDefault="00FB2AFB" w:rsidP="002C1339">
      <w:pPr>
        <w:spacing w:after="0" w:line="240" w:lineRule="auto"/>
      </w:pPr>
      <w:r>
        <w:separator/>
      </w:r>
    </w:p>
  </w:endnote>
  <w:endnote w:type="continuationSeparator" w:id="0">
    <w:p w:rsidR="00FB2AFB" w:rsidRDefault="00FB2AFB" w:rsidP="002C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AA" w:rsidRDefault="00A81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7946"/>
      <w:docPartObj>
        <w:docPartGallery w:val="Page Numbers (Bottom of Page)"/>
        <w:docPartUnique/>
      </w:docPartObj>
    </w:sdtPr>
    <w:sdtEndPr>
      <w:rPr>
        <w:noProof/>
      </w:rPr>
    </w:sdtEndPr>
    <w:sdtContent>
      <w:p w:rsidR="00A814AA" w:rsidRDefault="00A814AA">
        <w:pPr>
          <w:pStyle w:val="Footer"/>
          <w:jc w:val="right"/>
        </w:pPr>
        <w:r>
          <w:fldChar w:fldCharType="begin"/>
        </w:r>
        <w:r>
          <w:instrText xml:space="preserve"> PAGE   \* MERGEFORMAT </w:instrText>
        </w:r>
        <w:r>
          <w:fldChar w:fldCharType="separate"/>
        </w:r>
        <w:r w:rsidR="00A00594">
          <w:rPr>
            <w:noProof/>
          </w:rPr>
          <w:t>13</w:t>
        </w:r>
        <w:r>
          <w:rPr>
            <w:noProof/>
          </w:rPr>
          <w:fldChar w:fldCharType="end"/>
        </w:r>
      </w:p>
    </w:sdtContent>
  </w:sdt>
  <w:p w:rsidR="00A814AA" w:rsidRDefault="00A814AA" w:rsidP="00D30497">
    <w:pPr>
      <w:pStyle w:val="Footer"/>
      <w:tabs>
        <w:tab w:val="clear" w:pos="4680"/>
        <w:tab w:val="clear" w:pos="9360"/>
        <w:tab w:val="left" w:pos="375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AA" w:rsidRDefault="00A81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AFB" w:rsidRDefault="00FB2AFB" w:rsidP="002C1339">
      <w:pPr>
        <w:spacing w:after="0" w:line="240" w:lineRule="auto"/>
      </w:pPr>
      <w:r>
        <w:separator/>
      </w:r>
    </w:p>
  </w:footnote>
  <w:footnote w:type="continuationSeparator" w:id="0">
    <w:p w:rsidR="00FB2AFB" w:rsidRDefault="00FB2AFB" w:rsidP="002C1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AA" w:rsidRDefault="00A81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AA" w:rsidRDefault="00A81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AA" w:rsidRDefault="00A81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2E4F"/>
    <w:multiLevelType w:val="hybridMultilevel"/>
    <w:tmpl w:val="B582E2CE"/>
    <w:lvl w:ilvl="0" w:tplc="862495A0">
      <w:start w:val="1"/>
      <w:numFmt w:val="bullet"/>
      <w:lvlText w:val="•"/>
      <w:lvlJc w:val="left"/>
      <w:pPr>
        <w:tabs>
          <w:tab w:val="num" w:pos="720"/>
        </w:tabs>
        <w:ind w:left="720" w:hanging="360"/>
      </w:pPr>
      <w:rPr>
        <w:rFonts w:ascii="Arial" w:hAnsi="Arial" w:hint="default"/>
      </w:rPr>
    </w:lvl>
    <w:lvl w:ilvl="1" w:tplc="C1266356">
      <w:numFmt w:val="bullet"/>
      <w:lvlText w:val="–"/>
      <w:lvlJc w:val="left"/>
      <w:pPr>
        <w:tabs>
          <w:tab w:val="num" w:pos="1440"/>
        </w:tabs>
        <w:ind w:left="1440" w:hanging="360"/>
      </w:pPr>
      <w:rPr>
        <w:rFonts w:ascii="Arial" w:hAnsi="Arial" w:hint="default"/>
      </w:rPr>
    </w:lvl>
    <w:lvl w:ilvl="2" w:tplc="3710B48E" w:tentative="1">
      <w:start w:val="1"/>
      <w:numFmt w:val="bullet"/>
      <w:lvlText w:val="•"/>
      <w:lvlJc w:val="left"/>
      <w:pPr>
        <w:tabs>
          <w:tab w:val="num" w:pos="2160"/>
        </w:tabs>
        <w:ind w:left="2160" w:hanging="360"/>
      </w:pPr>
      <w:rPr>
        <w:rFonts w:ascii="Arial" w:hAnsi="Arial" w:hint="default"/>
      </w:rPr>
    </w:lvl>
    <w:lvl w:ilvl="3" w:tplc="4484D59A" w:tentative="1">
      <w:start w:val="1"/>
      <w:numFmt w:val="bullet"/>
      <w:lvlText w:val="•"/>
      <w:lvlJc w:val="left"/>
      <w:pPr>
        <w:tabs>
          <w:tab w:val="num" w:pos="2880"/>
        </w:tabs>
        <w:ind w:left="2880" w:hanging="360"/>
      </w:pPr>
      <w:rPr>
        <w:rFonts w:ascii="Arial" w:hAnsi="Arial" w:hint="default"/>
      </w:rPr>
    </w:lvl>
    <w:lvl w:ilvl="4" w:tplc="FF3A0BDA" w:tentative="1">
      <w:start w:val="1"/>
      <w:numFmt w:val="bullet"/>
      <w:lvlText w:val="•"/>
      <w:lvlJc w:val="left"/>
      <w:pPr>
        <w:tabs>
          <w:tab w:val="num" w:pos="3600"/>
        </w:tabs>
        <w:ind w:left="3600" w:hanging="360"/>
      </w:pPr>
      <w:rPr>
        <w:rFonts w:ascii="Arial" w:hAnsi="Arial" w:hint="default"/>
      </w:rPr>
    </w:lvl>
    <w:lvl w:ilvl="5" w:tplc="2ACA1506" w:tentative="1">
      <w:start w:val="1"/>
      <w:numFmt w:val="bullet"/>
      <w:lvlText w:val="•"/>
      <w:lvlJc w:val="left"/>
      <w:pPr>
        <w:tabs>
          <w:tab w:val="num" w:pos="4320"/>
        </w:tabs>
        <w:ind w:left="4320" w:hanging="360"/>
      </w:pPr>
      <w:rPr>
        <w:rFonts w:ascii="Arial" w:hAnsi="Arial" w:hint="default"/>
      </w:rPr>
    </w:lvl>
    <w:lvl w:ilvl="6" w:tplc="F8FA4100" w:tentative="1">
      <w:start w:val="1"/>
      <w:numFmt w:val="bullet"/>
      <w:lvlText w:val="•"/>
      <w:lvlJc w:val="left"/>
      <w:pPr>
        <w:tabs>
          <w:tab w:val="num" w:pos="5040"/>
        </w:tabs>
        <w:ind w:left="5040" w:hanging="360"/>
      </w:pPr>
      <w:rPr>
        <w:rFonts w:ascii="Arial" w:hAnsi="Arial" w:hint="default"/>
      </w:rPr>
    </w:lvl>
    <w:lvl w:ilvl="7" w:tplc="0BFAF4DA" w:tentative="1">
      <w:start w:val="1"/>
      <w:numFmt w:val="bullet"/>
      <w:lvlText w:val="•"/>
      <w:lvlJc w:val="left"/>
      <w:pPr>
        <w:tabs>
          <w:tab w:val="num" w:pos="5760"/>
        </w:tabs>
        <w:ind w:left="5760" w:hanging="360"/>
      </w:pPr>
      <w:rPr>
        <w:rFonts w:ascii="Arial" w:hAnsi="Arial" w:hint="default"/>
      </w:rPr>
    </w:lvl>
    <w:lvl w:ilvl="8" w:tplc="09BCAE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BD3B20"/>
    <w:multiLevelType w:val="multilevel"/>
    <w:tmpl w:val="F080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538BC"/>
    <w:multiLevelType w:val="hybridMultilevel"/>
    <w:tmpl w:val="8A44B522"/>
    <w:lvl w:ilvl="0" w:tplc="90F0D5B4">
      <w:start w:val="1"/>
      <w:numFmt w:val="bullet"/>
      <w:lvlText w:val="•"/>
      <w:lvlJc w:val="left"/>
      <w:pPr>
        <w:tabs>
          <w:tab w:val="num" w:pos="720"/>
        </w:tabs>
        <w:ind w:left="720" w:hanging="360"/>
      </w:pPr>
      <w:rPr>
        <w:rFonts w:ascii="Arial" w:hAnsi="Arial" w:hint="default"/>
      </w:rPr>
    </w:lvl>
    <w:lvl w:ilvl="1" w:tplc="F83E1A44" w:tentative="1">
      <w:start w:val="1"/>
      <w:numFmt w:val="bullet"/>
      <w:lvlText w:val="•"/>
      <w:lvlJc w:val="left"/>
      <w:pPr>
        <w:tabs>
          <w:tab w:val="num" w:pos="1440"/>
        </w:tabs>
        <w:ind w:left="1440" w:hanging="360"/>
      </w:pPr>
      <w:rPr>
        <w:rFonts w:ascii="Arial" w:hAnsi="Arial" w:hint="default"/>
      </w:rPr>
    </w:lvl>
    <w:lvl w:ilvl="2" w:tplc="072A2B5A" w:tentative="1">
      <w:start w:val="1"/>
      <w:numFmt w:val="bullet"/>
      <w:lvlText w:val="•"/>
      <w:lvlJc w:val="left"/>
      <w:pPr>
        <w:tabs>
          <w:tab w:val="num" w:pos="2160"/>
        </w:tabs>
        <w:ind w:left="2160" w:hanging="360"/>
      </w:pPr>
      <w:rPr>
        <w:rFonts w:ascii="Arial" w:hAnsi="Arial" w:hint="default"/>
      </w:rPr>
    </w:lvl>
    <w:lvl w:ilvl="3" w:tplc="6D5E3930" w:tentative="1">
      <w:start w:val="1"/>
      <w:numFmt w:val="bullet"/>
      <w:lvlText w:val="•"/>
      <w:lvlJc w:val="left"/>
      <w:pPr>
        <w:tabs>
          <w:tab w:val="num" w:pos="2880"/>
        </w:tabs>
        <w:ind w:left="2880" w:hanging="360"/>
      </w:pPr>
      <w:rPr>
        <w:rFonts w:ascii="Arial" w:hAnsi="Arial" w:hint="default"/>
      </w:rPr>
    </w:lvl>
    <w:lvl w:ilvl="4" w:tplc="646E41AA" w:tentative="1">
      <w:start w:val="1"/>
      <w:numFmt w:val="bullet"/>
      <w:lvlText w:val="•"/>
      <w:lvlJc w:val="left"/>
      <w:pPr>
        <w:tabs>
          <w:tab w:val="num" w:pos="3600"/>
        </w:tabs>
        <w:ind w:left="3600" w:hanging="360"/>
      </w:pPr>
      <w:rPr>
        <w:rFonts w:ascii="Arial" w:hAnsi="Arial" w:hint="default"/>
      </w:rPr>
    </w:lvl>
    <w:lvl w:ilvl="5" w:tplc="7FBAA9D8" w:tentative="1">
      <w:start w:val="1"/>
      <w:numFmt w:val="bullet"/>
      <w:lvlText w:val="•"/>
      <w:lvlJc w:val="left"/>
      <w:pPr>
        <w:tabs>
          <w:tab w:val="num" w:pos="4320"/>
        </w:tabs>
        <w:ind w:left="4320" w:hanging="360"/>
      </w:pPr>
      <w:rPr>
        <w:rFonts w:ascii="Arial" w:hAnsi="Arial" w:hint="default"/>
      </w:rPr>
    </w:lvl>
    <w:lvl w:ilvl="6" w:tplc="3BA80A5E" w:tentative="1">
      <w:start w:val="1"/>
      <w:numFmt w:val="bullet"/>
      <w:lvlText w:val="•"/>
      <w:lvlJc w:val="left"/>
      <w:pPr>
        <w:tabs>
          <w:tab w:val="num" w:pos="5040"/>
        </w:tabs>
        <w:ind w:left="5040" w:hanging="360"/>
      </w:pPr>
      <w:rPr>
        <w:rFonts w:ascii="Arial" w:hAnsi="Arial" w:hint="default"/>
      </w:rPr>
    </w:lvl>
    <w:lvl w:ilvl="7" w:tplc="20607DB4" w:tentative="1">
      <w:start w:val="1"/>
      <w:numFmt w:val="bullet"/>
      <w:lvlText w:val="•"/>
      <w:lvlJc w:val="left"/>
      <w:pPr>
        <w:tabs>
          <w:tab w:val="num" w:pos="5760"/>
        </w:tabs>
        <w:ind w:left="5760" w:hanging="360"/>
      </w:pPr>
      <w:rPr>
        <w:rFonts w:ascii="Arial" w:hAnsi="Arial" w:hint="default"/>
      </w:rPr>
    </w:lvl>
    <w:lvl w:ilvl="8" w:tplc="FE9425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1F60A3"/>
    <w:multiLevelType w:val="hybridMultilevel"/>
    <w:tmpl w:val="0AE677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2B43AF"/>
    <w:multiLevelType w:val="hybridMultilevel"/>
    <w:tmpl w:val="808CFBFC"/>
    <w:lvl w:ilvl="0" w:tplc="8D7096B8">
      <w:start w:val="1"/>
      <w:numFmt w:val="bullet"/>
      <w:lvlText w:val="•"/>
      <w:lvlJc w:val="left"/>
      <w:pPr>
        <w:tabs>
          <w:tab w:val="num" w:pos="720"/>
        </w:tabs>
        <w:ind w:left="720" w:hanging="360"/>
      </w:pPr>
      <w:rPr>
        <w:rFonts w:ascii="Arial" w:hAnsi="Arial" w:hint="default"/>
      </w:rPr>
    </w:lvl>
    <w:lvl w:ilvl="1" w:tplc="A01604F0" w:tentative="1">
      <w:start w:val="1"/>
      <w:numFmt w:val="bullet"/>
      <w:lvlText w:val="•"/>
      <w:lvlJc w:val="left"/>
      <w:pPr>
        <w:tabs>
          <w:tab w:val="num" w:pos="1440"/>
        </w:tabs>
        <w:ind w:left="1440" w:hanging="360"/>
      </w:pPr>
      <w:rPr>
        <w:rFonts w:ascii="Arial" w:hAnsi="Arial" w:hint="default"/>
      </w:rPr>
    </w:lvl>
    <w:lvl w:ilvl="2" w:tplc="D3BEB10A" w:tentative="1">
      <w:start w:val="1"/>
      <w:numFmt w:val="bullet"/>
      <w:lvlText w:val="•"/>
      <w:lvlJc w:val="left"/>
      <w:pPr>
        <w:tabs>
          <w:tab w:val="num" w:pos="2160"/>
        </w:tabs>
        <w:ind w:left="2160" w:hanging="360"/>
      </w:pPr>
      <w:rPr>
        <w:rFonts w:ascii="Arial" w:hAnsi="Arial" w:hint="default"/>
      </w:rPr>
    </w:lvl>
    <w:lvl w:ilvl="3" w:tplc="3994571E" w:tentative="1">
      <w:start w:val="1"/>
      <w:numFmt w:val="bullet"/>
      <w:lvlText w:val="•"/>
      <w:lvlJc w:val="left"/>
      <w:pPr>
        <w:tabs>
          <w:tab w:val="num" w:pos="2880"/>
        </w:tabs>
        <w:ind w:left="2880" w:hanging="360"/>
      </w:pPr>
      <w:rPr>
        <w:rFonts w:ascii="Arial" w:hAnsi="Arial" w:hint="default"/>
      </w:rPr>
    </w:lvl>
    <w:lvl w:ilvl="4" w:tplc="87A434FE" w:tentative="1">
      <w:start w:val="1"/>
      <w:numFmt w:val="bullet"/>
      <w:lvlText w:val="•"/>
      <w:lvlJc w:val="left"/>
      <w:pPr>
        <w:tabs>
          <w:tab w:val="num" w:pos="3600"/>
        </w:tabs>
        <w:ind w:left="3600" w:hanging="360"/>
      </w:pPr>
      <w:rPr>
        <w:rFonts w:ascii="Arial" w:hAnsi="Arial" w:hint="default"/>
      </w:rPr>
    </w:lvl>
    <w:lvl w:ilvl="5" w:tplc="5CD25670" w:tentative="1">
      <w:start w:val="1"/>
      <w:numFmt w:val="bullet"/>
      <w:lvlText w:val="•"/>
      <w:lvlJc w:val="left"/>
      <w:pPr>
        <w:tabs>
          <w:tab w:val="num" w:pos="4320"/>
        </w:tabs>
        <w:ind w:left="4320" w:hanging="360"/>
      </w:pPr>
      <w:rPr>
        <w:rFonts w:ascii="Arial" w:hAnsi="Arial" w:hint="default"/>
      </w:rPr>
    </w:lvl>
    <w:lvl w:ilvl="6" w:tplc="8A4ABB44" w:tentative="1">
      <w:start w:val="1"/>
      <w:numFmt w:val="bullet"/>
      <w:lvlText w:val="•"/>
      <w:lvlJc w:val="left"/>
      <w:pPr>
        <w:tabs>
          <w:tab w:val="num" w:pos="5040"/>
        </w:tabs>
        <w:ind w:left="5040" w:hanging="360"/>
      </w:pPr>
      <w:rPr>
        <w:rFonts w:ascii="Arial" w:hAnsi="Arial" w:hint="default"/>
      </w:rPr>
    </w:lvl>
    <w:lvl w:ilvl="7" w:tplc="B77A79B6" w:tentative="1">
      <w:start w:val="1"/>
      <w:numFmt w:val="bullet"/>
      <w:lvlText w:val="•"/>
      <w:lvlJc w:val="left"/>
      <w:pPr>
        <w:tabs>
          <w:tab w:val="num" w:pos="5760"/>
        </w:tabs>
        <w:ind w:left="5760" w:hanging="360"/>
      </w:pPr>
      <w:rPr>
        <w:rFonts w:ascii="Arial" w:hAnsi="Arial" w:hint="default"/>
      </w:rPr>
    </w:lvl>
    <w:lvl w:ilvl="8" w:tplc="D78235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037D99"/>
    <w:multiLevelType w:val="hybridMultilevel"/>
    <w:tmpl w:val="5FF6DCB2"/>
    <w:lvl w:ilvl="0" w:tplc="1F1E1194">
      <w:start w:val="1"/>
      <w:numFmt w:val="bullet"/>
      <w:lvlText w:val="•"/>
      <w:lvlJc w:val="left"/>
      <w:pPr>
        <w:tabs>
          <w:tab w:val="num" w:pos="720"/>
        </w:tabs>
        <w:ind w:left="720" w:hanging="360"/>
      </w:pPr>
      <w:rPr>
        <w:rFonts w:ascii="Arial" w:hAnsi="Arial" w:hint="default"/>
      </w:rPr>
    </w:lvl>
    <w:lvl w:ilvl="1" w:tplc="A7F86610">
      <w:numFmt w:val="bullet"/>
      <w:lvlText w:val="–"/>
      <w:lvlJc w:val="left"/>
      <w:pPr>
        <w:tabs>
          <w:tab w:val="num" w:pos="1440"/>
        </w:tabs>
        <w:ind w:left="1440" w:hanging="360"/>
      </w:pPr>
      <w:rPr>
        <w:rFonts w:ascii="Arial" w:hAnsi="Arial" w:hint="default"/>
      </w:rPr>
    </w:lvl>
    <w:lvl w:ilvl="2" w:tplc="CA8E58AA" w:tentative="1">
      <w:start w:val="1"/>
      <w:numFmt w:val="bullet"/>
      <w:lvlText w:val="•"/>
      <w:lvlJc w:val="left"/>
      <w:pPr>
        <w:tabs>
          <w:tab w:val="num" w:pos="2160"/>
        </w:tabs>
        <w:ind w:left="2160" w:hanging="360"/>
      </w:pPr>
      <w:rPr>
        <w:rFonts w:ascii="Arial" w:hAnsi="Arial" w:hint="default"/>
      </w:rPr>
    </w:lvl>
    <w:lvl w:ilvl="3" w:tplc="F904A46C" w:tentative="1">
      <w:start w:val="1"/>
      <w:numFmt w:val="bullet"/>
      <w:lvlText w:val="•"/>
      <w:lvlJc w:val="left"/>
      <w:pPr>
        <w:tabs>
          <w:tab w:val="num" w:pos="2880"/>
        </w:tabs>
        <w:ind w:left="2880" w:hanging="360"/>
      </w:pPr>
      <w:rPr>
        <w:rFonts w:ascii="Arial" w:hAnsi="Arial" w:hint="default"/>
      </w:rPr>
    </w:lvl>
    <w:lvl w:ilvl="4" w:tplc="4198C470" w:tentative="1">
      <w:start w:val="1"/>
      <w:numFmt w:val="bullet"/>
      <w:lvlText w:val="•"/>
      <w:lvlJc w:val="left"/>
      <w:pPr>
        <w:tabs>
          <w:tab w:val="num" w:pos="3600"/>
        </w:tabs>
        <w:ind w:left="3600" w:hanging="360"/>
      </w:pPr>
      <w:rPr>
        <w:rFonts w:ascii="Arial" w:hAnsi="Arial" w:hint="default"/>
      </w:rPr>
    </w:lvl>
    <w:lvl w:ilvl="5" w:tplc="B406DF64" w:tentative="1">
      <w:start w:val="1"/>
      <w:numFmt w:val="bullet"/>
      <w:lvlText w:val="•"/>
      <w:lvlJc w:val="left"/>
      <w:pPr>
        <w:tabs>
          <w:tab w:val="num" w:pos="4320"/>
        </w:tabs>
        <w:ind w:left="4320" w:hanging="360"/>
      </w:pPr>
      <w:rPr>
        <w:rFonts w:ascii="Arial" w:hAnsi="Arial" w:hint="default"/>
      </w:rPr>
    </w:lvl>
    <w:lvl w:ilvl="6" w:tplc="AD0297BA" w:tentative="1">
      <w:start w:val="1"/>
      <w:numFmt w:val="bullet"/>
      <w:lvlText w:val="•"/>
      <w:lvlJc w:val="left"/>
      <w:pPr>
        <w:tabs>
          <w:tab w:val="num" w:pos="5040"/>
        </w:tabs>
        <w:ind w:left="5040" w:hanging="360"/>
      </w:pPr>
      <w:rPr>
        <w:rFonts w:ascii="Arial" w:hAnsi="Arial" w:hint="default"/>
      </w:rPr>
    </w:lvl>
    <w:lvl w:ilvl="7" w:tplc="5E7AD918" w:tentative="1">
      <w:start w:val="1"/>
      <w:numFmt w:val="bullet"/>
      <w:lvlText w:val="•"/>
      <w:lvlJc w:val="left"/>
      <w:pPr>
        <w:tabs>
          <w:tab w:val="num" w:pos="5760"/>
        </w:tabs>
        <w:ind w:left="5760" w:hanging="360"/>
      </w:pPr>
      <w:rPr>
        <w:rFonts w:ascii="Arial" w:hAnsi="Arial" w:hint="default"/>
      </w:rPr>
    </w:lvl>
    <w:lvl w:ilvl="8" w:tplc="EBD4E6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70384B"/>
    <w:multiLevelType w:val="multilevel"/>
    <w:tmpl w:val="88D6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E693A"/>
    <w:multiLevelType w:val="hybridMultilevel"/>
    <w:tmpl w:val="59322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934A9"/>
    <w:multiLevelType w:val="hybridMultilevel"/>
    <w:tmpl w:val="0EC4BDEE"/>
    <w:lvl w:ilvl="0" w:tplc="E0444494">
      <w:start w:val="1"/>
      <w:numFmt w:val="bullet"/>
      <w:lvlText w:val="•"/>
      <w:lvlJc w:val="left"/>
      <w:pPr>
        <w:tabs>
          <w:tab w:val="num" w:pos="720"/>
        </w:tabs>
        <w:ind w:left="720" w:hanging="360"/>
      </w:pPr>
      <w:rPr>
        <w:rFonts w:ascii="Arial" w:hAnsi="Arial" w:hint="default"/>
      </w:rPr>
    </w:lvl>
    <w:lvl w:ilvl="1" w:tplc="6960E2DE" w:tentative="1">
      <w:start w:val="1"/>
      <w:numFmt w:val="bullet"/>
      <w:lvlText w:val="•"/>
      <w:lvlJc w:val="left"/>
      <w:pPr>
        <w:tabs>
          <w:tab w:val="num" w:pos="1440"/>
        </w:tabs>
        <w:ind w:left="1440" w:hanging="360"/>
      </w:pPr>
      <w:rPr>
        <w:rFonts w:ascii="Arial" w:hAnsi="Arial" w:hint="default"/>
      </w:rPr>
    </w:lvl>
    <w:lvl w:ilvl="2" w:tplc="05D05C70" w:tentative="1">
      <w:start w:val="1"/>
      <w:numFmt w:val="bullet"/>
      <w:lvlText w:val="•"/>
      <w:lvlJc w:val="left"/>
      <w:pPr>
        <w:tabs>
          <w:tab w:val="num" w:pos="2160"/>
        </w:tabs>
        <w:ind w:left="2160" w:hanging="360"/>
      </w:pPr>
      <w:rPr>
        <w:rFonts w:ascii="Arial" w:hAnsi="Arial" w:hint="default"/>
      </w:rPr>
    </w:lvl>
    <w:lvl w:ilvl="3" w:tplc="A9A00C50" w:tentative="1">
      <w:start w:val="1"/>
      <w:numFmt w:val="bullet"/>
      <w:lvlText w:val="•"/>
      <w:lvlJc w:val="left"/>
      <w:pPr>
        <w:tabs>
          <w:tab w:val="num" w:pos="2880"/>
        </w:tabs>
        <w:ind w:left="2880" w:hanging="360"/>
      </w:pPr>
      <w:rPr>
        <w:rFonts w:ascii="Arial" w:hAnsi="Arial" w:hint="default"/>
      </w:rPr>
    </w:lvl>
    <w:lvl w:ilvl="4" w:tplc="C646203A" w:tentative="1">
      <w:start w:val="1"/>
      <w:numFmt w:val="bullet"/>
      <w:lvlText w:val="•"/>
      <w:lvlJc w:val="left"/>
      <w:pPr>
        <w:tabs>
          <w:tab w:val="num" w:pos="3600"/>
        </w:tabs>
        <w:ind w:left="3600" w:hanging="360"/>
      </w:pPr>
      <w:rPr>
        <w:rFonts w:ascii="Arial" w:hAnsi="Arial" w:hint="default"/>
      </w:rPr>
    </w:lvl>
    <w:lvl w:ilvl="5" w:tplc="A164F6EC" w:tentative="1">
      <w:start w:val="1"/>
      <w:numFmt w:val="bullet"/>
      <w:lvlText w:val="•"/>
      <w:lvlJc w:val="left"/>
      <w:pPr>
        <w:tabs>
          <w:tab w:val="num" w:pos="4320"/>
        </w:tabs>
        <w:ind w:left="4320" w:hanging="360"/>
      </w:pPr>
      <w:rPr>
        <w:rFonts w:ascii="Arial" w:hAnsi="Arial" w:hint="default"/>
      </w:rPr>
    </w:lvl>
    <w:lvl w:ilvl="6" w:tplc="437C3A8A" w:tentative="1">
      <w:start w:val="1"/>
      <w:numFmt w:val="bullet"/>
      <w:lvlText w:val="•"/>
      <w:lvlJc w:val="left"/>
      <w:pPr>
        <w:tabs>
          <w:tab w:val="num" w:pos="5040"/>
        </w:tabs>
        <w:ind w:left="5040" w:hanging="360"/>
      </w:pPr>
      <w:rPr>
        <w:rFonts w:ascii="Arial" w:hAnsi="Arial" w:hint="default"/>
      </w:rPr>
    </w:lvl>
    <w:lvl w:ilvl="7" w:tplc="3E247C4E" w:tentative="1">
      <w:start w:val="1"/>
      <w:numFmt w:val="bullet"/>
      <w:lvlText w:val="•"/>
      <w:lvlJc w:val="left"/>
      <w:pPr>
        <w:tabs>
          <w:tab w:val="num" w:pos="5760"/>
        </w:tabs>
        <w:ind w:left="5760" w:hanging="360"/>
      </w:pPr>
      <w:rPr>
        <w:rFonts w:ascii="Arial" w:hAnsi="Arial" w:hint="default"/>
      </w:rPr>
    </w:lvl>
    <w:lvl w:ilvl="8" w:tplc="35B837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0C26E9"/>
    <w:multiLevelType w:val="hybridMultilevel"/>
    <w:tmpl w:val="F4E46B04"/>
    <w:lvl w:ilvl="0" w:tplc="007879C6">
      <w:start w:val="1"/>
      <w:numFmt w:val="decimal"/>
      <w:lvlText w:val="%1."/>
      <w:lvlJc w:val="left"/>
      <w:pPr>
        <w:tabs>
          <w:tab w:val="num" w:pos="360"/>
        </w:tabs>
        <w:ind w:left="360" w:hanging="360"/>
      </w:pPr>
    </w:lvl>
    <w:lvl w:ilvl="1" w:tplc="3198EA5E" w:tentative="1">
      <w:start w:val="1"/>
      <w:numFmt w:val="decimal"/>
      <w:lvlText w:val="%2."/>
      <w:lvlJc w:val="left"/>
      <w:pPr>
        <w:tabs>
          <w:tab w:val="num" w:pos="1080"/>
        </w:tabs>
        <w:ind w:left="1080" w:hanging="360"/>
      </w:pPr>
    </w:lvl>
    <w:lvl w:ilvl="2" w:tplc="AB1A902E" w:tentative="1">
      <w:start w:val="1"/>
      <w:numFmt w:val="decimal"/>
      <w:lvlText w:val="%3."/>
      <w:lvlJc w:val="left"/>
      <w:pPr>
        <w:tabs>
          <w:tab w:val="num" w:pos="1800"/>
        </w:tabs>
        <w:ind w:left="1800" w:hanging="360"/>
      </w:pPr>
    </w:lvl>
    <w:lvl w:ilvl="3" w:tplc="B62C61AE" w:tentative="1">
      <w:start w:val="1"/>
      <w:numFmt w:val="decimal"/>
      <w:lvlText w:val="%4."/>
      <w:lvlJc w:val="left"/>
      <w:pPr>
        <w:tabs>
          <w:tab w:val="num" w:pos="2520"/>
        </w:tabs>
        <w:ind w:left="2520" w:hanging="360"/>
      </w:pPr>
    </w:lvl>
    <w:lvl w:ilvl="4" w:tplc="CAB6490E" w:tentative="1">
      <w:start w:val="1"/>
      <w:numFmt w:val="decimal"/>
      <w:lvlText w:val="%5."/>
      <w:lvlJc w:val="left"/>
      <w:pPr>
        <w:tabs>
          <w:tab w:val="num" w:pos="3240"/>
        </w:tabs>
        <w:ind w:left="3240" w:hanging="360"/>
      </w:pPr>
    </w:lvl>
    <w:lvl w:ilvl="5" w:tplc="0D62A5A0" w:tentative="1">
      <w:start w:val="1"/>
      <w:numFmt w:val="decimal"/>
      <w:lvlText w:val="%6."/>
      <w:lvlJc w:val="left"/>
      <w:pPr>
        <w:tabs>
          <w:tab w:val="num" w:pos="3960"/>
        </w:tabs>
        <w:ind w:left="3960" w:hanging="360"/>
      </w:pPr>
    </w:lvl>
    <w:lvl w:ilvl="6" w:tplc="602A850A" w:tentative="1">
      <w:start w:val="1"/>
      <w:numFmt w:val="decimal"/>
      <w:lvlText w:val="%7."/>
      <w:lvlJc w:val="left"/>
      <w:pPr>
        <w:tabs>
          <w:tab w:val="num" w:pos="4680"/>
        </w:tabs>
        <w:ind w:left="4680" w:hanging="360"/>
      </w:pPr>
    </w:lvl>
    <w:lvl w:ilvl="7" w:tplc="6BC271F6" w:tentative="1">
      <w:start w:val="1"/>
      <w:numFmt w:val="decimal"/>
      <w:lvlText w:val="%8."/>
      <w:lvlJc w:val="left"/>
      <w:pPr>
        <w:tabs>
          <w:tab w:val="num" w:pos="5400"/>
        </w:tabs>
        <w:ind w:left="5400" w:hanging="360"/>
      </w:pPr>
    </w:lvl>
    <w:lvl w:ilvl="8" w:tplc="6AD01C5C" w:tentative="1">
      <w:start w:val="1"/>
      <w:numFmt w:val="decimal"/>
      <w:lvlText w:val="%9."/>
      <w:lvlJc w:val="left"/>
      <w:pPr>
        <w:tabs>
          <w:tab w:val="num" w:pos="6120"/>
        </w:tabs>
        <w:ind w:left="6120" w:hanging="360"/>
      </w:pPr>
    </w:lvl>
  </w:abstractNum>
  <w:abstractNum w:abstractNumId="10" w15:restartNumberingAfterBreak="0">
    <w:nsid w:val="306A7C88"/>
    <w:multiLevelType w:val="hybridMultilevel"/>
    <w:tmpl w:val="6492B726"/>
    <w:lvl w:ilvl="0" w:tplc="DB6669BE">
      <w:start w:val="1"/>
      <w:numFmt w:val="bullet"/>
      <w:lvlText w:val="•"/>
      <w:lvlJc w:val="left"/>
      <w:pPr>
        <w:tabs>
          <w:tab w:val="num" w:pos="720"/>
        </w:tabs>
        <w:ind w:left="720" w:hanging="360"/>
      </w:pPr>
      <w:rPr>
        <w:rFonts w:ascii="Arial" w:hAnsi="Arial" w:hint="default"/>
      </w:rPr>
    </w:lvl>
    <w:lvl w:ilvl="1" w:tplc="06207466" w:tentative="1">
      <w:start w:val="1"/>
      <w:numFmt w:val="bullet"/>
      <w:lvlText w:val="•"/>
      <w:lvlJc w:val="left"/>
      <w:pPr>
        <w:tabs>
          <w:tab w:val="num" w:pos="1440"/>
        </w:tabs>
        <w:ind w:left="1440" w:hanging="360"/>
      </w:pPr>
      <w:rPr>
        <w:rFonts w:ascii="Arial" w:hAnsi="Arial" w:hint="default"/>
      </w:rPr>
    </w:lvl>
    <w:lvl w:ilvl="2" w:tplc="123C09DE" w:tentative="1">
      <w:start w:val="1"/>
      <w:numFmt w:val="bullet"/>
      <w:lvlText w:val="•"/>
      <w:lvlJc w:val="left"/>
      <w:pPr>
        <w:tabs>
          <w:tab w:val="num" w:pos="2160"/>
        </w:tabs>
        <w:ind w:left="2160" w:hanging="360"/>
      </w:pPr>
      <w:rPr>
        <w:rFonts w:ascii="Arial" w:hAnsi="Arial" w:hint="default"/>
      </w:rPr>
    </w:lvl>
    <w:lvl w:ilvl="3" w:tplc="D62CEE46" w:tentative="1">
      <w:start w:val="1"/>
      <w:numFmt w:val="bullet"/>
      <w:lvlText w:val="•"/>
      <w:lvlJc w:val="left"/>
      <w:pPr>
        <w:tabs>
          <w:tab w:val="num" w:pos="2880"/>
        </w:tabs>
        <w:ind w:left="2880" w:hanging="360"/>
      </w:pPr>
      <w:rPr>
        <w:rFonts w:ascii="Arial" w:hAnsi="Arial" w:hint="default"/>
      </w:rPr>
    </w:lvl>
    <w:lvl w:ilvl="4" w:tplc="837A514E" w:tentative="1">
      <w:start w:val="1"/>
      <w:numFmt w:val="bullet"/>
      <w:lvlText w:val="•"/>
      <w:lvlJc w:val="left"/>
      <w:pPr>
        <w:tabs>
          <w:tab w:val="num" w:pos="3600"/>
        </w:tabs>
        <w:ind w:left="3600" w:hanging="360"/>
      </w:pPr>
      <w:rPr>
        <w:rFonts w:ascii="Arial" w:hAnsi="Arial" w:hint="default"/>
      </w:rPr>
    </w:lvl>
    <w:lvl w:ilvl="5" w:tplc="9718EA02" w:tentative="1">
      <w:start w:val="1"/>
      <w:numFmt w:val="bullet"/>
      <w:lvlText w:val="•"/>
      <w:lvlJc w:val="left"/>
      <w:pPr>
        <w:tabs>
          <w:tab w:val="num" w:pos="4320"/>
        </w:tabs>
        <w:ind w:left="4320" w:hanging="360"/>
      </w:pPr>
      <w:rPr>
        <w:rFonts w:ascii="Arial" w:hAnsi="Arial" w:hint="default"/>
      </w:rPr>
    </w:lvl>
    <w:lvl w:ilvl="6" w:tplc="DEEC8B0A" w:tentative="1">
      <w:start w:val="1"/>
      <w:numFmt w:val="bullet"/>
      <w:lvlText w:val="•"/>
      <w:lvlJc w:val="left"/>
      <w:pPr>
        <w:tabs>
          <w:tab w:val="num" w:pos="5040"/>
        </w:tabs>
        <w:ind w:left="5040" w:hanging="360"/>
      </w:pPr>
      <w:rPr>
        <w:rFonts w:ascii="Arial" w:hAnsi="Arial" w:hint="default"/>
      </w:rPr>
    </w:lvl>
    <w:lvl w:ilvl="7" w:tplc="A6825086" w:tentative="1">
      <w:start w:val="1"/>
      <w:numFmt w:val="bullet"/>
      <w:lvlText w:val="•"/>
      <w:lvlJc w:val="left"/>
      <w:pPr>
        <w:tabs>
          <w:tab w:val="num" w:pos="5760"/>
        </w:tabs>
        <w:ind w:left="5760" w:hanging="360"/>
      </w:pPr>
      <w:rPr>
        <w:rFonts w:ascii="Arial" w:hAnsi="Arial" w:hint="default"/>
      </w:rPr>
    </w:lvl>
    <w:lvl w:ilvl="8" w:tplc="8A1276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CD3642"/>
    <w:multiLevelType w:val="multilevel"/>
    <w:tmpl w:val="9A7E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C39B0"/>
    <w:multiLevelType w:val="hybridMultilevel"/>
    <w:tmpl w:val="838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5C5929"/>
    <w:multiLevelType w:val="hybridMultilevel"/>
    <w:tmpl w:val="85B29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4364B"/>
    <w:multiLevelType w:val="hybridMultilevel"/>
    <w:tmpl w:val="2B244BF2"/>
    <w:lvl w:ilvl="0" w:tplc="E0E09E98">
      <w:start w:val="1"/>
      <w:numFmt w:val="bullet"/>
      <w:lvlText w:val="•"/>
      <w:lvlJc w:val="left"/>
      <w:pPr>
        <w:tabs>
          <w:tab w:val="num" w:pos="360"/>
        </w:tabs>
        <w:ind w:left="360" w:hanging="360"/>
      </w:pPr>
      <w:rPr>
        <w:rFonts w:ascii="Arial" w:hAnsi="Arial" w:hint="default"/>
      </w:rPr>
    </w:lvl>
    <w:lvl w:ilvl="1" w:tplc="C5840DE8">
      <w:numFmt w:val="bullet"/>
      <w:lvlText w:val="–"/>
      <w:lvlJc w:val="left"/>
      <w:pPr>
        <w:tabs>
          <w:tab w:val="num" w:pos="1080"/>
        </w:tabs>
        <w:ind w:left="1080" w:hanging="360"/>
      </w:pPr>
      <w:rPr>
        <w:rFonts w:ascii="Arial" w:hAnsi="Arial" w:hint="default"/>
      </w:rPr>
    </w:lvl>
    <w:lvl w:ilvl="2" w:tplc="EAEE2F74" w:tentative="1">
      <w:start w:val="1"/>
      <w:numFmt w:val="bullet"/>
      <w:lvlText w:val="•"/>
      <w:lvlJc w:val="left"/>
      <w:pPr>
        <w:tabs>
          <w:tab w:val="num" w:pos="1800"/>
        </w:tabs>
        <w:ind w:left="1800" w:hanging="360"/>
      </w:pPr>
      <w:rPr>
        <w:rFonts w:ascii="Arial" w:hAnsi="Arial" w:hint="default"/>
      </w:rPr>
    </w:lvl>
    <w:lvl w:ilvl="3" w:tplc="E91A2824" w:tentative="1">
      <w:start w:val="1"/>
      <w:numFmt w:val="bullet"/>
      <w:lvlText w:val="•"/>
      <w:lvlJc w:val="left"/>
      <w:pPr>
        <w:tabs>
          <w:tab w:val="num" w:pos="2520"/>
        </w:tabs>
        <w:ind w:left="2520" w:hanging="360"/>
      </w:pPr>
      <w:rPr>
        <w:rFonts w:ascii="Arial" w:hAnsi="Arial" w:hint="default"/>
      </w:rPr>
    </w:lvl>
    <w:lvl w:ilvl="4" w:tplc="3E268F30" w:tentative="1">
      <w:start w:val="1"/>
      <w:numFmt w:val="bullet"/>
      <w:lvlText w:val="•"/>
      <w:lvlJc w:val="left"/>
      <w:pPr>
        <w:tabs>
          <w:tab w:val="num" w:pos="3240"/>
        </w:tabs>
        <w:ind w:left="3240" w:hanging="360"/>
      </w:pPr>
      <w:rPr>
        <w:rFonts w:ascii="Arial" w:hAnsi="Arial" w:hint="default"/>
      </w:rPr>
    </w:lvl>
    <w:lvl w:ilvl="5" w:tplc="92683516" w:tentative="1">
      <w:start w:val="1"/>
      <w:numFmt w:val="bullet"/>
      <w:lvlText w:val="•"/>
      <w:lvlJc w:val="left"/>
      <w:pPr>
        <w:tabs>
          <w:tab w:val="num" w:pos="3960"/>
        </w:tabs>
        <w:ind w:left="3960" w:hanging="360"/>
      </w:pPr>
      <w:rPr>
        <w:rFonts w:ascii="Arial" w:hAnsi="Arial" w:hint="default"/>
      </w:rPr>
    </w:lvl>
    <w:lvl w:ilvl="6" w:tplc="F3500DC6" w:tentative="1">
      <w:start w:val="1"/>
      <w:numFmt w:val="bullet"/>
      <w:lvlText w:val="•"/>
      <w:lvlJc w:val="left"/>
      <w:pPr>
        <w:tabs>
          <w:tab w:val="num" w:pos="4680"/>
        </w:tabs>
        <w:ind w:left="4680" w:hanging="360"/>
      </w:pPr>
      <w:rPr>
        <w:rFonts w:ascii="Arial" w:hAnsi="Arial" w:hint="default"/>
      </w:rPr>
    </w:lvl>
    <w:lvl w:ilvl="7" w:tplc="E3D86366" w:tentative="1">
      <w:start w:val="1"/>
      <w:numFmt w:val="bullet"/>
      <w:lvlText w:val="•"/>
      <w:lvlJc w:val="left"/>
      <w:pPr>
        <w:tabs>
          <w:tab w:val="num" w:pos="5400"/>
        </w:tabs>
        <w:ind w:left="5400" w:hanging="360"/>
      </w:pPr>
      <w:rPr>
        <w:rFonts w:ascii="Arial" w:hAnsi="Arial" w:hint="default"/>
      </w:rPr>
    </w:lvl>
    <w:lvl w:ilvl="8" w:tplc="DE8AEA32"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55563A9"/>
    <w:multiLevelType w:val="hybridMultilevel"/>
    <w:tmpl w:val="253E11A8"/>
    <w:lvl w:ilvl="0" w:tplc="D3BEDD38">
      <w:start w:val="1"/>
      <w:numFmt w:val="bullet"/>
      <w:lvlText w:val="•"/>
      <w:lvlJc w:val="left"/>
      <w:pPr>
        <w:tabs>
          <w:tab w:val="num" w:pos="720"/>
        </w:tabs>
        <w:ind w:left="720" w:hanging="360"/>
      </w:pPr>
      <w:rPr>
        <w:rFonts w:ascii="Arial" w:hAnsi="Arial" w:hint="default"/>
      </w:rPr>
    </w:lvl>
    <w:lvl w:ilvl="1" w:tplc="64BCF342">
      <w:start w:val="1"/>
      <w:numFmt w:val="bullet"/>
      <w:lvlText w:val="•"/>
      <w:lvlJc w:val="left"/>
      <w:pPr>
        <w:tabs>
          <w:tab w:val="num" w:pos="1440"/>
        </w:tabs>
        <w:ind w:left="1440" w:hanging="360"/>
      </w:pPr>
      <w:rPr>
        <w:rFonts w:ascii="Arial" w:hAnsi="Arial" w:hint="default"/>
      </w:rPr>
    </w:lvl>
    <w:lvl w:ilvl="2" w:tplc="CA64F392" w:tentative="1">
      <w:start w:val="1"/>
      <w:numFmt w:val="bullet"/>
      <w:lvlText w:val="•"/>
      <w:lvlJc w:val="left"/>
      <w:pPr>
        <w:tabs>
          <w:tab w:val="num" w:pos="2160"/>
        </w:tabs>
        <w:ind w:left="2160" w:hanging="360"/>
      </w:pPr>
      <w:rPr>
        <w:rFonts w:ascii="Arial" w:hAnsi="Arial" w:hint="default"/>
      </w:rPr>
    </w:lvl>
    <w:lvl w:ilvl="3" w:tplc="B8C28C3C" w:tentative="1">
      <w:start w:val="1"/>
      <w:numFmt w:val="bullet"/>
      <w:lvlText w:val="•"/>
      <w:lvlJc w:val="left"/>
      <w:pPr>
        <w:tabs>
          <w:tab w:val="num" w:pos="2880"/>
        </w:tabs>
        <w:ind w:left="2880" w:hanging="360"/>
      </w:pPr>
      <w:rPr>
        <w:rFonts w:ascii="Arial" w:hAnsi="Arial" w:hint="default"/>
      </w:rPr>
    </w:lvl>
    <w:lvl w:ilvl="4" w:tplc="5C605F44" w:tentative="1">
      <w:start w:val="1"/>
      <w:numFmt w:val="bullet"/>
      <w:lvlText w:val="•"/>
      <w:lvlJc w:val="left"/>
      <w:pPr>
        <w:tabs>
          <w:tab w:val="num" w:pos="3600"/>
        </w:tabs>
        <w:ind w:left="3600" w:hanging="360"/>
      </w:pPr>
      <w:rPr>
        <w:rFonts w:ascii="Arial" w:hAnsi="Arial" w:hint="default"/>
      </w:rPr>
    </w:lvl>
    <w:lvl w:ilvl="5" w:tplc="31CE2826" w:tentative="1">
      <w:start w:val="1"/>
      <w:numFmt w:val="bullet"/>
      <w:lvlText w:val="•"/>
      <w:lvlJc w:val="left"/>
      <w:pPr>
        <w:tabs>
          <w:tab w:val="num" w:pos="4320"/>
        </w:tabs>
        <w:ind w:left="4320" w:hanging="360"/>
      </w:pPr>
      <w:rPr>
        <w:rFonts w:ascii="Arial" w:hAnsi="Arial" w:hint="default"/>
      </w:rPr>
    </w:lvl>
    <w:lvl w:ilvl="6" w:tplc="C704717E" w:tentative="1">
      <w:start w:val="1"/>
      <w:numFmt w:val="bullet"/>
      <w:lvlText w:val="•"/>
      <w:lvlJc w:val="left"/>
      <w:pPr>
        <w:tabs>
          <w:tab w:val="num" w:pos="5040"/>
        </w:tabs>
        <w:ind w:left="5040" w:hanging="360"/>
      </w:pPr>
      <w:rPr>
        <w:rFonts w:ascii="Arial" w:hAnsi="Arial" w:hint="default"/>
      </w:rPr>
    </w:lvl>
    <w:lvl w:ilvl="7" w:tplc="92E85200" w:tentative="1">
      <w:start w:val="1"/>
      <w:numFmt w:val="bullet"/>
      <w:lvlText w:val="•"/>
      <w:lvlJc w:val="left"/>
      <w:pPr>
        <w:tabs>
          <w:tab w:val="num" w:pos="5760"/>
        </w:tabs>
        <w:ind w:left="5760" w:hanging="360"/>
      </w:pPr>
      <w:rPr>
        <w:rFonts w:ascii="Arial" w:hAnsi="Arial" w:hint="default"/>
      </w:rPr>
    </w:lvl>
    <w:lvl w:ilvl="8" w:tplc="18F021F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37736B"/>
    <w:multiLevelType w:val="hybridMultilevel"/>
    <w:tmpl w:val="BEE84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E4F11"/>
    <w:multiLevelType w:val="multilevel"/>
    <w:tmpl w:val="2B7A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97F42"/>
    <w:multiLevelType w:val="hybridMultilevel"/>
    <w:tmpl w:val="D8CA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002E5"/>
    <w:multiLevelType w:val="hybridMultilevel"/>
    <w:tmpl w:val="66F2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E22DA5"/>
    <w:multiLevelType w:val="hybridMultilevel"/>
    <w:tmpl w:val="BE76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C11872"/>
    <w:multiLevelType w:val="hybridMultilevel"/>
    <w:tmpl w:val="F2FC4428"/>
    <w:lvl w:ilvl="0" w:tplc="282C8344">
      <w:start w:val="1"/>
      <w:numFmt w:val="bullet"/>
      <w:lvlText w:val="•"/>
      <w:lvlJc w:val="left"/>
      <w:pPr>
        <w:tabs>
          <w:tab w:val="num" w:pos="720"/>
        </w:tabs>
        <w:ind w:left="720" w:hanging="360"/>
      </w:pPr>
      <w:rPr>
        <w:rFonts w:ascii="Arial" w:hAnsi="Arial" w:hint="default"/>
      </w:rPr>
    </w:lvl>
    <w:lvl w:ilvl="1" w:tplc="2A0A0FA8">
      <w:numFmt w:val="bullet"/>
      <w:lvlText w:val="–"/>
      <w:lvlJc w:val="left"/>
      <w:pPr>
        <w:tabs>
          <w:tab w:val="num" w:pos="1440"/>
        </w:tabs>
        <w:ind w:left="1440" w:hanging="360"/>
      </w:pPr>
      <w:rPr>
        <w:rFonts w:ascii="Arial" w:hAnsi="Arial" w:hint="default"/>
      </w:rPr>
    </w:lvl>
    <w:lvl w:ilvl="2" w:tplc="0ED8BB04" w:tentative="1">
      <w:start w:val="1"/>
      <w:numFmt w:val="bullet"/>
      <w:lvlText w:val="•"/>
      <w:lvlJc w:val="left"/>
      <w:pPr>
        <w:tabs>
          <w:tab w:val="num" w:pos="2160"/>
        </w:tabs>
        <w:ind w:left="2160" w:hanging="360"/>
      </w:pPr>
      <w:rPr>
        <w:rFonts w:ascii="Arial" w:hAnsi="Arial" w:hint="default"/>
      </w:rPr>
    </w:lvl>
    <w:lvl w:ilvl="3" w:tplc="1DE6799E" w:tentative="1">
      <w:start w:val="1"/>
      <w:numFmt w:val="bullet"/>
      <w:lvlText w:val="•"/>
      <w:lvlJc w:val="left"/>
      <w:pPr>
        <w:tabs>
          <w:tab w:val="num" w:pos="2880"/>
        </w:tabs>
        <w:ind w:left="2880" w:hanging="360"/>
      </w:pPr>
      <w:rPr>
        <w:rFonts w:ascii="Arial" w:hAnsi="Arial" w:hint="default"/>
      </w:rPr>
    </w:lvl>
    <w:lvl w:ilvl="4" w:tplc="169CE7FC" w:tentative="1">
      <w:start w:val="1"/>
      <w:numFmt w:val="bullet"/>
      <w:lvlText w:val="•"/>
      <w:lvlJc w:val="left"/>
      <w:pPr>
        <w:tabs>
          <w:tab w:val="num" w:pos="3600"/>
        </w:tabs>
        <w:ind w:left="3600" w:hanging="360"/>
      </w:pPr>
      <w:rPr>
        <w:rFonts w:ascii="Arial" w:hAnsi="Arial" w:hint="default"/>
      </w:rPr>
    </w:lvl>
    <w:lvl w:ilvl="5" w:tplc="5DB8B38E" w:tentative="1">
      <w:start w:val="1"/>
      <w:numFmt w:val="bullet"/>
      <w:lvlText w:val="•"/>
      <w:lvlJc w:val="left"/>
      <w:pPr>
        <w:tabs>
          <w:tab w:val="num" w:pos="4320"/>
        </w:tabs>
        <w:ind w:left="4320" w:hanging="360"/>
      </w:pPr>
      <w:rPr>
        <w:rFonts w:ascii="Arial" w:hAnsi="Arial" w:hint="default"/>
      </w:rPr>
    </w:lvl>
    <w:lvl w:ilvl="6" w:tplc="ECD4404E" w:tentative="1">
      <w:start w:val="1"/>
      <w:numFmt w:val="bullet"/>
      <w:lvlText w:val="•"/>
      <w:lvlJc w:val="left"/>
      <w:pPr>
        <w:tabs>
          <w:tab w:val="num" w:pos="5040"/>
        </w:tabs>
        <w:ind w:left="5040" w:hanging="360"/>
      </w:pPr>
      <w:rPr>
        <w:rFonts w:ascii="Arial" w:hAnsi="Arial" w:hint="default"/>
      </w:rPr>
    </w:lvl>
    <w:lvl w:ilvl="7" w:tplc="43E89BFA" w:tentative="1">
      <w:start w:val="1"/>
      <w:numFmt w:val="bullet"/>
      <w:lvlText w:val="•"/>
      <w:lvlJc w:val="left"/>
      <w:pPr>
        <w:tabs>
          <w:tab w:val="num" w:pos="5760"/>
        </w:tabs>
        <w:ind w:left="5760" w:hanging="360"/>
      </w:pPr>
      <w:rPr>
        <w:rFonts w:ascii="Arial" w:hAnsi="Arial" w:hint="default"/>
      </w:rPr>
    </w:lvl>
    <w:lvl w:ilvl="8" w:tplc="6D7EF45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EA2515F"/>
    <w:multiLevelType w:val="hybridMultilevel"/>
    <w:tmpl w:val="EBF4A9F8"/>
    <w:lvl w:ilvl="0" w:tplc="0262BDB6">
      <w:start w:val="1"/>
      <w:numFmt w:val="bullet"/>
      <w:lvlText w:val="•"/>
      <w:lvlJc w:val="left"/>
      <w:pPr>
        <w:tabs>
          <w:tab w:val="num" w:pos="720"/>
        </w:tabs>
        <w:ind w:left="720" w:hanging="360"/>
      </w:pPr>
      <w:rPr>
        <w:rFonts w:ascii="Arial" w:hAnsi="Arial" w:hint="default"/>
      </w:rPr>
    </w:lvl>
    <w:lvl w:ilvl="1" w:tplc="93E06438">
      <w:numFmt w:val="bullet"/>
      <w:lvlText w:val="–"/>
      <w:lvlJc w:val="left"/>
      <w:pPr>
        <w:tabs>
          <w:tab w:val="num" w:pos="1440"/>
        </w:tabs>
        <w:ind w:left="1440" w:hanging="360"/>
      </w:pPr>
      <w:rPr>
        <w:rFonts w:ascii="Arial" w:hAnsi="Arial" w:hint="default"/>
      </w:rPr>
    </w:lvl>
    <w:lvl w:ilvl="2" w:tplc="2438FD90" w:tentative="1">
      <w:start w:val="1"/>
      <w:numFmt w:val="bullet"/>
      <w:lvlText w:val="•"/>
      <w:lvlJc w:val="left"/>
      <w:pPr>
        <w:tabs>
          <w:tab w:val="num" w:pos="2160"/>
        </w:tabs>
        <w:ind w:left="2160" w:hanging="360"/>
      </w:pPr>
      <w:rPr>
        <w:rFonts w:ascii="Arial" w:hAnsi="Arial" w:hint="default"/>
      </w:rPr>
    </w:lvl>
    <w:lvl w:ilvl="3" w:tplc="0E1CC4B2" w:tentative="1">
      <w:start w:val="1"/>
      <w:numFmt w:val="bullet"/>
      <w:lvlText w:val="•"/>
      <w:lvlJc w:val="left"/>
      <w:pPr>
        <w:tabs>
          <w:tab w:val="num" w:pos="2880"/>
        </w:tabs>
        <w:ind w:left="2880" w:hanging="360"/>
      </w:pPr>
      <w:rPr>
        <w:rFonts w:ascii="Arial" w:hAnsi="Arial" w:hint="default"/>
      </w:rPr>
    </w:lvl>
    <w:lvl w:ilvl="4" w:tplc="693456D4" w:tentative="1">
      <w:start w:val="1"/>
      <w:numFmt w:val="bullet"/>
      <w:lvlText w:val="•"/>
      <w:lvlJc w:val="left"/>
      <w:pPr>
        <w:tabs>
          <w:tab w:val="num" w:pos="3600"/>
        </w:tabs>
        <w:ind w:left="3600" w:hanging="360"/>
      </w:pPr>
      <w:rPr>
        <w:rFonts w:ascii="Arial" w:hAnsi="Arial" w:hint="default"/>
      </w:rPr>
    </w:lvl>
    <w:lvl w:ilvl="5" w:tplc="5A9EB524" w:tentative="1">
      <w:start w:val="1"/>
      <w:numFmt w:val="bullet"/>
      <w:lvlText w:val="•"/>
      <w:lvlJc w:val="left"/>
      <w:pPr>
        <w:tabs>
          <w:tab w:val="num" w:pos="4320"/>
        </w:tabs>
        <w:ind w:left="4320" w:hanging="360"/>
      </w:pPr>
      <w:rPr>
        <w:rFonts w:ascii="Arial" w:hAnsi="Arial" w:hint="default"/>
      </w:rPr>
    </w:lvl>
    <w:lvl w:ilvl="6" w:tplc="B8DC3F52" w:tentative="1">
      <w:start w:val="1"/>
      <w:numFmt w:val="bullet"/>
      <w:lvlText w:val="•"/>
      <w:lvlJc w:val="left"/>
      <w:pPr>
        <w:tabs>
          <w:tab w:val="num" w:pos="5040"/>
        </w:tabs>
        <w:ind w:left="5040" w:hanging="360"/>
      </w:pPr>
      <w:rPr>
        <w:rFonts w:ascii="Arial" w:hAnsi="Arial" w:hint="default"/>
      </w:rPr>
    </w:lvl>
    <w:lvl w:ilvl="7" w:tplc="AD087B30" w:tentative="1">
      <w:start w:val="1"/>
      <w:numFmt w:val="bullet"/>
      <w:lvlText w:val="•"/>
      <w:lvlJc w:val="left"/>
      <w:pPr>
        <w:tabs>
          <w:tab w:val="num" w:pos="5760"/>
        </w:tabs>
        <w:ind w:left="5760" w:hanging="360"/>
      </w:pPr>
      <w:rPr>
        <w:rFonts w:ascii="Arial" w:hAnsi="Arial" w:hint="default"/>
      </w:rPr>
    </w:lvl>
    <w:lvl w:ilvl="8" w:tplc="3D5A365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F61010E"/>
    <w:multiLevelType w:val="hybridMultilevel"/>
    <w:tmpl w:val="326E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7"/>
  </w:num>
  <w:num w:numId="4">
    <w:abstractNumId w:val="1"/>
  </w:num>
  <w:num w:numId="5">
    <w:abstractNumId w:val="6"/>
  </w:num>
  <w:num w:numId="6">
    <w:abstractNumId w:val="17"/>
  </w:num>
  <w:num w:numId="7">
    <w:abstractNumId w:val="11"/>
  </w:num>
  <w:num w:numId="8">
    <w:abstractNumId w:val="4"/>
  </w:num>
  <w:num w:numId="9">
    <w:abstractNumId w:val="10"/>
  </w:num>
  <w:num w:numId="10">
    <w:abstractNumId w:val="9"/>
  </w:num>
  <w:num w:numId="11">
    <w:abstractNumId w:val="3"/>
  </w:num>
  <w:num w:numId="12">
    <w:abstractNumId w:val="21"/>
  </w:num>
  <w:num w:numId="13">
    <w:abstractNumId w:val="0"/>
  </w:num>
  <w:num w:numId="14">
    <w:abstractNumId w:val="5"/>
  </w:num>
  <w:num w:numId="15">
    <w:abstractNumId w:val="8"/>
  </w:num>
  <w:num w:numId="16">
    <w:abstractNumId w:val="14"/>
  </w:num>
  <w:num w:numId="17">
    <w:abstractNumId w:val="15"/>
  </w:num>
  <w:num w:numId="18">
    <w:abstractNumId w:val="22"/>
  </w:num>
  <w:num w:numId="19">
    <w:abstractNumId w:val="2"/>
  </w:num>
  <w:num w:numId="20">
    <w:abstractNumId w:val="13"/>
  </w:num>
  <w:num w:numId="21">
    <w:abstractNumId w:val="12"/>
  </w:num>
  <w:num w:numId="22">
    <w:abstractNumId w:val="18"/>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85"/>
    <w:rsid w:val="00001118"/>
    <w:rsid w:val="0001394D"/>
    <w:rsid w:val="0002153A"/>
    <w:rsid w:val="00021F4B"/>
    <w:rsid w:val="00024444"/>
    <w:rsid w:val="0002488F"/>
    <w:rsid w:val="00030611"/>
    <w:rsid w:val="000316F9"/>
    <w:rsid w:val="000326C8"/>
    <w:rsid w:val="00033194"/>
    <w:rsid w:val="000342CC"/>
    <w:rsid w:val="00036BC0"/>
    <w:rsid w:val="00037DA3"/>
    <w:rsid w:val="00042B79"/>
    <w:rsid w:val="00053B3A"/>
    <w:rsid w:val="0005672F"/>
    <w:rsid w:val="000600BC"/>
    <w:rsid w:val="00064C5C"/>
    <w:rsid w:val="00067678"/>
    <w:rsid w:val="00087334"/>
    <w:rsid w:val="0009784C"/>
    <w:rsid w:val="000A0EBE"/>
    <w:rsid w:val="000A1872"/>
    <w:rsid w:val="000A3508"/>
    <w:rsid w:val="000A5CE8"/>
    <w:rsid w:val="000B1D2C"/>
    <w:rsid w:val="000B6269"/>
    <w:rsid w:val="000C0FC0"/>
    <w:rsid w:val="000C737C"/>
    <w:rsid w:val="000E5192"/>
    <w:rsid w:val="000F1258"/>
    <w:rsid w:val="000F22B8"/>
    <w:rsid w:val="000F497E"/>
    <w:rsid w:val="000F5217"/>
    <w:rsid w:val="000F5DCB"/>
    <w:rsid w:val="000F79AF"/>
    <w:rsid w:val="00105C6A"/>
    <w:rsid w:val="00106362"/>
    <w:rsid w:val="001147DF"/>
    <w:rsid w:val="001174B0"/>
    <w:rsid w:val="00133042"/>
    <w:rsid w:val="00135B58"/>
    <w:rsid w:val="00146514"/>
    <w:rsid w:val="00147F5C"/>
    <w:rsid w:val="0015447B"/>
    <w:rsid w:val="00154869"/>
    <w:rsid w:val="00156353"/>
    <w:rsid w:val="001571F8"/>
    <w:rsid w:val="001617DD"/>
    <w:rsid w:val="00175596"/>
    <w:rsid w:val="001809F9"/>
    <w:rsid w:val="0018422D"/>
    <w:rsid w:val="00190AA7"/>
    <w:rsid w:val="0019152C"/>
    <w:rsid w:val="001B0348"/>
    <w:rsid w:val="001B1BCC"/>
    <w:rsid w:val="001B232B"/>
    <w:rsid w:val="001C03EF"/>
    <w:rsid w:val="001C2970"/>
    <w:rsid w:val="001C3C48"/>
    <w:rsid w:val="001C488C"/>
    <w:rsid w:val="001D02A7"/>
    <w:rsid w:val="001D480D"/>
    <w:rsid w:val="001D5EF2"/>
    <w:rsid w:val="001D7E92"/>
    <w:rsid w:val="001E5627"/>
    <w:rsid w:val="001E7576"/>
    <w:rsid w:val="00200306"/>
    <w:rsid w:val="00205E7F"/>
    <w:rsid w:val="002070E7"/>
    <w:rsid w:val="00212B5B"/>
    <w:rsid w:val="002225D9"/>
    <w:rsid w:val="00223CFE"/>
    <w:rsid w:val="002240A5"/>
    <w:rsid w:val="002310EA"/>
    <w:rsid w:val="00232576"/>
    <w:rsid w:val="00236CF4"/>
    <w:rsid w:val="00241D18"/>
    <w:rsid w:val="002440FD"/>
    <w:rsid w:val="00246338"/>
    <w:rsid w:val="0025318C"/>
    <w:rsid w:val="0025331F"/>
    <w:rsid w:val="00255382"/>
    <w:rsid w:val="0025634D"/>
    <w:rsid w:val="0026019C"/>
    <w:rsid w:val="00260CD5"/>
    <w:rsid w:val="00264A79"/>
    <w:rsid w:val="0027504B"/>
    <w:rsid w:val="00277398"/>
    <w:rsid w:val="00277A97"/>
    <w:rsid w:val="00277D47"/>
    <w:rsid w:val="002808F2"/>
    <w:rsid w:val="00283D43"/>
    <w:rsid w:val="002921B5"/>
    <w:rsid w:val="002B0ED9"/>
    <w:rsid w:val="002B4BFF"/>
    <w:rsid w:val="002C1339"/>
    <w:rsid w:val="002C2753"/>
    <w:rsid w:val="002D6816"/>
    <w:rsid w:val="002E2EE7"/>
    <w:rsid w:val="002F057D"/>
    <w:rsid w:val="002F0A19"/>
    <w:rsid w:val="002F5B8B"/>
    <w:rsid w:val="003051E1"/>
    <w:rsid w:val="0030663B"/>
    <w:rsid w:val="00315784"/>
    <w:rsid w:val="00316C84"/>
    <w:rsid w:val="00327676"/>
    <w:rsid w:val="00327D94"/>
    <w:rsid w:val="00331156"/>
    <w:rsid w:val="00333395"/>
    <w:rsid w:val="003337A8"/>
    <w:rsid w:val="00334C45"/>
    <w:rsid w:val="00340CB0"/>
    <w:rsid w:val="00344711"/>
    <w:rsid w:val="00353524"/>
    <w:rsid w:val="003578C8"/>
    <w:rsid w:val="00357C7A"/>
    <w:rsid w:val="00363239"/>
    <w:rsid w:val="00375205"/>
    <w:rsid w:val="0038068C"/>
    <w:rsid w:val="00390903"/>
    <w:rsid w:val="003911C6"/>
    <w:rsid w:val="00397B0A"/>
    <w:rsid w:val="00397DBB"/>
    <w:rsid w:val="003A5CD2"/>
    <w:rsid w:val="003B5787"/>
    <w:rsid w:val="003C557B"/>
    <w:rsid w:val="003D01FB"/>
    <w:rsid w:val="003D25C5"/>
    <w:rsid w:val="004013CB"/>
    <w:rsid w:val="004035D4"/>
    <w:rsid w:val="004035E3"/>
    <w:rsid w:val="00405EED"/>
    <w:rsid w:val="00413CAC"/>
    <w:rsid w:val="00424BE3"/>
    <w:rsid w:val="00425204"/>
    <w:rsid w:val="004304CC"/>
    <w:rsid w:val="0043065B"/>
    <w:rsid w:val="00437976"/>
    <w:rsid w:val="004450AD"/>
    <w:rsid w:val="00450829"/>
    <w:rsid w:val="00451E23"/>
    <w:rsid w:val="0045773C"/>
    <w:rsid w:val="0046134F"/>
    <w:rsid w:val="00462711"/>
    <w:rsid w:val="00463221"/>
    <w:rsid w:val="00467A87"/>
    <w:rsid w:val="00471526"/>
    <w:rsid w:val="0048008C"/>
    <w:rsid w:val="00485FD2"/>
    <w:rsid w:val="00487E9A"/>
    <w:rsid w:val="004901E4"/>
    <w:rsid w:val="00493F8C"/>
    <w:rsid w:val="004A18B1"/>
    <w:rsid w:val="004A62C8"/>
    <w:rsid w:val="004B1D5E"/>
    <w:rsid w:val="004B2F5C"/>
    <w:rsid w:val="004B5776"/>
    <w:rsid w:val="004B5A83"/>
    <w:rsid w:val="004B7AD4"/>
    <w:rsid w:val="004C3D27"/>
    <w:rsid w:val="004C42A9"/>
    <w:rsid w:val="004C51BB"/>
    <w:rsid w:val="004D2E56"/>
    <w:rsid w:val="004D4911"/>
    <w:rsid w:val="004E363A"/>
    <w:rsid w:val="004E3D78"/>
    <w:rsid w:val="004E450A"/>
    <w:rsid w:val="004F10F6"/>
    <w:rsid w:val="004F30D1"/>
    <w:rsid w:val="00502A08"/>
    <w:rsid w:val="00507EA4"/>
    <w:rsid w:val="00510BAA"/>
    <w:rsid w:val="00510D03"/>
    <w:rsid w:val="00514B2C"/>
    <w:rsid w:val="005150DD"/>
    <w:rsid w:val="00517FB8"/>
    <w:rsid w:val="00524818"/>
    <w:rsid w:val="00525590"/>
    <w:rsid w:val="0053309A"/>
    <w:rsid w:val="00536FD0"/>
    <w:rsid w:val="005473D5"/>
    <w:rsid w:val="005531C6"/>
    <w:rsid w:val="00555A77"/>
    <w:rsid w:val="00556550"/>
    <w:rsid w:val="00567920"/>
    <w:rsid w:val="00575169"/>
    <w:rsid w:val="00576831"/>
    <w:rsid w:val="00585325"/>
    <w:rsid w:val="0058555C"/>
    <w:rsid w:val="00590FD1"/>
    <w:rsid w:val="00592BE9"/>
    <w:rsid w:val="00593B7F"/>
    <w:rsid w:val="0059471D"/>
    <w:rsid w:val="005A1F85"/>
    <w:rsid w:val="005A384F"/>
    <w:rsid w:val="005C55BF"/>
    <w:rsid w:val="005E2E90"/>
    <w:rsid w:val="005F7F34"/>
    <w:rsid w:val="00601F22"/>
    <w:rsid w:val="00605EF3"/>
    <w:rsid w:val="00606DA2"/>
    <w:rsid w:val="0061541D"/>
    <w:rsid w:val="006179A8"/>
    <w:rsid w:val="00620F82"/>
    <w:rsid w:val="00623363"/>
    <w:rsid w:val="00624DA8"/>
    <w:rsid w:val="0062602E"/>
    <w:rsid w:val="00636126"/>
    <w:rsid w:val="006414EC"/>
    <w:rsid w:val="00652E17"/>
    <w:rsid w:val="00654161"/>
    <w:rsid w:val="006568C8"/>
    <w:rsid w:val="00661ACF"/>
    <w:rsid w:val="00667F2A"/>
    <w:rsid w:val="006703DB"/>
    <w:rsid w:val="00675E86"/>
    <w:rsid w:val="00677C06"/>
    <w:rsid w:val="00680D26"/>
    <w:rsid w:val="0068123C"/>
    <w:rsid w:val="006815D5"/>
    <w:rsid w:val="00685985"/>
    <w:rsid w:val="00691BE4"/>
    <w:rsid w:val="00693D41"/>
    <w:rsid w:val="00694059"/>
    <w:rsid w:val="006A0199"/>
    <w:rsid w:val="006A3F11"/>
    <w:rsid w:val="006B061F"/>
    <w:rsid w:val="006B5B9B"/>
    <w:rsid w:val="006C0F72"/>
    <w:rsid w:val="006C1749"/>
    <w:rsid w:val="006C2FB1"/>
    <w:rsid w:val="006D03D5"/>
    <w:rsid w:val="006D0FD9"/>
    <w:rsid w:val="006D1898"/>
    <w:rsid w:val="006E0FD0"/>
    <w:rsid w:val="006F22B3"/>
    <w:rsid w:val="006F7F07"/>
    <w:rsid w:val="00704114"/>
    <w:rsid w:val="00706C9A"/>
    <w:rsid w:val="0071292F"/>
    <w:rsid w:val="00721166"/>
    <w:rsid w:val="007310DC"/>
    <w:rsid w:val="00735DA8"/>
    <w:rsid w:val="00737573"/>
    <w:rsid w:val="007455AF"/>
    <w:rsid w:val="00745F94"/>
    <w:rsid w:val="007503FE"/>
    <w:rsid w:val="00756942"/>
    <w:rsid w:val="0076512D"/>
    <w:rsid w:val="007718D3"/>
    <w:rsid w:val="00774D6B"/>
    <w:rsid w:val="00780B58"/>
    <w:rsid w:val="007811FE"/>
    <w:rsid w:val="007823FE"/>
    <w:rsid w:val="00785370"/>
    <w:rsid w:val="00786D94"/>
    <w:rsid w:val="0079107C"/>
    <w:rsid w:val="007A4E59"/>
    <w:rsid w:val="007C37DC"/>
    <w:rsid w:val="007D1405"/>
    <w:rsid w:val="007D4F90"/>
    <w:rsid w:val="007D7168"/>
    <w:rsid w:val="007E589C"/>
    <w:rsid w:val="007F1F0A"/>
    <w:rsid w:val="007F7437"/>
    <w:rsid w:val="008067D7"/>
    <w:rsid w:val="0080757C"/>
    <w:rsid w:val="0081189F"/>
    <w:rsid w:val="008118A8"/>
    <w:rsid w:val="00820C94"/>
    <w:rsid w:val="008355DA"/>
    <w:rsid w:val="008405D7"/>
    <w:rsid w:val="00840688"/>
    <w:rsid w:val="00843633"/>
    <w:rsid w:val="00851D50"/>
    <w:rsid w:val="00857A9E"/>
    <w:rsid w:val="008602D9"/>
    <w:rsid w:val="00860AAA"/>
    <w:rsid w:val="00874470"/>
    <w:rsid w:val="0088092B"/>
    <w:rsid w:val="00880EFD"/>
    <w:rsid w:val="00883A32"/>
    <w:rsid w:val="00885AD5"/>
    <w:rsid w:val="0088750A"/>
    <w:rsid w:val="00894070"/>
    <w:rsid w:val="00894FC7"/>
    <w:rsid w:val="008A0CE2"/>
    <w:rsid w:val="008A5F25"/>
    <w:rsid w:val="008B2766"/>
    <w:rsid w:val="008B64CE"/>
    <w:rsid w:val="008C0F8F"/>
    <w:rsid w:val="008C2B70"/>
    <w:rsid w:val="008D24A8"/>
    <w:rsid w:val="008D5988"/>
    <w:rsid w:val="008D6321"/>
    <w:rsid w:val="008F76A1"/>
    <w:rsid w:val="00941C35"/>
    <w:rsid w:val="009459E6"/>
    <w:rsid w:val="00960AF0"/>
    <w:rsid w:val="009629C7"/>
    <w:rsid w:val="00962BFC"/>
    <w:rsid w:val="009666B0"/>
    <w:rsid w:val="009673B9"/>
    <w:rsid w:val="00972A8B"/>
    <w:rsid w:val="00983ABC"/>
    <w:rsid w:val="00983F8E"/>
    <w:rsid w:val="00992CCD"/>
    <w:rsid w:val="009963EF"/>
    <w:rsid w:val="0099770E"/>
    <w:rsid w:val="00997935"/>
    <w:rsid w:val="009A463E"/>
    <w:rsid w:val="009A5ECF"/>
    <w:rsid w:val="009B31B8"/>
    <w:rsid w:val="009B43B1"/>
    <w:rsid w:val="009C30FC"/>
    <w:rsid w:val="009D02E6"/>
    <w:rsid w:val="009D10C8"/>
    <w:rsid w:val="009D33A7"/>
    <w:rsid w:val="009D4089"/>
    <w:rsid w:val="009E2772"/>
    <w:rsid w:val="009E4338"/>
    <w:rsid w:val="009E598D"/>
    <w:rsid w:val="009F677D"/>
    <w:rsid w:val="00A0029D"/>
    <w:rsid w:val="00A00594"/>
    <w:rsid w:val="00A00B61"/>
    <w:rsid w:val="00A019EF"/>
    <w:rsid w:val="00A02BAB"/>
    <w:rsid w:val="00A052EB"/>
    <w:rsid w:val="00A06442"/>
    <w:rsid w:val="00A10E6B"/>
    <w:rsid w:val="00A17A0B"/>
    <w:rsid w:val="00A25D10"/>
    <w:rsid w:val="00A26330"/>
    <w:rsid w:val="00A26860"/>
    <w:rsid w:val="00A26AEE"/>
    <w:rsid w:val="00A31C14"/>
    <w:rsid w:val="00A34F10"/>
    <w:rsid w:val="00A36FB5"/>
    <w:rsid w:val="00A37719"/>
    <w:rsid w:val="00A40B18"/>
    <w:rsid w:val="00A539CE"/>
    <w:rsid w:val="00A61146"/>
    <w:rsid w:val="00A62AC6"/>
    <w:rsid w:val="00A63363"/>
    <w:rsid w:val="00A706F8"/>
    <w:rsid w:val="00A7700B"/>
    <w:rsid w:val="00A814AA"/>
    <w:rsid w:val="00AA0BC9"/>
    <w:rsid w:val="00AB6E79"/>
    <w:rsid w:val="00AD1E6B"/>
    <w:rsid w:val="00AD4CC5"/>
    <w:rsid w:val="00AD52CA"/>
    <w:rsid w:val="00AE7B21"/>
    <w:rsid w:val="00AF5055"/>
    <w:rsid w:val="00AF7F60"/>
    <w:rsid w:val="00B05647"/>
    <w:rsid w:val="00B15883"/>
    <w:rsid w:val="00B34E65"/>
    <w:rsid w:val="00B43325"/>
    <w:rsid w:val="00B43F9E"/>
    <w:rsid w:val="00B5247B"/>
    <w:rsid w:val="00B525B3"/>
    <w:rsid w:val="00B561BB"/>
    <w:rsid w:val="00B57996"/>
    <w:rsid w:val="00B71418"/>
    <w:rsid w:val="00B7314D"/>
    <w:rsid w:val="00B82F7D"/>
    <w:rsid w:val="00B846DE"/>
    <w:rsid w:val="00B91D2C"/>
    <w:rsid w:val="00B92082"/>
    <w:rsid w:val="00BA24DE"/>
    <w:rsid w:val="00BA53E8"/>
    <w:rsid w:val="00BA6EE6"/>
    <w:rsid w:val="00BA7567"/>
    <w:rsid w:val="00BB0A2E"/>
    <w:rsid w:val="00BB18D4"/>
    <w:rsid w:val="00BB4DF4"/>
    <w:rsid w:val="00BD1749"/>
    <w:rsid w:val="00BD51A1"/>
    <w:rsid w:val="00BE5C50"/>
    <w:rsid w:val="00BF1012"/>
    <w:rsid w:val="00BF3DDE"/>
    <w:rsid w:val="00BF749B"/>
    <w:rsid w:val="00C10DD0"/>
    <w:rsid w:val="00C17D65"/>
    <w:rsid w:val="00C31D1D"/>
    <w:rsid w:val="00C405E3"/>
    <w:rsid w:val="00C40F44"/>
    <w:rsid w:val="00C50892"/>
    <w:rsid w:val="00C53C68"/>
    <w:rsid w:val="00C6314A"/>
    <w:rsid w:val="00C631F1"/>
    <w:rsid w:val="00C708E0"/>
    <w:rsid w:val="00C7627F"/>
    <w:rsid w:val="00C81D92"/>
    <w:rsid w:val="00C83A66"/>
    <w:rsid w:val="00C849FE"/>
    <w:rsid w:val="00C90D85"/>
    <w:rsid w:val="00CA54B6"/>
    <w:rsid w:val="00CB1546"/>
    <w:rsid w:val="00CC107B"/>
    <w:rsid w:val="00CC2CA4"/>
    <w:rsid w:val="00CC33D1"/>
    <w:rsid w:val="00CC3513"/>
    <w:rsid w:val="00CC5C6A"/>
    <w:rsid w:val="00CC7551"/>
    <w:rsid w:val="00CD1DAD"/>
    <w:rsid w:val="00CD6F3F"/>
    <w:rsid w:val="00CD7A98"/>
    <w:rsid w:val="00CF7541"/>
    <w:rsid w:val="00D01ACB"/>
    <w:rsid w:val="00D07F6F"/>
    <w:rsid w:val="00D108B2"/>
    <w:rsid w:val="00D1522F"/>
    <w:rsid w:val="00D179AB"/>
    <w:rsid w:val="00D212C0"/>
    <w:rsid w:val="00D30497"/>
    <w:rsid w:val="00D322E0"/>
    <w:rsid w:val="00D3353A"/>
    <w:rsid w:val="00D47923"/>
    <w:rsid w:val="00D54E91"/>
    <w:rsid w:val="00D61E3A"/>
    <w:rsid w:val="00D64FD1"/>
    <w:rsid w:val="00D73415"/>
    <w:rsid w:val="00D84F71"/>
    <w:rsid w:val="00D9303D"/>
    <w:rsid w:val="00D95893"/>
    <w:rsid w:val="00DA4843"/>
    <w:rsid w:val="00DA58B0"/>
    <w:rsid w:val="00DA5D32"/>
    <w:rsid w:val="00DA61A7"/>
    <w:rsid w:val="00DA6D51"/>
    <w:rsid w:val="00DB4173"/>
    <w:rsid w:val="00DC413F"/>
    <w:rsid w:val="00DD52DF"/>
    <w:rsid w:val="00DD7735"/>
    <w:rsid w:val="00DE7740"/>
    <w:rsid w:val="00DF2483"/>
    <w:rsid w:val="00DF644F"/>
    <w:rsid w:val="00E03CA0"/>
    <w:rsid w:val="00E05362"/>
    <w:rsid w:val="00E12795"/>
    <w:rsid w:val="00E149F4"/>
    <w:rsid w:val="00E14A6F"/>
    <w:rsid w:val="00E14DCF"/>
    <w:rsid w:val="00E23274"/>
    <w:rsid w:val="00E3047C"/>
    <w:rsid w:val="00E51F2E"/>
    <w:rsid w:val="00E52591"/>
    <w:rsid w:val="00E534FC"/>
    <w:rsid w:val="00E53C6D"/>
    <w:rsid w:val="00E55428"/>
    <w:rsid w:val="00E56350"/>
    <w:rsid w:val="00E5687F"/>
    <w:rsid w:val="00E56C0B"/>
    <w:rsid w:val="00E73175"/>
    <w:rsid w:val="00E77463"/>
    <w:rsid w:val="00E80BB0"/>
    <w:rsid w:val="00E814AD"/>
    <w:rsid w:val="00E84284"/>
    <w:rsid w:val="00E90295"/>
    <w:rsid w:val="00E90B67"/>
    <w:rsid w:val="00E958CA"/>
    <w:rsid w:val="00EA37E8"/>
    <w:rsid w:val="00EB001F"/>
    <w:rsid w:val="00EB1586"/>
    <w:rsid w:val="00EB37B8"/>
    <w:rsid w:val="00EB4859"/>
    <w:rsid w:val="00EB54D2"/>
    <w:rsid w:val="00EB7257"/>
    <w:rsid w:val="00EC1480"/>
    <w:rsid w:val="00ED18E0"/>
    <w:rsid w:val="00ED22B5"/>
    <w:rsid w:val="00ED3A7C"/>
    <w:rsid w:val="00ED7158"/>
    <w:rsid w:val="00EE3CC7"/>
    <w:rsid w:val="00F00BB5"/>
    <w:rsid w:val="00F01CD3"/>
    <w:rsid w:val="00F03F12"/>
    <w:rsid w:val="00F10704"/>
    <w:rsid w:val="00F14EE1"/>
    <w:rsid w:val="00F21A68"/>
    <w:rsid w:val="00F313F5"/>
    <w:rsid w:val="00F3176E"/>
    <w:rsid w:val="00F32C7D"/>
    <w:rsid w:val="00F33AB5"/>
    <w:rsid w:val="00F4094C"/>
    <w:rsid w:val="00F41943"/>
    <w:rsid w:val="00F421EB"/>
    <w:rsid w:val="00F442B0"/>
    <w:rsid w:val="00F46691"/>
    <w:rsid w:val="00F545A5"/>
    <w:rsid w:val="00F6204E"/>
    <w:rsid w:val="00F627C7"/>
    <w:rsid w:val="00F64499"/>
    <w:rsid w:val="00F67334"/>
    <w:rsid w:val="00F7192F"/>
    <w:rsid w:val="00F73263"/>
    <w:rsid w:val="00F77414"/>
    <w:rsid w:val="00F94B45"/>
    <w:rsid w:val="00FA4F4F"/>
    <w:rsid w:val="00FA6F1C"/>
    <w:rsid w:val="00FB2AFB"/>
    <w:rsid w:val="00FB341D"/>
    <w:rsid w:val="00FB39EE"/>
    <w:rsid w:val="00FB3D14"/>
    <w:rsid w:val="00FB4BA8"/>
    <w:rsid w:val="00FC069A"/>
    <w:rsid w:val="00FC1A0A"/>
    <w:rsid w:val="00FC1BAF"/>
    <w:rsid w:val="00FC273C"/>
    <w:rsid w:val="00FC4E4F"/>
    <w:rsid w:val="00FD3907"/>
    <w:rsid w:val="00FE3591"/>
    <w:rsid w:val="00FE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5C3CA"/>
  <w15:chartTrackingRefBased/>
  <w15:docId w15:val="{C38C53BF-B2AB-4CD0-ABDC-65C226E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8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6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51D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339"/>
  </w:style>
  <w:style w:type="paragraph" w:styleId="Footer">
    <w:name w:val="footer"/>
    <w:basedOn w:val="Normal"/>
    <w:link w:val="FooterChar"/>
    <w:uiPriority w:val="99"/>
    <w:unhideWhenUsed/>
    <w:rsid w:val="002C1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339"/>
  </w:style>
  <w:style w:type="character" w:styleId="Hyperlink">
    <w:name w:val="Hyperlink"/>
    <w:basedOn w:val="DefaultParagraphFont"/>
    <w:uiPriority w:val="99"/>
    <w:unhideWhenUsed/>
    <w:rsid w:val="0045773C"/>
    <w:rPr>
      <w:color w:val="0563C1" w:themeColor="hyperlink"/>
      <w:u w:val="single"/>
    </w:rPr>
  </w:style>
  <w:style w:type="character" w:customStyle="1" w:styleId="UnresolvedMention">
    <w:name w:val="Unresolved Mention"/>
    <w:basedOn w:val="DefaultParagraphFont"/>
    <w:uiPriority w:val="99"/>
    <w:semiHidden/>
    <w:unhideWhenUsed/>
    <w:rsid w:val="0045773C"/>
    <w:rPr>
      <w:color w:val="808080"/>
      <w:shd w:val="clear" w:color="auto" w:fill="E6E6E6"/>
    </w:rPr>
  </w:style>
  <w:style w:type="character" w:customStyle="1" w:styleId="Heading1Char">
    <w:name w:val="Heading 1 Char"/>
    <w:basedOn w:val="DefaultParagraphFont"/>
    <w:link w:val="Heading1"/>
    <w:uiPriority w:val="9"/>
    <w:rsid w:val="00DA484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A37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0892"/>
    <w:pPr>
      <w:ind w:left="720"/>
      <w:contextualSpacing/>
    </w:pPr>
  </w:style>
  <w:style w:type="character" w:customStyle="1" w:styleId="Heading2Char">
    <w:name w:val="Heading 2 Char"/>
    <w:basedOn w:val="DefaultParagraphFont"/>
    <w:link w:val="Heading2"/>
    <w:uiPriority w:val="9"/>
    <w:semiHidden/>
    <w:rsid w:val="0062602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51D50"/>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8D24A8"/>
    <w:rPr>
      <w:i/>
      <w:iCs/>
    </w:rPr>
  </w:style>
  <w:style w:type="character" w:styleId="Mention">
    <w:name w:val="Mention"/>
    <w:basedOn w:val="DefaultParagraphFont"/>
    <w:uiPriority w:val="99"/>
    <w:semiHidden/>
    <w:unhideWhenUsed/>
    <w:rsid w:val="00A0059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7937">
      <w:bodyDiv w:val="1"/>
      <w:marLeft w:val="0"/>
      <w:marRight w:val="0"/>
      <w:marTop w:val="0"/>
      <w:marBottom w:val="0"/>
      <w:divBdr>
        <w:top w:val="none" w:sz="0" w:space="0" w:color="auto"/>
        <w:left w:val="none" w:sz="0" w:space="0" w:color="auto"/>
        <w:bottom w:val="none" w:sz="0" w:space="0" w:color="auto"/>
        <w:right w:val="none" w:sz="0" w:space="0" w:color="auto"/>
      </w:divBdr>
    </w:div>
    <w:div w:id="140464062">
      <w:bodyDiv w:val="1"/>
      <w:marLeft w:val="0"/>
      <w:marRight w:val="0"/>
      <w:marTop w:val="0"/>
      <w:marBottom w:val="0"/>
      <w:divBdr>
        <w:top w:val="none" w:sz="0" w:space="0" w:color="auto"/>
        <w:left w:val="none" w:sz="0" w:space="0" w:color="auto"/>
        <w:bottom w:val="none" w:sz="0" w:space="0" w:color="auto"/>
        <w:right w:val="none" w:sz="0" w:space="0" w:color="auto"/>
      </w:divBdr>
      <w:divsChild>
        <w:div w:id="1445153152">
          <w:marLeft w:val="547"/>
          <w:marRight w:val="0"/>
          <w:marTop w:val="154"/>
          <w:marBottom w:val="0"/>
          <w:divBdr>
            <w:top w:val="none" w:sz="0" w:space="0" w:color="auto"/>
            <w:left w:val="none" w:sz="0" w:space="0" w:color="auto"/>
            <w:bottom w:val="none" w:sz="0" w:space="0" w:color="auto"/>
            <w:right w:val="none" w:sz="0" w:space="0" w:color="auto"/>
          </w:divBdr>
        </w:div>
        <w:div w:id="1380202423">
          <w:marLeft w:val="547"/>
          <w:marRight w:val="0"/>
          <w:marTop w:val="154"/>
          <w:marBottom w:val="0"/>
          <w:divBdr>
            <w:top w:val="none" w:sz="0" w:space="0" w:color="auto"/>
            <w:left w:val="none" w:sz="0" w:space="0" w:color="auto"/>
            <w:bottom w:val="none" w:sz="0" w:space="0" w:color="auto"/>
            <w:right w:val="none" w:sz="0" w:space="0" w:color="auto"/>
          </w:divBdr>
        </w:div>
      </w:divsChild>
    </w:div>
    <w:div w:id="146020134">
      <w:bodyDiv w:val="1"/>
      <w:marLeft w:val="0"/>
      <w:marRight w:val="0"/>
      <w:marTop w:val="0"/>
      <w:marBottom w:val="0"/>
      <w:divBdr>
        <w:top w:val="none" w:sz="0" w:space="0" w:color="auto"/>
        <w:left w:val="none" w:sz="0" w:space="0" w:color="auto"/>
        <w:bottom w:val="none" w:sz="0" w:space="0" w:color="auto"/>
        <w:right w:val="none" w:sz="0" w:space="0" w:color="auto"/>
      </w:divBdr>
    </w:div>
    <w:div w:id="175652371">
      <w:bodyDiv w:val="1"/>
      <w:marLeft w:val="0"/>
      <w:marRight w:val="0"/>
      <w:marTop w:val="0"/>
      <w:marBottom w:val="0"/>
      <w:divBdr>
        <w:top w:val="none" w:sz="0" w:space="0" w:color="auto"/>
        <w:left w:val="none" w:sz="0" w:space="0" w:color="auto"/>
        <w:bottom w:val="none" w:sz="0" w:space="0" w:color="auto"/>
        <w:right w:val="none" w:sz="0" w:space="0" w:color="auto"/>
      </w:divBdr>
    </w:div>
    <w:div w:id="227037924">
      <w:bodyDiv w:val="1"/>
      <w:marLeft w:val="0"/>
      <w:marRight w:val="0"/>
      <w:marTop w:val="0"/>
      <w:marBottom w:val="0"/>
      <w:divBdr>
        <w:top w:val="none" w:sz="0" w:space="0" w:color="auto"/>
        <w:left w:val="none" w:sz="0" w:space="0" w:color="auto"/>
        <w:bottom w:val="none" w:sz="0" w:space="0" w:color="auto"/>
        <w:right w:val="none" w:sz="0" w:space="0" w:color="auto"/>
      </w:divBdr>
      <w:divsChild>
        <w:div w:id="1684362200">
          <w:marLeft w:val="547"/>
          <w:marRight w:val="0"/>
          <w:marTop w:val="154"/>
          <w:marBottom w:val="0"/>
          <w:divBdr>
            <w:top w:val="none" w:sz="0" w:space="0" w:color="auto"/>
            <w:left w:val="none" w:sz="0" w:space="0" w:color="auto"/>
            <w:bottom w:val="none" w:sz="0" w:space="0" w:color="auto"/>
            <w:right w:val="none" w:sz="0" w:space="0" w:color="auto"/>
          </w:divBdr>
        </w:div>
        <w:div w:id="819232407">
          <w:marLeft w:val="1166"/>
          <w:marRight w:val="0"/>
          <w:marTop w:val="134"/>
          <w:marBottom w:val="0"/>
          <w:divBdr>
            <w:top w:val="none" w:sz="0" w:space="0" w:color="auto"/>
            <w:left w:val="none" w:sz="0" w:space="0" w:color="auto"/>
            <w:bottom w:val="none" w:sz="0" w:space="0" w:color="auto"/>
            <w:right w:val="none" w:sz="0" w:space="0" w:color="auto"/>
          </w:divBdr>
        </w:div>
        <w:div w:id="1386104153">
          <w:marLeft w:val="1166"/>
          <w:marRight w:val="0"/>
          <w:marTop w:val="134"/>
          <w:marBottom w:val="0"/>
          <w:divBdr>
            <w:top w:val="none" w:sz="0" w:space="0" w:color="auto"/>
            <w:left w:val="none" w:sz="0" w:space="0" w:color="auto"/>
            <w:bottom w:val="none" w:sz="0" w:space="0" w:color="auto"/>
            <w:right w:val="none" w:sz="0" w:space="0" w:color="auto"/>
          </w:divBdr>
        </w:div>
      </w:divsChild>
    </w:div>
    <w:div w:id="260726283">
      <w:bodyDiv w:val="1"/>
      <w:marLeft w:val="0"/>
      <w:marRight w:val="0"/>
      <w:marTop w:val="0"/>
      <w:marBottom w:val="0"/>
      <w:divBdr>
        <w:top w:val="none" w:sz="0" w:space="0" w:color="auto"/>
        <w:left w:val="none" w:sz="0" w:space="0" w:color="auto"/>
        <w:bottom w:val="none" w:sz="0" w:space="0" w:color="auto"/>
        <w:right w:val="none" w:sz="0" w:space="0" w:color="auto"/>
      </w:divBdr>
      <w:divsChild>
        <w:div w:id="800421840">
          <w:marLeft w:val="0"/>
          <w:marRight w:val="0"/>
          <w:marTop w:val="0"/>
          <w:marBottom w:val="0"/>
          <w:divBdr>
            <w:top w:val="none" w:sz="0" w:space="0" w:color="auto"/>
            <w:left w:val="none" w:sz="0" w:space="0" w:color="auto"/>
            <w:bottom w:val="none" w:sz="0" w:space="0" w:color="auto"/>
            <w:right w:val="none" w:sz="0" w:space="0" w:color="auto"/>
          </w:divBdr>
        </w:div>
      </w:divsChild>
    </w:div>
    <w:div w:id="414939740">
      <w:bodyDiv w:val="1"/>
      <w:marLeft w:val="0"/>
      <w:marRight w:val="0"/>
      <w:marTop w:val="0"/>
      <w:marBottom w:val="0"/>
      <w:divBdr>
        <w:top w:val="none" w:sz="0" w:space="0" w:color="auto"/>
        <w:left w:val="none" w:sz="0" w:space="0" w:color="auto"/>
        <w:bottom w:val="none" w:sz="0" w:space="0" w:color="auto"/>
        <w:right w:val="none" w:sz="0" w:space="0" w:color="auto"/>
      </w:divBdr>
      <w:divsChild>
        <w:div w:id="1027217713">
          <w:marLeft w:val="0"/>
          <w:marRight w:val="0"/>
          <w:marTop w:val="0"/>
          <w:marBottom w:val="360"/>
          <w:divBdr>
            <w:top w:val="none" w:sz="0" w:space="0" w:color="auto"/>
            <w:left w:val="none" w:sz="0" w:space="0" w:color="auto"/>
            <w:bottom w:val="none" w:sz="0" w:space="0" w:color="auto"/>
            <w:right w:val="none" w:sz="0" w:space="0" w:color="auto"/>
          </w:divBdr>
          <w:divsChild>
            <w:div w:id="2037610829">
              <w:marLeft w:val="0"/>
              <w:marRight w:val="457"/>
              <w:marTop w:val="0"/>
              <w:marBottom w:val="0"/>
              <w:divBdr>
                <w:top w:val="none" w:sz="0" w:space="0" w:color="auto"/>
                <w:left w:val="none" w:sz="0" w:space="0" w:color="auto"/>
                <w:bottom w:val="none" w:sz="0" w:space="0" w:color="auto"/>
                <w:right w:val="none" w:sz="0" w:space="0" w:color="auto"/>
              </w:divBdr>
              <w:divsChild>
                <w:div w:id="422066470">
                  <w:marLeft w:val="0"/>
                  <w:marRight w:val="0"/>
                  <w:marTop w:val="0"/>
                  <w:marBottom w:val="0"/>
                  <w:divBdr>
                    <w:top w:val="none" w:sz="0" w:space="0" w:color="auto"/>
                    <w:left w:val="none" w:sz="0" w:space="0" w:color="auto"/>
                    <w:bottom w:val="none" w:sz="0" w:space="0" w:color="auto"/>
                    <w:right w:val="none" w:sz="0" w:space="0" w:color="auto"/>
                  </w:divBdr>
                </w:div>
                <w:div w:id="233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432">
          <w:marLeft w:val="0"/>
          <w:marRight w:val="0"/>
          <w:marTop w:val="0"/>
          <w:marBottom w:val="0"/>
          <w:divBdr>
            <w:top w:val="none" w:sz="0" w:space="0" w:color="auto"/>
            <w:left w:val="none" w:sz="0" w:space="0" w:color="auto"/>
            <w:bottom w:val="none" w:sz="0" w:space="0" w:color="auto"/>
            <w:right w:val="none" w:sz="0" w:space="0" w:color="auto"/>
          </w:divBdr>
        </w:div>
      </w:divsChild>
    </w:div>
    <w:div w:id="484859370">
      <w:bodyDiv w:val="1"/>
      <w:marLeft w:val="0"/>
      <w:marRight w:val="0"/>
      <w:marTop w:val="0"/>
      <w:marBottom w:val="0"/>
      <w:divBdr>
        <w:top w:val="none" w:sz="0" w:space="0" w:color="auto"/>
        <w:left w:val="none" w:sz="0" w:space="0" w:color="auto"/>
        <w:bottom w:val="none" w:sz="0" w:space="0" w:color="auto"/>
        <w:right w:val="none" w:sz="0" w:space="0" w:color="auto"/>
      </w:divBdr>
      <w:divsChild>
        <w:div w:id="589431121">
          <w:marLeft w:val="547"/>
          <w:marRight w:val="0"/>
          <w:marTop w:val="134"/>
          <w:marBottom w:val="0"/>
          <w:divBdr>
            <w:top w:val="none" w:sz="0" w:space="0" w:color="auto"/>
            <w:left w:val="none" w:sz="0" w:space="0" w:color="auto"/>
            <w:bottom w:val="none" w:sz="0" w:space="0" w:color="auto"/>
            <w:right w:val="none" w:sz="0" w:space="0" w:color="auto"/>
          </w:divBdr>
        </w:div>
        <w:div w:id="1470174100">
          <w:marLeft w:val="547"/>
          <w:marRight w:val="0"/>
          <w:marTop w:val="134"/>
          <w:marBottom w:val="0"/>
          <w:divBdr>
            <w:top w:val="none" w:sz="0" w:space="0" w:color="auto"/>
            <w:left w:val="none" w:sz="0" w:space="0" w:color="auto"/>
            <w:bottom w:val="none" w:sz="0" w:space="0" w:color="auto"/>
            <w:right w:val="none" w:sz="0" w:space="0" w:color="auto"/>
          </w:divBdr>
        </w:div>
        <w:div w:id="2107070163">
          <w:marLeft w:val="1166"/>
          <w:marRight w:val="0"/>
          <w:marTop w:val="134"/>
          <w:marBottom w:val="0"/>
          <w:divBdr>
            <w:top w:val="none" w:sz="0" w:space="0" w:color="auto"/>
            <w:left w:val="none" w:sz="0" w:space="0" w:color="auto"/>
            <w:bottom w:val="none" w:sz="0" w:space="0" w:color="auto"/>
            <w:right w:val="none" w:sz="0" w:space="0" w:color="auto"/>
          </w:divBdr>
        </w:div>
        <w:div w:id="384373047">
          <w:marLeft w:val="1166"/>
          <w:marRight w:val="0"/>
          <w:marTop w:val="134"/>
          <w:marBottom w:val="0"/>
          <w:divBdr>
            <w:top w:val="none" w:sz="0" w:space="0" w:color="auto"/>
            <w:left w:val="none" w:sz="0" w:space="0" w:color="auto"/>
            <w:bottom w:val="none" w:sz="0" w:space="0" w:color="auto"/>
            <w:right w:val="none" w:sz="0" w:space="0" w:color="auto"/>
          </w:divBdr>
        </w:div>
        <w:div w:id="796607453">
          <w:marLeft w:val="1166"/>
          <w:marRight w:val="0"/>
          <w:marTop w:val="134"/>
          <w:marBottom w:val="0"/>
          <w:divBdr>
            <w:top w:val="none" w:sz="0" w:space="0" w:color="auto"/>
            <w:left w:val="none" w:sz="0" w:space="0" w:color="auto"/>
            <w:bottom w:val="none" w:sz="0" w:space="0" w:color="auto"/>
            <w:right w:val="none" w:sz="0" w:space="0" w:color="auto"/>
          </w:divBdr>
        </w:div>
        <w:div w:id="1439568251">
          <w:marLeft w:val="1166"/>
          <w:marRight w:val="0"/>
          <w:marTop w:val="134"/>
          <w:marBottom w:val="0"/>
          <w:divBdr>
            <w:top w:val="none" w:sz="0" w:space="0" w:color="auto"/>
            <w:left w:val="none" w:sz="0" w:space="0" w:color="auto"/>
            <w:bottom w:val="none" w:sz="0" w:space="0" w:color="auto"/>
            <w:right w:val="none" w:sz="0" w:space="0" w:color="auto"/>
          </w:divBdr>
        </w:div>
        <w:div w:id="2075545673">
          <w:marLeft w:val="547"/>
          <w:marRight w:val="0"/>
          <w:marTop w:val="134"/>
          <w:marBottom w:val="0"/>
          <w:divBdr>
            <w:top w:val="none" w:sz="0" w:space="0" w:color="auto"/>
            <w:left w:val="none" w:sz="0" w:space="0" w:color="auto"/>
            <w:bottom w:val="none" w:sz="0" w:space="0" w:color="auto"/>
            <w:right w:val="none" w:sz="0" w:space="0" w:color="auto"/>
          </w:divBdr>
        </w:div>
      </w:divsChild>
    </w:div>
    <w:div w:id="633095503">
      <w:bodyDiv w:val="1"/>
      <w:marLeft w:val="0"/>
      <w:marRight w:val="0"/>
      <w:marTop w:val="0"/>
      <w:marBottom w:val="0"/>
      <w:divBdr>
        <w:top w:val="none" w:sz="0" w:space="0" w:color="auto"/>
        <w:left w:val="none" w:sz="0" w:space="0" w:color="auto"/>
        <w:bottom w:val="none" w:sz="0" w:space="0" w:color="auto"/>
        <w:right w:val="none" w:sz="0" w:space="0" w:color="auto"/>
      </w:divBdr>
      <w:divsChild>
        <w:div w:id="1628120568">
          <w:marLeft w:val="547"/>
          <w:marRight w:val="0"/>
          <w:marTop w:val="154"/>
          <w:marBottom w:val="0"/>
          <w:divBdr>
            <w:top w:val="none" w:sz="0" w:space="0" w:color="auto"/>
            <w:left w:val="none" w:sz="0" w:space="0" w:color="auto"/>
            <w:bottom w:val="none" w:sz="0" w:space="0" w:color="auto"/>
            <w:right w:val="none" w:sz="0" w:space="0" w:color="auto"/>
          </w:divBdr>
        </w:div>
        <w:div w:id="2143425029">
          <w:marLeft w:val="1166"/>
          <w:marRight w:val="0"/>
          <w:marTop w:val="134"/>
          <w:marBottom w:val="0"/>
          <w:divBdr>
            <w:top w:val="none" w:sz="0" w:space="0" w:color="auto"/>
            <w:left w:val="none" w:sz="0" w:space="0" w:color="auto"/>
            <w:bottom w:val="none" w:sz="0" w:space="0" w:color="auto"/>
            <w:right w:val="none" w:sz="0" w:space="0" w:color="auto"/>
          </w:divBdr>
        </w:div>
        <w:div w:id="428353606">
          <w:marLeft w:val="1166"/>
          <w:marRight w:val="0"/>
          <w:marTop w:val="134"/>
          <w:marBottom w:val="0"/>
          <w:divBdr>
            <w:top w:val="none" w:sz="0" w:space="0" w:color="auto"/>
            <w:left w:val="none" w:sz="0" w:space="0" w:color="auto"/>
            <w:bottom w:val="none" w:sz="0" w:space="0" w:color="auto"/>
            <w:right w:val="none" w:sz="0" w:space="0" w:color="auto"/>
          </w:divBdr>
        </w:div>
      </w:divsChild>
    </w:div>
    <w:div w:id="698504745">
      <w:bodyDiv w:val="1"/>
      <w:marLeft w:val="0"/>
      <w:marRight w:val="0"/>
      <w:marTop w:val="0"/>
      <w:marBottom w:val="0"/>
      <w:divBdr>
        <w:top w:val="none" w:sz="0" w:space="0" w:color="auto"/>
        <w:left w:val="none" w:sz="0" w:space="0" w:color="auto"/>
        <w:bottom w:val="none" w:sz="0" w:space="0" w:color="auto"/>
        <w:right w:val="none" w:sz="0" w:space="0" w:color="auto"/>
      </w:divBdr>
      <w:divsChild>
        <w:div w:id="1701660354">
          <w:marLeft w:val="547"/>
          <w:marRight w:val="0"/>
          <w:marTop w:val="154"/>
          <w:marBottom w:val="0"/>
          <w:divBdr>
            <w:top w:val="none" w:sz="0" w:space="0" w:color="auto"/>
            <w:left w:val="none" w:sz="0" w:space="0" w:color="auto"/>
            <w:bottom w:val="none" w:sz="0" w:space="0" w:color="auto"/>
            <w:right w:val="none" w:sz="0" w:space="0" w:color="auto"/>
          </w:divBdr>
        </w:div>
      </w:divsChild>
    </w:div>
    <w:div w:id="752706589">
      <w:bodyDiv w:val="1"/>
      <w:marLeft w:val="0"/>
      <w:marRight w:val="0"/>
      <w:marTop w:val="0"/>
      <w:marBottom w:val="0"/>
      <w:divBdr>
        <w:top w:val="none" w:sz="0" w:space="0" w:color="auto"/>
        <w:left w:val="none" w:sz="0" w:space="0" w:color="auto"/>
        <w:bottom w:val="none" w:sz="0" w:space="0" w:color="auto"/>
        <w:right w:val="none" w:sz="0" w:space="0" w:color="auto"/>
      </w:divBdr>
    </w:div>
    <w:div w:id="801314145">
      <w:bodyDiv w:val="1"/>
      <w:marLeft w:val="0"/>
      <w:marRight w:val="0"/>
      <w:marTop w:val="0"/>
      <w:marBottom w:val="0"/>
      <w:divBdr>
        <w:top w:val="none" w:sz="0" w:space="0" w:color="auto"/>
        <w:left w:val="none" w:sz="0" w:space="0" w:color="auto"/>
        <w:bottom w:val="none" w:sz="0" w:space="0" w:color="auto"/>
        <w:right w:val="none" w:sz="0" w:space="0" w:color="auto"/>
      </w:divBdr>
    </w:div>
    <w:div w:id="999428578">
      <w:bodyDiv w:val="1"/>
      <w:marLeft w:val="0"/>
      <w:marRight w:val="0"/>
      <w:marTop w:val="0"/>
      <w:marBottom w:val="0"/>
      <w:divBdr>
        <w:top w:val="none" w:sz="0" w:space="0" w:color="auto"/>
        <w:left w:val="none" w:sz="0" w:space="0" w:color="auto"/>
        <w:bottom w:val="none" w:sz="0" w:space="0" w:color="auto"/>
        <w:right w:val="none" w:sz="0" w:space="0" w:color="auto"/>
      </w:divBdr>
      <w:divsChild>
        <w:div w:id="647710586">
          <w:marLeft w:val="547"/>
          <w:marRight w:val="0"/>
          <w:marTop w:val="154"/>
          <w:marBottom w:val="0"/>
          <w:divBdr>
            <w:top w:val="none" w:sz="0" w:space="0" w:color="auto"/>
            <w:left w:val="none" w:sz="0" w:space="0" w:color="auto"/>
            <w:bottom w:val="none" w:sz="0" w:space="0" w:color="auto"/>
            <w:right w:val="none" w:sz="0" w:space="0" w:color="auto"/>
          </w:divBdr>
        </w:div>
      </w:divsChild>
    </w:div>
    <w:div w:id="1030256824">
      <w:bodyDiv w:val="1"/>
      <w:marLeft w:val="0"/>
      <w:marRight w:val="0"/>
      <w:marTop w:val="0"/>
      <w:marBottom w:val="0"/>
      <w:divBdr>
        <w:top w:val="none" w:sz="0" w:space="0" w:color="auto"/>
        <w:left w:val="none" w:sz="0" w:space="0" w:color="auto"/>
        <w:bottom w:val="none" w:sz="0" w:space="0" w:color="auto"/>
        <w:right w:val="none" w:sz="0" w:space="0" w:color="auto"/>
      </w:divBdr>
    </w:div>
    <w:div w:id="1051197911">
      <w:bodyDiv w:val="1"/>
      <w:marLeft w:val="0"/>
      <w:marRight w:val="0"/>
      <w:marTop w:val="0"/>
      <w:marBottom w:val="0"/>
      <w:divBdr>
        <w:top w:val="none" w:sz="0" w:space="0" w:color="auto"/>
        <w:left w:val="none" w:sz="0" w:space="0" w:color="auto"/>
        <w:bottom w:val="none" w:sz="0" w:space="0" w:color="auto"/>
        <w:right w:val="none" w:sz="0" w:space="0" w:color="auto"/>
      </w:divBdr>
    </w:div>
    <w:div w:id="1088693049">
      <w:bodyDiv w:val="1"/>
      <w:marLeft w:val="0"/>
      <w:marRight w:val="0"/>
      <w:marTop w:val="0"/>
      <w:marBottom w:val="0"/>
      <w:divBdr>
        <w:top w:val="none" w:sz="0" w:space="0" w:color="auto"/>
        <w:left w:val="none" w:sz="0" w:space="0" w:color="auto"/>
        <w:bottom w:val="none" w:sz="0" w:space="0" w:color="auto"/>
        <w:right w:val="none" w:sz="0" w:space="0" w:color="auto"/>
      </w:divBdr>
      <w:divsChild>
        <w:div w:id="1321277430">
          <w:marLeft w:val="547"/>
          <w:marRight w:val="0"/>
          <w:marTop w:val="154"/>
          <w:marBottom w:val="0"/>
          <w:divBdr>
            <w:top w:val="none" w:sz="0" w:space="0" w:color="auto"/>
            <w:left w:val="none" w:sz="0" w:space="0" w:color="auto"/>
            <w:bottom w:val="none" w:sz="0" w:space="0" w:color="auto"/>
            <w:right w:val="none" w:sz="0" w:space="0" w:color="auto"/>
          </w:divBdr>
        </w:div>
      </w:divsChild>
    </w:div>
    <w:div w:id="1114982414">
      <w:bodyDiv w:val="1"/>
      <w:marLeft w:val="0"/>
      <w:marRight w:val="0"/>
      <w:marTop w:val="0"/>
      <w:marBottom w:val="0"/>
      <w:divBdr>
        <w:top w:val="none" w:sz="0" w:space="0" w:color="auto"/>
        <w:left w:val="none" w:sz="0" w:space="0" w:color="auto"/>
        <w:bottom w:val="none" w:sz="0" w:space="0" w:color="auto"/>
        <w:right w:val="none" w:sz="0" w:space="0" w:color="auto"/>
      </w:divBdr>
    </w:div>
    <w:div w:id="1133793129">
      <w:bodyDiv w:val="1"/>
      <w:marLeft w:val="0"/>
      <w:marRight w:val="0"/>
      <w:marTop w:val="0"/>
      <w:marBottom w:val="0"/>
      <w:divBdr>
        <w:top w:val="none" w:sz="0" w:space="0" w:color="auto"/>
        <w:left w:val="none" w:sz="0" w:space="0" w:color="auto"/>
        <w:bottom w:val="none" w:sz="0" w:space="0" w:color="auto"/>
        <w:right w:val="none" w:sz="0" w:space="0" w:color="auto"/>
      </w:divBdr>
    </w:div>
    <w:div w:id="1264462179">
      <w:bodyDiv w:val="1"/>
      <w:marLeft w:val="0"/>
      <w:marRight w:val="0"/>
      <w:marTop w:val="0"/>
      <w:marBottom w:val="0"/>
      <w:divBdr>
        <w:top w:val="none" w:sz="0" w:space="0" w:color="auto"/>
        <w:left w:val="none" w:sz="0" w:space="0" w:color="auto"/>
        <w:bottom w:val="none" w:sz="0" w:space="0" w:color="auto"/>
        <w:right w:val="none" w:sz="0" w:space="0" w:color="auto"/>
      </w:divBdr>
      <w:divsChild>
        <w:div w:id="521748185">
          <w:marLeft w:val="806"/>
          <w:marRight w:val="0"/>
          <w:marTop w:val="115"/>
          <w:marBottom w:val="0"/>
          <w:divBdr>
            <w:top w:val="none" w:sz="0" w:space="0" w:color="auto"/>
            <w:left w:val="none" w:sz="0" w:space="0" w:color="auto"/>
            <w:bottom w:val="none" w:sz="0" w:space="0" w:color="auto"/>
            <w:right w:val="none" w:sz="0" w:space="0" w:color="auto"/>
          </w:divBdr>
        </w:div>
        <w:div w:id="1230924702">
          <w:marLeft w:val="806"/>
          <w:marRight w:val="0"/>
          <w:marTop w:val="115"/>
          <w:marBottom w:val="0"/>
          <w:divBdr>
            <w:top w:val="none" w:sz="0" w:space="0" w:color="auto"/>
            <w:left w:val="none" w:sz="0" w:space="0" w:color="auto"/>
            <w:bottom w:val="none" w:sz="0" w:space="0" w:color="auto"/>
            <w:right w:val="none" w:sz="0" w:space="0" w:color="auto"/>
          </w:divBdr>
        </w:div>
        <w:div w:id="95447493">
          <w:marLeft w:val="806"/>
          <w:marRight w:val="0"/>
          <w:marTop w:val="115"/>
          <w:marBottom w:val="0"/>
          <w:divBdr>
            <w:top w:val="none" w:sz="0" w:space="0" w:color="auto"/>
            <w:left w:val="none" w:sz="0" w:space="0" w:color="auto"/>
            <w:bottom w:val="none" w:sz="0" w:space="0" w:color="auto"/>
            <w:right w:val="none" w:sz="0" w:space="0" w:color="auto"/>
          </w:divBdr>
        </w:div>
      </w:divsChild>
    </w:div>
    <w:div w:id="1387341311">
      <w:bodyDiv w:val="1"/>
      <w:marLeft w:val="0"/>
      <w:marRight w:val="0"/>
      <w:marTop w:val="0"/>
      <w:marBottom w:val="0"/>
      <w:divBdr>
        <w:top w:val="none" w:sz="0" w:space="0" w:color="auto"/>
        <w:left w:val="none" w:sz="0" w:space="0" w:color="auto"/>
        <w:bottom w:val="none" w:sz="0" w:space="0" w:color="auto"/>
        <w:right w:val="none" w:sz="0" w:space="0" w:color="auto"/>
      </w:divBdr>
      <w:divsChild>
        <w:div w:id="1341157330">
          <w:marLeft w:val="547"/>
          <w:marRight w:val="0"/>
          <w:marTop w:val="154"/>
          <w:marBottom w:val="0"/>
          <w:divBdr>
            <w:top w:val="none" w:sz="0" w:space="0" w:color="auto"/>
            <w:left w:val="none" w:sz="0" w:space="0" w:color="auto"/>
            <w:bottom w:val="none" w:sz="0" w:space="0" w:color="auto"/>
            <w:right w:val="none" w:sz="0" w:space="0" w:color="auto"/>
          </w:divBdr>
        </w:div>
        <w:div w:id="1411318461">
          <w:marLeft w:val="1166"/>
          <w:marRight w:val="0"/>
          <w:marTop w:val="134"/>
          <w:marBottom w:val="0"/>
          <w:divBdr>
            <w:top w:val="none" w:sz="0" w:space="0" w:color="auto"/>
            <w:left w:val="none" w:sz="0" w:space="0" w:color="auto"/>
            <w:bottom w:val="none" w:sz="0" w:space="0" w:color="auto"/>
            <w:right w:val="none" w:sz="0" w:space="0" w:color="auto"/>
          </w:divBdr>
        </w:div>
        <w:div w:id="947085949">
          <w:marLeft w:val="1166"/>
          <w:marRight w:val="0"/>
          <w:marTop w:val="134"/>
          <w:marBottom w:val="0"/>
          <w:divBdr>
            <w:top w:val="none" w:sz="0" w:space="0" w:color="auto"/>
            <w:left w:val="none" w:sz="0" w:space="0" w:color="auto"/>
            <w:bottom w:val="none" w:sz="0" w:space="0" w:color="auto"/>
            <w:right w:val="none" w:sz="0" w:space="0" w:color="auto"/>
          </w:divBdr>
        </w:div>
        <w:div w:id="418912710">
          <w:marLeft w:val="1166"/>
          <w:marRight w:val="0"/>
          <w:marTop w:val="134"/>
          <w:marBottom w:val="0"/>
          <w:divBdr>
            <w:top w:val="none" w:sz="0" w:space="0" w:color="auto"/>
            <w:left w:val="none" w:sz="0" w:space="0" w:color="auto"/>
            <w:bottom w:val="none" w:sz="0" w:space="0" w:color="auto"/>
            <w:right w:val="none" w:sz="0" w:space="0" w:color="auto"/>
          </w:divBdr>
        </w:div>
        <w:div w:id="1496721616">
          <w:marLeft w:val="1166"/>
          <w:marRight w:val="0"/>
          <w:marTop w:val="134"/>
          <w:marBottom w:val="0"/>
          <w:divBdr>
            <w:top w:val="none" w:sz="0" w:space="0" w:color="auto"/>
            <w:left w:val="none" w:sz="0" w:space="0" w:color="auto"/>
            <w:bottom w:val="none" w:sz="0" w:space="0" w:color="auto"/>
            <w:right w:val="none" w:sz="0" w:space="0" w:color="auto"/>
          </w:divBdr>
        </w:div>
      </w:divsChild>
    </w:div>
    <w:div w:id="1474061316">
      <w:bodyDiv w:val="1"/>
      <w:marLeft w:val="0"/>
      <w:marRight w:val="0"/>
      <w:marTop w:val="0"/>
      <w:marBottom w:val="0"/>
      <w:divBdr>
        <w:top w:val="none" w:sz="0" w:space="0" w:color="auto"/>
        <w:left w:val="none" w:sz="0" w:space="0" w:color="auto"/>
        <w:bottom w:val="none" w:sz="0" w:space="0" w:color="auto"/>
        <w:right w:val="none" w:sz="0" w:space="0" w:color="auto"/>
      </w:divBdr>
      <w:divsChild>
        <w:div w:id="1258713298">
          <w:marLeft w:val="547"/>
          <w:marRight w:val="0"/>
          <w:marTop w:val="154"/>
          <w:marBottom w:val="0"/>
          <w:divBdr>
            <w:top w:val="none" w:sz="0" w:space="0" w:color="auto"/>
            <w:left w:val="none" w:sz="0" w:space="0" w:color="auto"/>
            <w:bottom w:val="none" w:sz="0" w:space="0" w:color="auto"/>
            <w:right w:val="none" w:sz="0" w:space="0" w:color="auto"/>
          </w:divBdr>
        </w:div>
      </w:divsChild>
    </w:div>
    <w:div w:id="1508598807">
      <w:bodyDiv w:val="1"/>
      <w:marLeft w:val="0"/>
      <w:marRight w:val="0"/>
      <w:marTop w:val="0"/>
      <w:marBottom w:val="0"/>
      <w:divBdr>
        <w:top w:val="none" w:sz="0" w:space="0" w:color="auto"/>
        <w:left w:val="none" w:sz="0" w:space="0" w:color="auto"/>
        <w:bottom w:val="none" w:sz="0" w:space="0" w:color="auto"/>
        <w:right w:val="none" w:sz="0" w:space="0" w:color="auto"/>
      </w:divBdr>
      <w:divsChild>
        <w:div w:id="870728930">
          <w:marLeft w:val="547"/>
          <w:marRight w:val="0"/>
          <w:marTop w:val="154"/>
          <w:marBottom w:val="0"/>
          <w:divBdr>
            <w:top w:val="none" w:sz="0" w:space="0" w:color="auto"/>
            <w:left w:val="none" w:sz="0" w:space="0" w:color="auto"/>
            <w:bottom w:val="none" w:sz="0" w:space="0" w:color="auto"/>
            <w:right w:val="none" w:sz="0" w:space="0" w:color="auto"/>
          </w:divBdr>
        </w:div>
        <w:div w:id="48655421">
          <w:marLeft w:val="1166"/>
          <w:marRight w:val="0"/>
          <w:marTop w:val="134"/>
          <w:marBottom w:val="0"/>
          <w:divBdr>
            <w:top w:val="none" w:sz="0" w:space="0" w:color="auto"/>
            <w:left w:val="none" w:sz="0" w:space="0" w:color="auto"/>
            <w:bottom w:val="none" w:sz="0" w:space="0" w:color="auto"/>
            <w:right w:val="none" w:sz="0" w:space="0" w:color="auto"/>
          </w:divBdr>
        </w:div>
        <w:div w:id="1107116903">
          <w:marLeft w:val="1166"/>
          <w:marRight w:val="0"/>
          <w:marTop w:val="134"/>
          <w:marBottom w:val="0"/>
          <w:divBdr>
            <w:top w:val="none" w:sz="0" w:space="0" w:color="auto"/>
            <w:left w:val="none" w:sz="0" w:space="0" w:color="auto"/>
            <w:bottom w:val="none" w:sz="0" w:space="0" w:color="auto"/>
            <w:right w:val="none" w:sz="0" w:space="0" w:color="auto"/>
          </w:divBdr>
        </w:div>
      </w:divsChild>
    </w:div>
    <w:div w:id="1519810903">
      <w:bodyDiv w:val="1"/>
      <w:marLeft w:val="0"/>
      <w:marRight w:val="0"/>
      <w:marTop w:val="0"/>
      <w:marBottom w:val="0"/>
      <w:divBdr>
        <w:top w:val="none" w:sz="0" w:space="0" w:color="auto"/>
        <w:left w:val="none" w:sz="0" w:space="0" w:color="auto"/>
        <w:bottom w:val="none" w:sz="0" w:space="0" w:color="auto"/>
        <w:right w:val="none" w:sz="0" w:space="0" w:color="auto"/>
      </w:divBdr>
    </w:div>
    <w:div w:id="1548225462">
      <w:bodyDiv w:val="1"/>
      <w:marLeft w:val="0"/>
      <w:marRight w:val="0"/>
      <w:marTop w:val="0"/>
      <w:marBottom w:val="0"/>
      <w:divBdr>
        <w:top w:val="none" w:sz="0" w:space="0" w:color="auto"/>
        <w:left w:val="none" w:sz="0" w:space="0" w:color="auto"/>
        <w:bottom w:val="none" w:sz="0" w:space="0" w:color="auto"/>
        <w:right w:val="none" w:sz="0" w:space="0" w:color="auto"/>
      </w:divBdr>
    </w:div>
    <w:div w:id="1608004220">
      <w:bodyDiv w:val="1"/>
      <w:marLeft w:val="0"/>
      <w:marRight w:val="0"/>
      <w:marTop w:val="0"/>
      <w:marBottom w:val="0"/>
      <w:divBdr>
        <w:top w:val="none" w:sz="0" w:space="0" w:color="auto"/>
        <w:left w:val="none" w:sz="0" w:space="0" w:color="auto"/>
        <w:bottom w:val="none" w:sz="0" w:space="0" w:color="auto"/>
        <w:right w:val="none" w:sz="0" w:space="0" w:color="auto"/>
      </w:divBdr>
    </w:div>
    <w:div w:id="1671055728">
      <w:bodyDiv w:val="1"/>
      <w:marLeft w:val="0"/>
      <w:marRight w:val="0"/>
      <w:marTop w:val="0"/>
      <w:marBottom w:val="0"/>
      <w:divBdr>
        <w:top w:val="none" w:sz="0" w:space="0" w:color="auto"/>
        <w:left w:val="none" w:sz="0" w:space="0" w:color="auto"/>
        <w:bottom w:val="none" w:sz="0" w:space="0" w:color="auto"/>
        <w:right w:val="none" w:sz="0" w:space="0" w:color="auto"/>
      </w:divBdr>
    </w:div>
    <w:div w:id="1873347698">
      <w:bodyDiv w:val="1"/>
      <w:marLeft w:val="0"/>
      <w:marRight w:val="0"/>
      <w:marTop w:val="0"/>
      <w:marBottom w:val="0"/>
      <w:divBdr>
        <w:top w:val="none" w:sz="0" w:space="0" w:color="auto"/>
        <w:left w:val="none" w:sz="0" w:space="0" w:color="auto"/>
        <w:bottom w:val="none" w:sz="0" w:space="0" w:color="auto"/>
        <w:right w:val="none" w:sz="0" w:space="0" w:color="auto"/>
      </w:divBdr>
      <w:divsChild>
        <w:div w:id="220988906">
          <w:marLeft w:val="0"/>
          <w:marRight w:val="0"/>
          <w:marTop w:val="150"/>
          <w:marBottom w:val="0"/>
          <w:divBdr>
            <w:top w:val="none" w:sz="0" w:space="0" w:color="auto"/>
            <w:left w:val="none" w:sz="0" w:space="0" w:color="auto"/>
            <w:bottom w:val="none" w:sz="0" w:space="0" w:color="auto"/>
            <w:right w:val="none" w:sz="0" w:space="0" w:color="auto"/>
          </w:divBdr>
          <w:divsChild>
            <w:div w:id="1878619084">
              <w:marLeft w:val="0"/>
              <w:marRight w:val="0"/>
              <w:marTop w:val="0"/>
              <w:marBottom w:val="0"/>
              <w:divBdr>
                <w:top w:val="none" w:sz="0" w:space="0" w:color="auto"/>
                <w:left w:val="none" w:sz="0" w:space="0" w:color="auto"/>
                <w:bottom w:val="single" w:sz="6" w:space="6" w:color="EBEBEB"/>
                <w:right w:val="none" w:sz="0" w:space="0" w:color="auto"/>
              </w:divBdr>
            </w:div>
          </w:divsChild>
        </w:div>
      </w:divsChild>
    </w:div>
    <w:div w:id="2016229013">
      <w:bodyDiv w:val="1"/>
      <w:marLeft w:val="0"/>
      <w:marRight w:val="0"/>
      <w:marTop w:val="0"/>
      <w:marBottom w:val="0"/>
      <w:divBdr>
        <w:top w:val="none" w:sz="0" w:space="0" w:color="auto"/>
        <w:left w:val="none" w:sz="0" w:space="0" w:color="auto"/>
        <w:bottom w:val="none" w:sz="0" w:space="0" w:color="auto"/>
        <w:right w:val="none" w:sz="0" w:space="0" w:color="auto"/>
      </w:divBdr>
    </w:div>
    <w:div w:id="2048142414">
      <w:bodyDiv w:val="1"/>
      <w:marLeft w:val="0"/>
      <w:marRight w:val="0"/>
      <w:marTop w:val="0"/>
      <w:marBottom w:val="0"/>
      <w:divBdr>
        <w:top w:val="none" w:sz="0" w:space="0" w:color="auto"/>
        <w:left w:val="none" w:sz="0" w:space="0" w:color="auto"/>
        <w:bottom w:val="none" w:sz="0" w:space="0" w:color="auto"/>
        <w:right w:val="none" w:sz="0" w:space="0" w:color="auto"/>
      </w:divBdr>
    </w:div>
    <w:div w:id="2118478367">
      <w:bodyDiv w:val="1"/>
      <w:marLeft w:val="0"/>
      <w:marRight w:val="0"/>
      <w:marTop w:val="0"/>
      <w:marBottom w:val="0"/>
      <w:divBdr>
        <w:top w:val="none" w:sz="0" w:space="0" w:color="auto"/>
        <w:left w:val="none" w:sz="0" w:space="0" w:color="auto"/>
        <w:bottom w:val="none" w:sz="0" w:space="0" w:color="auto"/>
        <w:right w:val="none" w:sz="0" w:space="0" w:color="auto"/>
      </w:divBdr>
    </w:div>
    <w:div w:id="2122870046">
      <w:bodyDiv w:val="1"/>
      <w:marLeft w:val="0"/>
      <w:marRight w:val="0"/>
      <w:marTop w:val="0"/>
      <w:marBottom w:val="0"/>
      <w:divBdr>
        <w:top w:val="none" w:sz="0" w:space="0" w:color="auto"/>
        <w:left w:val="none" w:sz="0" w:space="0" w:color="auto"/>
        <w:bottom w:val="none" w:sz="0" w:space="0" w:color="auto"/>
        <w:right w:val="none" w:sz="0" w:space="0" w:color="auto"/>
      </w:divBdr>
    </w:div>
    <w:div w:id="21357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pa.gov" TargetMode="External"/><Relationship Id="rId18" Type="http://schemas.openxmlformats.org/officeDocument/2006/relationships/hyperlink" Target="https://en.wikipedia.org/wiki/Lifestyle_(sociology)" TargetMode="External"/><Relationship Id="rId26" Type="http://schemas.openxmlformats.org/officeDocument/2006/relationships/hyperlink" Target="https://en.wikipedia.org/wiki/Sustainable_architecture" TargetMode="External"/><Relationship Id="rId39" Type="http://schemas.openxmlformats.org/officeDocument/2006/relationships/hyperlink" Target="http://www.epa.gov" TargetMode="External"/><Relationship Id="rId21" Type="http://schemas.openxmlformats.org/officeDocument/2006/relationships/hyperlink" Target="https://en.wikipedia.org/wiki/Eco-municipalities" TargetMode="External"/><Relationship Id="rId34" Type="http://schemas.openxmlformats.org/officeDocument/2006/relationships/image" Target="media/image1.png"/><Relationship Id="rId42" Type="http://schemas.openxmlformats.org/officeDocument/2006/relationships/image" Target="media/image2.jpeg"/><Relationship Id="rId47" Type="http://schemas.openxmlformats.org/officeDocument/2006/relationships/image" Target="media/image4.jpeg"/><Relationship Id="rId50" Type="http://schemas.openxmlformats.org/officeDocument/2006/relationships/hyperlink" Target="https://en.wikipedia.org/wiki/International_law" TargetMode="External"/><Relationship Id="rId55" Type="http://schemas.openxmlformats.org/officeDocument/2006/relationships/hyperlink" Target="https://en.wikipedia.org/wiki/Ethical_consumerism" TargetMode="External"/><Relationship Id="rId63" Type="http://schemas.openxmlformats.org/officeDocument/2006/relationships/hyperlink" Target="http://www.biologicaldiversity.org/programs/population_and_sustainability/sustainability/live_more_sustainably.html" TargetMode="External"/><Relationship Id="rId68" Type="http://schemas.openxmlformats.org/officeDocument/2006/relationships/hyperlink" Target="http://www.biologicaldiversity.org/programs/population_and_sustainability/sustainability/live_more_sustainably.html"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biologicaldiversity.org/programs/population_and_sustainability/sustainability/live_more_sustainably.html" TargetMode="External"/><Relationship Id="rId2" Type="http://schemas.openxmlformats.org/officeDocument/2006/relationships/numbering" Target="numbering.xml"/><Relationship Id="rId16" Type="http://schemas.openxmlformats.org/officeDocument/2006/relationships/hyperlink" Target="https://en.wikipedia.org/wiki/Urban_planning" TargetMode="External"/><Relationship Id="rId29" Type="http://schemas.openxmlformats.org/officeDocument/2006/relationships/hyperlink" Target="https://en.wikipedia.org/wiki/Generation_IV_reactor" TargetMode="External"/><Relationship Id="rId11" Type="http://schemas.openxmlformats.org/officeDocument/2006/relationships/hyperlink" Target="http://www.nap.edu/openbook.php?record_id=13165&amp;page=87" TargetMode="External"/><Relationship Id="rId24" Type="http://schemas.openxmlformats.org/officeDocument/2006/relationships/hyperlink" Target="https://en.wikipedia.org/wiki/Green_building" TargetMode="External"/><Relationship Id="rId32" Type="http://schemas.openxmlformats.org/officeDocument/2006/relationships/hyperlink" Target="https://en.wikipedia.org/wiki/2005_World_Summit" TargetMode="External"/><Relationship Id="rId37" Type="http://schemas.openxmlformats.org/officeDocument/2006/relationships/hyperlink" Target="http://www.thwink.org/sustain/glossary/SocialSustainability.htm" TargetMode="External"/><Relationship Id="rId40" Type="http://schemas.openxmlformats.org/officeDocument/2006/relationships/hyperlink" Target="http://www.epa.gov/sustainability" TargetMode="External"/><Relationship Id="rId45" Type="http://schemas.openxmlformats.org/officeDocument/2006/relationships/hyperlink" Target="http://www.biologicaldiversity.org/campaigns/ocean_plastics/index.html" TargetMode="External"/><Relationship Id="rId53" Type="http://schemas.openxmlformats.org/officeDocument/2006/relationships/hyperlink" Target="https://en.wikipedia.org/wiki/Transport" TargetMode="External"/><Relationship Id="rId58" Type="http://schemas.openxmlformats.org/officeDocument/2006/relationships/hyperlink" Target="https://en.wikipedia.org/wiki/Sustainability" TargetMode="External"/><Relationship Id="rId66" Type="http://schemas.openxmlformats.org/officeDocument/2006/relationships/hyperlink" Target="http://www.biologicaldiversity.org/programs/population_and_sustainability/sustainability/live_more_sustainably.html" TargetMode="External"/><Relationship Id="rId74" Type="http://schemas.openxmlformats.org/officeDocument/2006/relationships/hyperlink" Target="mailto:david.madore@maine.gov"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www.thwink.org/sustain/glossary/SocialSustainability.htm" TargetMode="External"/><Relationship Id="rId82" Type="http://schemas.openxmlformats.org/officeDocument/2006/relationships/theme" Target="theme/theme1.xml"/><Relationship Id="rId10" Type="http://schemas.openxmlformats.org/officeDocument/2006/relationships/hyperlink" Target="http://www.nap.edu/openbook.php?record_id=13165&amp;page=194" TargetMode="External"/><Relationship Id="rId19" Type="http://schemas.openxmlformats.org/officeDocument/2006/relationships/hyperlink" Target="https://en.wikipedia.org/wiki/Ethical_consumerism" TargetMode="External"/><Relationship Id="rId31" Type="http://schemas.openxmlformats.org/officeDocument/2006/relationships/hyperlink" Target="https://en.wikipedia.org/wiki/Lifestyle_(sociology)" TargetMode="External"/><Relationship Id="rId44" Type="http://schemas.openxmlformats.org/officeDocument/2006/relationships/image" Target="media/image3.jpeg"/><Relationship Id="rId52" Type="http://schemas.openxmlformats.org/officeDocument/2006/relationships/hyperlink" Target="https://en.wikipedia.org/wiki/Urban_planning" TargetMode="External"/><Relationship Id="rId60" Type="http://schemas.openxmlformats.org/officeDocument/2006/relationships/hyperlink" Target="http://www.thwink.org/sustain/glossary/EconomicSustainability.htm" TargetMode="External"/><Relationship Id="rId65" Type="http://schemas.openxmlformats.org/officeDocument/2006/relationships/hyperlink" Target="http://www.biologicaldiversity.org/programs/population_and_sustainability/sustainability/live_more_sustainably.html" TargetMode="External"/><Relationship Id="rId73" Type="http://schemas.openxmlformats.org/officeDocument/2006/relationships/hyperlink" Target="http://www.biologicaldiversity.org/programs/population_and_sustainability/sustainability/live_more_sustainably.html"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p.edu/openbook.php?record_id=13165&amp;page=194" TargetMode="External"/><Relationship Id="rId14" Type="http://schemas.openxmlformats.org/officeDocument/2006/relationships/hyperlink" Target="https://en.wikipedia.org/wiki/International_law" TargetMode="External"/><Relationship Id="rId22" Type="http://schemas.openxmlformats.org/officeDocument/2006/relationships/hyperlink" Target="https://en.wikipedia.org/wiki/Sustainable_cities" TargetMode="External"/><Relationship Id="rId27" Type="http://schemas.openxmlformats.org/officeDocument/2006/relationships/hyperlink" Target="https://en.wikipedia.org/wiki/Green_technologies" TargetMode="External"/><Relationship Id="rId30" Type="http://schemas.openxmlformats.org/officeDocument/2006/relationships/hyperlink" Target="https://en.wikipedia.org/wiki/Fusion_power" TargetMode="External"/><Relationship Id="rId35" Type="http://schemas.openxmlformats.org/officeDocument/2006/relationships/hyperlink" Target="http://www.thwink.org/sustain/glossary/EnvironmentalSustainability.htm" TargetMode="External"/><Relationship Id="rId43" Type="http://schemas.openxmlformats.org/officeDocument/2006/relationships/hyperlink" Target="http://www.biologicaldiversity.org/campaigns/ocean_plastics/index.html" TargetMode="External"/><Relationship Id="rId48" Type="http://schemas.openxmlformats.org/officeDocument/2006/relationships/image" Target="media/image5.jpeg"/><Relationship Id="rId56" Type="http://schemas.openxmlformats.org/officeDocument/2006/relationships/hyperlink" Target="https://en.wikipedia.org/wiki/Lifestyle_(sociology)" TargetMode="External"/><Relationship Id="rId64" Type="http://schemas.openxmlformats.org/officeDocument/2006/relationships/hyperlink" Target="http://www.biologicaldiversity.org/programs/population_and_sustainability/sustainability/live_more_sustainably.html" TargetMode="External"/><Relationship Id="rId69" Type="http://schemas.openxmlformats.org/officeDocument/2006/relationships/hyperlink" Target="http://www.biologicaldiversity.org/programs/population_and_sustainability/sustainability/live_more_sustainably.html" TargetMode="External"/><Relationship Id="rId77" Type="http://schemas.openxmlformats.org/officeDocument/2006/relationships/footer" Target="footer1.xml"/><Relationship Id="rId8" Type="http://schemas.openxmlformats.org/officeDocument/2006/relationships/hyperlink" Target="http://www.nap.edu/openbook.php?record_id=13165&amp;page=67" TargetMode="External"/><Relationship Id="rId51" Type="http://schemas.openxmlformats.org/officeDocument/2006/relationships/hyperlink" Target="https://en.wikipedia.org/wiki/Law" TargetMode="External"/><Relationship Id="rId72" Type="http://schemas.openxmlformats.org/officeDocument/2006/relationships/hyperlink" Target="http://www.biologicaldiversity.org/programs/population_and_sustainability/sustainability/live_more_sustainably.html"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epa.gov/sustainability/learn-about-sustainability" TargetMode="External"/><Relationship Id="rId17" Type="http://schemas.openxmlformats.org/officeDocument/2006/relationships/hyperlink" Target="https://en.wikipedia.org/wiki/Transport" TargetMode="External"/><Relationship Id="rId25" Type="http://schemas.openxmlformats.org/officeDocument/2006/relationships/hyperlink" Target="https://en.wikipedia.org/wiki/Sustainable_agriculture" TargetMode="External"/><Relationship Id="rId33" Type="http://schemas.openxmlformats.org/officeDocument/2006/relationships/hyperlink" Target="https://en.wikipedia.org/wiki/Sustainability" TargetMode="External"/><Relationship Id="rId38" Type="http://schemas.openxmlformats.org/officeDocument/2006/relationships/hyperlink" Target="http://www.thwink.org/sustain/glossary/Sustainability.htm" TargetMode="External"/><Relationship Id="rId46" Type="http://schemas.openxmlformats.org/officeDocument/2006/relationships/hyperlink" Target="http://www.biologicaldiversity.org/species/fish/Atlantic_bluefin_tuna/bluefin_boycott/index.html" TargetMode="External"/><Relationship Id="rId59" Type="http://schemas.openxmlformats.org/officeDocument/2006/relationships/hyperlink" Target="http://www.thwink.org/sustain/glossary/EnvironmentalSustainability.htm" TargetMode="External"/><Relationship Id="rId67" Type="http://schemas.openxmlformats.org/officeDocument/2006/relationships/hyperlink" Target="http://www.biologicaldiversity.org/programs/population_and_sustainability/sustainability/live_more_sustainably.html" TargetMode="External"/><Relationship Id="rId20" Type="http://schemas.openxmlformats.org/officeDocument/2006/relationships/hyperlink" Target="https://en.wikipedia.org/wiki/Ecovillages" TargetMode="External"/><Relationship Id="rId41" Type="http://schemas.openxmlformats.org/officeDocument/2006/relationships/hyperlink" Target="http://www.nap.edu/openbook.php?record_id=13165&amp;page=87" TargetMode="External"/><Relationship Id="rId54" Type="http://schemas.openxmlformats.org/officeDocument/2006/relationships/hyperlink" Target="https://en.wikipedia.org/wiki/Lifestyle_(sociology)" TargetMode="External"/><Relationship Id="rId62" Type="http://schemas.openxmlformats.org/officeDocument/2006/relationships/hyperlink" Target="http://www.epa.gov" TargetMode="External"/><Relationship Id="rId70" Type="http://schemas.openxmlformats.org/officeDocument/2006/relationships/hyperlink" Target="http://www.biologicaldiversity.org/programs/population_and_sustainability/sustainability/live_more_sustainably.html"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Law" TargetMode="External"/><Relationship Id="rId23" Type="http://schemas.openxmlformats.org/officeDocument/2006/relationships/hyperlink" Target="https://en.wikipedia.org/wiki/Permaculture" TargetMode="External"/><Relationship Id="rId28" Type="http://schemas.openxmlformats.org/officeDocument/2006/relationships/hyperlink" Target="https://en.wikipedia.org/wiki/Renewable_energy" TargetMode="External"/><Relationship Id="rId36" Type="http://schemas.openxmlformats.org/officeDocument/2006/relationships/hyperlink" Target="http://www.thwink.org/sustain/glossary/EconomicSustainability.htm" TargetMode="External"/><Relationship Id="rId49" Type="http://schemas.openxmlformats.org/officeDocument/2006/relationships/image" Target="media/image6.jpeg"/><Relationship Id="rId57" Type="http://schemas.openxmlformats.org/officeDocument/2006/relationships/hyperlink" Target="https://en.wikipedia.org/wiki/2005_World_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AE1B8-ADFC-4CB2-9FEC-F4BA7FB0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5206</Words>
  <Characters>29677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Flood</dc:creator>
  <cp:keywords/>
  <dc:description/>
  <cp:lastModifiedBy>Wilkins, Karl E</cp:lastModifiedBy>
  <cp:revision>37</cp:revision>
  <dcterms:created xsi:type="dcterms:W3CDTF">2017-12-21T14:51:00Z</dcterms:created>
  <dcterms:modified xsi:type="dcterms:W3CDTF">2018-08-09T20:46:00Z</dcterms:modified>
</cp:coreProperties>
</file>