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B147" w14:textId="77777777" w:rsidR="00BA5A5F" w:rsidRPr="009A2573" w:rsidRDefault="00BA5A5F" w:rsidP="009A2573">
      <w:pPr>
        <w:pStyle w:val="Heading1"/>
      </w:pPr>
      <w:r w:rsidRPr="009A2573">
        <w:t>FINDINGS OF FACT</w:t>
      </w:r>
    </w:p>
    <w:p w14:paraId="3C97DB0B" w14:textId="77777777" w:rsidR="00BA5A5F" w:rsidRDefault="00BA5A5F">
      <w:pPr>
        <w:pStyle w:val="BodyText"/>
      </w:pPr>
    </w:p>
    <w:p w14:paraId="28BAFE5A" w14:textId="464501C6" w:rsidR="00044AA4" w:rsidRDefault="00044AA4">
      <w:pPr>
        <w:pStyle w:val="BodyText"/>
      </w:pPr>
      <w:r>
        <w:t>A</w:t>
      </w:r>
      <w:r w:rsidR="00A866DA">
        <w:t xml:space="preserve">fter </w:t>
      </w:r>
      <w:proofErr w:type="gramStart"/>
      <w:r w:rsidR="00A866DA">
        <w:t>review of</w:t>
      </w:r>
      <w:proofErr w:type="gramEnd"/>
      <w:r w:rsidR="00A866DA">
        <w:t xml:space="preserve"> the air </w:t>
      </w:r>
      <w:r w:rsidR="00013E2E">
        <w:t>emission</w:t>
      </w:r>
      <w:r>
        <w:t xml:space="preserve"> license </w:t>
      </w:r>
      <w:r w:rsidR="00846904" w:rsidRPr="000B31F8">
        <w:rPr>
          <w:bCs/>
          <w:iCs/>
        </w:rPr>
        <w:t>renewal</w:t>
      </w:r>
      <w:r>
        <w:t xml:space="preserve"> application, staff investigation reports</w:t>
      </w:r>
      <w:r w:rsidR="00376167">
        <w:t>,</w:t>
      </w:r>
      <w:r>
        <w:t xml:space="preserve"> and other documents in the applicant’s file in the Bureau of Air Quality, pursuant to 38</w:t>
      </w:r>
      <w:r w:rsidR="00E81F35">
        <w:t> </w:t>
      </w:r>
      <w:r w:rsidR="007D47EB">
        <w:t>Maine Revised Statutes (</w:t>
      </w:r>
      <w:r w:rsidR="00976B0E">
        <w:t>M.R.S.</w:t>
      </w:r>
      <w:r w:rsidR="007D47EB">
        <w:t>)</w:t>
      </w:r>
      <w:r>
        <w:t xml:space="preserve"> </w:t>
      </w:r>
      <w:r w:rsidR="00585DF7">
        <w:t>§</w:t>
      </w:r>
      <w:r w:rsidR="00976B0E">
        <w:t xml:space="preserve"> </w:t>
      </w:r>
      <w:r>
        <w:t xml:space="preserve">344 and </w:t>
      </w:r>
      <w:r w:rsidR="00585DF7">
        <w:t>§</w:t>
      </w:r>
      <w:r w:rsidR="00976B0E">
        <w:t xml:space="preserve"> </w:t>
      </w:r>
      <w:r>
        <w:t xml:space="preserve">590, the </w:t>
      </w:r>
      <w:r w:rsidR="00692746">
        <w:t xml:space="preserve">Maine </w:t>
      </w:r>
      <w:r>
        <w:t xml:space="preserve">Department </w:t>
      </w:r>
      <w:r w:rsidR="00692746">
        <w:t xml:space="preserve">of Environmental Protection (Department) </w:t>
      </w:r>
      <w:r>
        <w:t>finds the following facts:</w:t>
      </w:r>
    </w:p>
    <w:p w14:paraId="28BC95DE" w14:textId="77777777" w:rsidR="00044AA4" w:rsidRDefault="00044AA4">
      <w:pPr>
        <w:jc w:val="both"/>
        <w:rPr>
          <w:sz w:val="24"/>
        </w:rPr>
      </w:pPr>
    </w:p>
    <w:p w14:paraId="65CE30F3" w14:textId="77777777" w:rsidR="00044AA4" w:rsidRPr="009A2573" w:rsidRDefault="00044AA4" w:rsidP="007D07F5">
      <w:pPr>
        <w:pStyle w:val="Heading2"/>
      </w:pPr>
      <w:r w:rsidRPr="009A2573">
        <w:t>REGISTRATION</w:t>
      </w:r>
    </w:p>
    <w:p w14:paraId="3238C92C" w14:textId="77777777" w:rsidR="005F687D" w:rsidRDefault="005F687D" w:rsidP="005F687D">
      <w:pPr>
        <w:jc w:val="both"/>
        <w:rPr>
          <w:sz w:val="24"/>
        </w:rPr>
      </w:pPr>
    </w:p>
    <w:p w14:paraId="478A703B" w14:textId="77777777" w:rsidR="005F687D" w:rsidRPr="005824D1" w:rsidRDefault="005F687D" w:rsidP="005824D1">
      <w:pPr>
        <w:pStyle w:val="Heading3"/>
      </w:pPr>
      <w:r w:rsidRPr="005824D1">
        <w:t>Introduction</w:t>
      </w:r>
    </w:p>
    <w:p w14:paraId="250059B5" w14:textId="77777777" w:rsidR="005F687D" w:rsidRPr="007044ED" w:rsidRDefault="005F687D" w:rsidP="005F687D">
      <w:pPr>
        <w:rPr>
          <w:sz w:val="24"/>
          <w:szCs w:val="24"/>
        </w:rPr>
      </w:pPr>
    </w:p>
    <w:p w14:paraId="1A63D3E1" w14:textId="58CB275A" w:rsidR="005F687D" w:rsidRDefault="00D3562A" w:rsidP="003C1551">
      <w:pPr>
        <w:ind w:left="720"/>
        <w:jc w:val="both"/>
        <w:rPr>
          <w:sz w:val="24"/>
        </w:rPr>
      </w:pPr>
      <w:r>
        <w:rPr>
          <w:sz w:val="24"/>
        </w:rPr>
        <w:t>Maritimes &amp; Northeast Pipeline, L.L.C. (M&amp;N)</w:t>
      </w:r>
      <w:r w:rsidR="005F687D">
        <w:rPr>
          <w:sz w:val="24"/>
        </w:rPr>
        <w:t xml:space="preserve"> has applied</w:t>
      </w:r>
      <w:r w:rsidR="00846904">
        <w:rPr>
          <w:sz w:val="24"/>
        </w:rPr>
        <w:t xml:space="preserve"> </w:t>
      </w:r>
      <w:r w:rsidR="005F687D" w:rsidRPr="00D3562A">
        <w:rPr>
          <w:bCs/>
          <w:iCs/>
          <w:sz w:val="24"/>
        </w:rPr>
        <w:t xml:space="preserve">to renew </w:t>
      </w:r>
      <w:r w:rsidR="003A6B69" w:rsidRPr="00D3562A">
        <w:rPr>
          <w:bCs/>
          <w:iCs/>
          <w:sz w:val="24"/>
        </w:rPr>
        <w:t>their</w:t>
      </w:r>
      <w:r w:rsidR="00846904" w:rsidRPr="00D3562A">
        <w:rPr>
          <w:bCs/>
          <w:iCs/>
          <w:sz w:val="24"/>
        </w:rPr>
        <w:t xml:space="preserve"> </w:t>
      </w:r>
      <w:r w:rsidR="005F687D">
        <w:rPr>
          <w:sz w:val="24"/>
        </w:rPr>
        <w:t xml:space="preserve">Air Emission License </w:t>
      </w:r>
      <w:r w:rsidR="00376167">
        <w:rPr>
          <w:sz w:val="24"/>
        </w:rPr>
        <w:t>for</w:t>
      </w:r>
      <w:r w:rsidR="005F687D">
        <w:rPr>
          <w:sz w:val="24"/>
        </w:rPr>
        <w:t xml:space="preserve"> the operation of emission sources associated with their </w:t>
      </w:r>
      <w:r>
        <w:rPr>
          <w:sz w:val="24"/>
        </w:rPr>
        <w:t>natural gas compressor station</w:t>
      </w:r>
      <w:r w:rsidR="005F687D">
        <w:rPr>
          <w:sz w:val="24"/>
        </w:rPr>
        <w:t>.</w:t>
      </w:r>
    </w:p>
    <w:p w14:paraId="02C42D7E" w14:textId="77777777" w:rsidR="005F687D" w:rsidRDefault="005F687D" w:rsidP="005F687D">
      <w:pPr>
        <w:ind w:left="720"/>
        <w:jc w:val="both"/>
        <w:rPr>
          <w:sz w:val="24"/>
        </w:rPr>
      </w:pPr>
    </w:p>
    <w:p w14:paraId="3B11EA94" w14:textId="12C110A5" w:rsidR="005F687D" w:rsidRDefault="005F687D" w:rsidP="003C1551">
      <w:pPr>
        <w:ind w:left="720"/>
        <w:jc w:val="both"/>
        <w:rPr>
          <w:sz w:val="24"/>
        </w:rPr>
      </w:pPr>
      <w:r>
        <w:rPr>
          <w:sz w:val="24"/>
        </w:rPr>
        <w:t xml:space="preserve">The equipment addressed in this license is located at </w:t>
      </w:r>
      <w:r w:rsidR="0044053A">
        <w:rPr>
          <w:sz w:val="24"/>
        </w:rPr>
        <w:t>547 Lincoln St, Richmond</w:t>
      </w:r>
      <w:r w:rsidR="00BE1C90">
        <w:rPr>
          <w:sz w:val="24"/>
        </w:rPr>
        <w:t>,</w:t>
      </w:r>
      <w:r w:rsidRPr="0034237E">
        <w:rPr>
          <w:b/>
          <w:i/>
          <w:sz w:val="24"/>
        </w:rPr>
        <w:t xml:space="preserve"> </w:t>
      </w:r>
      <w:r w:rsidRPr="00727AA3">
        <w:rPr>
          <w:sz w:val="24"/>
        </w:rPr>
        <w:t>Maine.</w:t>
      </w:r>
    </w:p>
    <w:p w14:paraId="631A2A44" w14:textId="77777777" w:rsidR="000266CF" w:rsidRDefault="000266CF" w:rsidP="003C1551">
      <w:pPr>
        <w:ind w:left="720"/>
        <w:jc w:val="both"/>
        <w:rPr>
          <w:sz w:val="24"/>
        </w:rPr>
      </w:pPr>
    </w:p>
    <w:p w14:paraId="5999A7D7" w14:textId="6E72E975" w:rsidR="000266CF" w:rsidRPr="000266CF" w:rsidRDefault="000266CF" w:rsidP="003C1551">
      <w:pPr>
        <w:ind w:left="720"/>
        <w:jc w:val="both"/>
        <w:rPr>
          <w:sz w:val="24"/>
        </w:rPr>
      </w:pPr>
      <w:r>
        <w:rPr>
          <w:sz w:val="24"/>
        </w:rPr>
        <w:t xml:space="preserve">M&amp;N has requested a decommissioned boiler </w:t>
      </w:r>
      <w:proofErr w:type="gramStart"/>
      <w:r>
        <w:rPr>
          <w:sz w:val="24"/>
        </w:rPr>
        <w:t>be removed</w:t>
      </w:r>
      <w:proofErr w:type="gramEnd"/>
      <w:r>
        <w:rPr>
          <w:sz w:val="24"/>
        </w:rPr>
        <w:t xml:space="preserve"> from their license, some minor changes to the licensed emission limits, and changes to the monitoring and operation of SoLoNO</w:t>
      </w:r>
      <w:r>
        <w:rPr>
          <w:sz w:val="24"/>
          <w:vertAlign w:val="subscript"/>
        </w:rPr>
        <w:t>x</w:t>
      </w:r>
      <w:r>
        <w:rPr>
          <w:sz w:val="24"/>
          <w:vertAlign w:val="superscript"/>
        </w:rPr>
        <w:t>TM</w:t>
      </w:r>
      <w:r>
        <w:rPr>
          <w:sz w:val="24"/>
        </w:rPr>
        <w:t xml:space="preserve"> for Turbines #1 and #2.</w:t>
      </w:r>
      <w:r w:rsidR="0031115F">
        <w:rPr>
          <w:sz w:val="24"/>
        </w:rPr>
        <w:t xml:space="preserve"> SO</w:t>
      </w:r>
      <w:r w:rsidR="0031115F">
        <w:rPr>
          <w:sz w:val="24"/>
          <w:vertAlign w:val="subscript"/>
        </w:rPr>
        <w:t>2</w:t>
      </w:r>
      <w:r w:rsidR="0031115F">
        <w:rPr>
          <w:sz w:val="24"/>
        </w:rPr>
        <w:t xml:space="preserve"> emission rates have been updated to reflect AP</w:t>
      </w:r>
      <w:r w:rsidR="0031115F">
        <w:rPr>
          <w:sz w:val="24"/>
        </w:rPr>
        <w:noBreakHyphen/>
        <w:t>42’s emission factor using the associated sulfur content provided by the gas tariff sheet.</w:t>
      </w:r>
    </w:p>
    <w:p w14:paraId="1E134055" w14:textId="77777777" w:rsidR="005F687D" w:rsidRDefault="005F687D" w:rsidP="005F687D">
      <w:pPr>
        <w:jc w:val="both"/>
        <w:rPr>
          <w:sz w:val="24"/>
        </w:rPr>
      </w:pPr>
      <w:bookmarkStart w:id="0" w:name="_Hlk45717970"/>
    </w:p>
    <w:bookmarkEnd w:id="0"/>
    <w:p w14:paraId="3EC4B261" w14:textId="77777777" w:rsidR="00A441E3" w:rsidRPr="00A441E3" w:rsidRDefault="00044AA4" w:rsidP="005824D1">
      <w:pPr>
        <w:pStyle w:val="Heading3"/>
      </w:pPr>
      <w:r w:rsidRPr="00A441E3">
        <w:t>Emission Equipment</w:t>
      </w:r>
    </w:p>
    <w:p w14:paraId="1AFC1240" w14:textId="77777777" w:rsidR="00CC1814" w:rsidRDefault="00CC1814">
      <w:pPr>
        <w:pStyle w:val="BodyTextIndent"/>
        <w:tabs>
          <w:tab w:val="left" w:pos="720"/>
        </w:tabs>
        <w:jc w:val="both"/>
      </w:pPr>
    </w:p>
    <w:p w14:paraId="5354E103" w14:textId="11E403E4" w:rsidR="00044AA4" w:rsidRDefault="00044AA4">
      <w:pPr>
        <w:pStyle w:val="BodyTextIndent"/>
        <w:tabs>
          <w:tab w:val="left" w:pos="720"/>
        </w:tabs>
        <w:jc w:val="both"/>
      </w:pPr>
      <w:r>
        <w:t>The following equipment is addressed in this air emission license:</w:t>
      </w:r>
    </w:p>
    <w:p w14:paraId="7A492008" w14:textId="77777777" w:rsidR="00044AA4" w:rsidRDefault="00044AA4">
      <w:pPr>
        <w:jc w:val="both"/>
        <w:rPr>
          <w:sz w:val="24"/>
        </w:rPr>
      </w:pPr>
    </w:p>
    <w:p w14:paraId="625EBAFB" w14:textId="474C1D6F" w:rsidR="00330C0D" w:rsidRPr="00330C0D" w:rsidRDefault="0066583B" w:rsidP="00330C0D">
      <w:pPr>
        <w:jc w:val="center"/>
        <w:rPr>
          <w:b/>
          <w:sz w:val="24"/>
          <w:szCs w:val="24"/>
        </w:rPr>
      </w:pPr>
      <w:r>
        <w:rPr>
          <w:b/>
          <w:sz w:val="24"/>
          <w:szCs w:val="24"/>
        </w:rPr>
        <w:t>Fuel Burning Equipment</w:t>
      </w:r>
    </w:p>
    <w:p w14:paraId="6738148F" w14:textId="77777777" w:rsidR="00330C0D" w:rsidRPr="00D47AEC" w:rsidRDefault="00330C0D" w:rsidP="0024412A">
      <w:pPr>
        <w:jc w:val="center"/>
        <w:rPr>
          <w:szCs w:val="24"/>
        </w:rPr>
      </w:pPr>
    </w:p>
    <w:tbl>
      <w:tblPr>
        <w:tblW w:w="86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25"/>
        <w:gridCol w:w="1440"/>
        <w:gridCol w:w="1350"/>
        <w:gridCol w:w="1530"/>
        <w:gridCol w:w="990"/>
        <w:gridCol w:w="900"/>
        <w:gridCol w:w="990"/>
      </w:tblGrid>
      <w:tr w:rsidR="00DD6E2D" w:rsidRPr="00C67A63" w14:paraId="63C7A878" w14:textId="77777777" w:rsidTr="0031115F">
        <w:trPr>
          <w:tblHeader/>
          <w:jc w:val="center"/>
        </w:trPr>
        <w:tc>
          <w:tcPr>
            <w:tcW w:w="1425" w:type="dxa"/>
            <w:shd w:val="clear" w:color="auto" w:fill="D9D9D9" w:themeFill="background1" w:themeFillShade="D9"/>
            <w:vAlign w:val="bottom"/>
          </w:tcPr>
          <w:p w14:paraId="6D79A8EF" w14:textId="77777777" w:rsidR="00DD6E2D" w:rsidRPr="000A60BA" w:rsidRDefault="00DD6E2D" w:rsidP="00DD6E2D">
            <w:pPr>
              <w:pStyle w:val="Heading3"/>
              <w:numPr>
                <w:ilvl w:val="0"/>
                <w:numId w:val="0"/>
              </w:numPr>
              <w:jc w:val="center"/>
              <w:rPr>
                <w:b/>
                <w:sz w:val="22"/>
                <w:u w:val="none"/>
              </w:rPr>
            </w:pPr>
            <w:r w:rsidRPr="000A60BA">
              <w:rPr>
                <w:b/>
                <w:sz w:val="22"/>
                <w:u w:val="none"/>
              </w:rPr>
              <w:t>Equipment</w:t>
            </w:r>
          </w:p>
        </w:tc>
        <w:tc>
          <w:tcPr>
            <w:tcW w:w="1440" w:type="dxa"/>
            <w:shd w:val="clear" w:color="auto" w:fill="D9D9D9" w:themeFill="background1" w:themeFillShade="D9"/>
            <w:vAlign w:val="bottom"/>
          </w:tcPr>
          <w:p w14:paraId="6F52C3BF" w14:textId="77777777" w:rsidR="00DD6E2D" w:rsidRPr="000A60BA" w:rsidRDefault="00DD6E2D" w:rsidP="00DD6E2D">
            <w:pPr>
              <w:jc w:val="center"/>
              <w:rPr>
                <w:b/>
                <w:sz w:val="22"/>
              </w:rPr>
            </w:pPr>
            <w:r w:rsidRPr="000A60BA">
              <w:rPr>
                <w:b/>
                <w:sz w:val="22"/>
              </w:rPr>
              <w:t>Max. Capacity</w:t>
            </w:r>
          </w:p>
          <w:p w14:paraId="552C5804" w14:textId="77777777" w:rsidR="00DD6E2D" w:rsidRPr="000A60BA" w:rsidRDefault="00DD6E2D" w:rsidP="00DD6E2D">
            <w:pPr>
              <w:jc w:val="center"/>
              <w:rPr>
                <w:b/>
                <w:sz w:val="22"/>
              </w:rPr>
            </w:pPr>
            <w:r w:rsidRPr="000A60BA">
              <w:rPr>
                <w:b/>
                <w:sz w:val="22"/>
              </w:rPr>
              <w:t>(MMBtu/</w:t>
            </w:r>
            <w:proofErr w:type="spellStart"/>
            <w:r w:rsidRPr="000A60BA">
              <w:rPr>
                <w:b/>
                <w:sz w:val="22"/>
              </w:rPr>
              <w:t>hr</w:t>
            </w:r>
            <w:proofErr w:type="spellEnd"/>
            <w:r w:rsidRPr="000A60BA">
              <w:rPr>
                <w:b/>
                <w:sz w:val="22"/>
              </w:rPr>
              <w:t>)</w:t>
            </w:r>
          </w:p>
        </w:tc>
        <w:tc>
          <w:tcPr>
            <w:tcW w:w="1350" w:type="dxa"/>
            <w:shd w:val="clear" w:color="auto" w:fill="D9D9D9" w:themeFill="background1" w:themeFillShade="D9"/>
            <w:vAlign w:val="bottom"/>
          </w:tcPr>
          <w:p w14:paraId="2139855F" w14:textId="77777777" w:rsidR="00DD6E2D" w:rsidRPr="000A60BA" w:rsidRDefault="00DD6E2D" w:rsidP="00DD6E2D">
            <w:pPr>
              <w:jc w:val="center"/>
              <w:rPr>
                <w:b/>
                <w:sz w:val="22"/>
              </w:rPr>
            </w:pPr>
            <w:r w:rsidRPr="000A60BA">
              <w:rPr>
                <w:b/>
                <w:sz w:val="22"/>
              </w:rPr>
              <w:t>Maximum</w:t>
            </w:r>
          </w:p>
          <w:p w14:paraId="36BE40EA" w14:textId="4F1230CA" w:rsidR="00DD6E2D" w:rsidRPr="000A60BA" w:rsidRDefault="00DD6E2D" w:rsidP="00DD6E2D">
            <w:pPr>
              <w:jc w:val="center"/>
              <w:rPr>
                <w:b/>
                <w:sz w:val="22"/>
              </w:rPr>
            </w:pPr>
            <w:r w:rsidRPr="000A60BA">
              <w:rPr>
                <w:b/>
                <w:sz w:val="22"/>
              </w:rPr>
              <w:t>Firing Rate</w:t>
            </w:r>
            <w:r w:rsidR="0066583B">
              <w:rPr>
                <w:b/>
                <w:sz w:val="22"/>
              </w:rPr>
              <w:t xml:space="preserve"> (</w:t>
            </w:r>
            <w:proofErr w:type="spellStart"/>
            <w:r w:rsidR="0066583B">
              <w:rPr>
                <w:b/>
                <w:sz w:val="22"/>
              </w:rPr>
              <w:t>scf</w:t>
            </w:r>
            <w:proofErr w:type="spellEnd"/>
            <w:r w:rsidR="0066583B">
              <w:rPr>
                <w:b/>
                <w:sz w:val="22"/>
              </w:rPr>
              <w:t>/</w:t>
            </w:r>
            <w:proofErr w:type="spellStart"/>
            <w:r w:rsidR="0066583B">
              <w:rPr>
                <w:b/>
                <w:sz w:val="22"/>
              </w:rPr>
              <w:t>hr</w:t>
            </w:r>
            <w:proofErr w:type="spellEnd"/>
            <w:r w:rsidR="0066583B">
              <w:rPr>
                <w:b/>
                <w:sz w:val="22"/>
              </w:rPr>
              <w:t>)</w:t>
            </w:r>
          </w:p>
        </w:tc>
        <w:tc>
          <w:tcPr>
            <w:tcW w:w="1530" w:type="dxa"/>
            <w:shd w:val="clear" w:color="auto" w:fill="D9D9D9" w:themeFill="background1" w:themeFillShade="D9"/>
            <w:vAlign w:val="bottom"/>
          </w:tcPr>
          <w:p w14:paraId="3BCD1BB6" w14:textId="77777777" w:rsidR="00DD6E2D" w:rsidRPr="000A60BA" w:rsidRDefault="00DD6E2D" w:rsidP="004E61A5">
            <w:pPr>
              <w:jc w:val="center"/>
              <w:rPr>
                <w:b/>
                <w:sz w:val="22"/>
              </w:rPr>
            </w:pPr>
            <w:r w:rsidRPr="000A60BA">
              <w:rPr>
                <w:b/>
                <w:sz w:val="22"/>
              </w:rPr>
              <w:t>Fuel Type</w:t>
            </w:r>
          </w:p>
        </w:tc>
        <w:tc>
          <w:tcPr>
            <w:tcW w:w="990" w:type="dxa"/>
            <w:shd w:val="clear" w:color="auto" w:fill="D9D9D9" w:themeFill="background1" w:themeFillShade="D9"/>
            <w:vAlign w:val="bottom"/>
          </w:tcPr>
          <w:p w14:paraId="46ACF2A1" w14:textId="77777777" w:rsidR="00DD6E2D" w:rsidRPr="000A60BA" w:rsidRDefault="00DD6E2D" w:rsidP="00DD6E2D">
            <w:pPr>
              <w:jc w:val="center"/>
              <w:rPr>
                <w:b/>
                <w:sz w:val="22"/>
              </w:rPr>
            </w:pPr>
            <w:r w:rsidRPr="000A60BA">
              <w:rPr>
                <w:b/>
                <w:sz w:val="22"/>
              </w:rPr>
              <w:t>Date of Manuf.</w:t>
            </w:r>
          </w:p>
        </w:tc>
        <w:tc>
          <w:tcPr>
            <w:tcW w:w="900" w:type="dxa"/>
            <w:shd w:val="clear" w:color="auto" w:fill="D9D9D9" w:themeFill="background1" w:themeFillShade="D9"/>
            <w:vAlign w:val="bottom"/>
          </w:tcPr>
          <w:p w14:paraId="73E4D856" w14:textId="77777777" w:rsidR="00DD6E2D" w:rsidRPr="000A60BA" w:rsidRDefault="00DD6E2D" w:rsidP="00DD6E2D">
            <w:pPr>
              <w:pStyle w:val="Heading3"/>
              <w:numPr>
                <w:ilvl w:val="0"/>
                <w:numId w:val="0"/>
              </w:numPr>
              <w:jc w:val="center"/>
              <w:rPr>
                <w:b/>
                <w:sz w:val="22"/>
                <w:u w:val="none"/>
              </w:rPr>
            </w:pPr>
            <w:r w:rsidRPr="000A60BA">
              <w:rPr>
                <w:b/>
                <w:sz w:val="22"/>
                <w:u w:val="none"/>
              </w:rPr>
              <w:t>Date of Install.</w:t>
            </w:r>
          </w:p>
        </w:tc>
        <w:tc>
          <w:tcPr>
            <w:tcW w:w="990" w:type="dxa"/>
            <w:shd w:val="clear" w:color="auto" w:fill="D9D9D9" w:themeFill="background1" w:themeFillShade="D9"/>
            <w:vAlign w:val="bottom"/>
          </w:tcPr>
          <w:p w14:paraId="2D4C50E2" w14:textId="77777777" w:rsidR="00DD6E2D" w:rsidRPr="000A60BA" w:rsidRDefault="00DD6E2D" w:rsidP="00DD6E2D">
            <w:pPr>
              <w:pStyle w:val="Heading3"/>
              <w:numPr>
                <w:ilvl w:val="0"/>
                <w:numId w:val="0"/>
              </w:numPr>
              <w:jc w:val="center"/>
              <w:rPr>
                <w:b/>
                <w:sz w:val="22"/>
                <w:u w:val="none"/>
              </w:rPr>
            </w:pPr>
            <w:r w:rsidRPr="000A60BA">
              <w:rPr>
                <w:b/>
                <w:sz w:val="22"/>
                <w:u w:val="none"/>
              </w:rPr>
              <w:t>Stack #</w:t>
            </w:r>
          </w:p>
        </w:tc>
      </w:tr>
      <w:tr w:rsidR="00DD6E2D" w:rsidRPr="00C67A63" w14:paraId="41291ACF" w14:textId="77777777" w:rsidTr="0031115F">
        <w:trPr>
          <w:jc w:val="center"/>
        </w:trPr>
        <w:tc>
          <w:tcPr>
            <w:tcW w:w="1425" w:type="dxa"/>
            <w:vAlign w:val="center"/>
          </w:tcPr>
          <w:p w14:paraId="7D96F089" w14:textId="2AB7C191" w:rsidR="00DD6E2D" w:rsidRPr="00DD6E2D" w:rsidRDefault="0066583B" w:rsidP="0066583B">
            <w:pPr>
              <w:rPr>
                <w:sz w:val="22"/>
                <w:szCs w:val="24"/>
              </w:rPr>
            </w:pPr>
            <w:r>
              <w:rPr>
                <w:sz w:val="22"/>
                <w:szCs w:val="24"/>
              </w:rPr>
              <w:t>Turbine #1</w:t>
            </w:r>
          </w:p>
        </w:tc>
        <w:tc>
          <w:tcPr>
            <w:tcW w:w="1440" w:type="dxa"/>
            <w:vAlign w:val="center"/>
          </w:tcPr>
          <w:p w14:paraId="2296BC05" w14:textId="74D37C70" w:rsidR="00DD6E2D" w:rsidRPr="00DD6E2D" w:rsidRDefault="0066583B" w:rsidP="00DD6E2D">
            <w:pPr>
              <w:jc w:val="center"/>
              <w:rPr>
                <w:sz w:val="22"/>
              </w:rPr>
            </w:pPr>
            <w:r>
              <w:rPr>
                <w:sz w:val="22"/>
              </w:rPr>
              <w:t>94.8</w:t>
            </w:r>
          </w:p>
        </w:tc>
        <w:tc>
          <w:tcPr>
            <w:tcW w:w="1350" w:type="dxa"/>
            <w:vAlign w:val="center"/>
          </w:tcPr>
          <w:p w14:paraId="0BB7D639" w14:textId="721AB807" w:rsidR="00DD6E2D" w:rsidRPr="00DD6E2D" w:rsidRDefault="0066583B" w:rsidP="00DD6E2D">
            <w:pPr>
              <w:jc w:val="center"/>
              <w:rPr>
                <w:sz w:val="22"/>
              </w:rPr>
            </w:pPr>
            <w:r>
              <w:rPr>
                <w:sz w:val="22"/>
              </w:rPr>
              <w:t>92,890</w:t>
            </w:r>
          </w:p>
        </w:tc>
        <w:tc>
          <w:tcPr>
            <w:tcW w:w="1530" w:type="dxa"/>
            <w:vAlign w:val="center"/>
          </w:tcPr>
          <w:p w14:paraId="26A20A59" w14:textId="199975B4" w:rsidR="00DD6E2D" w:rsidRPr="0031115F" w:rsidRDefault="0066583B" w:rsidP="00DD6E2D">
            <w:pPr>
              <w:jc w:val="center"/>
              <w:rPr>
                <w:sz w:val="22"/>
                <w:vertAlign w:val="superscript"/>
              </w:rPr>
            </w:pPr>
            <w:r>
              <w:rPr>
                <w:sz w:val="22"/>
              </w:rPr>
              <w:t>Natural Gas</w:t>
            </w:r>
            <w:r w:rsidR="0031115F">
              <w:rPr>
                <w:sz w:val="22"/>
              </w:rPr>
              <w:t xml:space="preserve"> </w:t>
            </w:r>
            <w:r w:rsidR="0031115F">
              <w:rPr>
                <w:sz w:val="22"/>
                <w:vertAlign w:val="superscript"/>
              </w:rPr>
              <w:t>A</w:t>
            </w:r>
          </w:p>
        </w:tc>
        <w:tc>
          <w:tcPr>
            <w:tcW w:w="990" w:type="dxa"/>
            <w:vAlign w:val="center"/>
          </w:tcPr>
          <w:p w14:paraId="3173B04E" w14:textId="180D9438" w:rsidR="00DD6E2D" w:rsidRPr="00DD6E2D" w:rsidRDefault="0066583B" w:rsidP="00DD6E2D">
            <w:pPr>
              <w:jc w:val="center"/>
              <w:rPr>
                <w:sz w:val="22"/>
              </w:rPr>
            </w:pPr>
            <w:r>
              <w:rPr>
                <w:sz w:val="22"/>
              </w:rPr>
              <w:t>1999</w:t>
            </w:r>
          </w:p>
        </w:tc>
        <w:tc>
          <w:tcPr>
            <w:tcW w:w="900" w:type="dxa"/>
            <w:vAlign w:val="center"/>
          </w:tcPr>
          <w:p w14:paraId="3E3F6E1D" w14:textId="631F2516" w:rsidR="00DD6E2D" w:rsidRPr="00DD6E2D" w:rsidRDefault="006D2341" w:rsidP="00DD6E2D">
            <w:pPr>
              <w:pStyle w:val="Heading3"/>
              <w:numPr>
                <w:ilvl w:val="0"/>
                <w:numId w:val="0"/>
              </w:numPr>
              <w:jc w:val="center"/>
              <w:rPr>
                <w:sz w:val="22"/>
                <w:u w:val="none"/>
              </w:rPr>
            </w:pPr>
            <w:r>
              <w:rPr>
                <w:sz w:val="22"/>
                <w:u w:val="none"/>
              </w:rPr>
              <w:t>1999</w:t>
            </w:r>
          </w:p>
        </w:tc>
        <w:tc>
          <w:tcPr>
            <w:tcW w:w="990" w:type="dxa"/>
            <w:vAlign w:val="center"/>
          </w:tcPr>
          <w:p w14:paraId="227016D8" w14:textId="4E038D70" w:rsidR="00DD6E2D" w:rsidRPr="00DD6E2D" w:rsidRDefault="0066583B" w:rsidP="00DD6E2D">
            <w:pPr>
              <w:pStyle w:val="Heading3"/>
              <w:numPr>
                <w:ilvl w:val="0"/>
                <w:numId w:val="0"/>
              </w:numPr>
              <w:jc w:val="center"/>
              <w:rPr>
                <w:sz w:val="22"/>
                <w:u w:val="none"/>
              </w:rPr>
            </w:pPr>
            <w:r>
              <w:rPr>
                <w:sz w:val="22"/>
                <w:u w:val="none"/>
              </w:rPr>
              <w:t>1</w:t>
            </w:r>
          </w:p>
        </w:tc>
      </w:tr>
      <w:tr w:rsidR="00DD6E2D" w:rsidRPr="00C67A63" w14:paraId="3412244E" w14:textId="77777777" w:rsidTr="0031115F">
        <w:trPr>
          <w:jc w:val="center"/>
        </w:trPr>
        <w:tc>
          <w:tcPr>
            <w:tcW w:w="1425" w:type="dxa"/>
            <w:vAlign w:val="center"/>
          </w:tcPr>
          <w:p w14:paraId="60F655D5" w14:textId="73F9EDE8" w:rsidR="00DD6E2D" w:rsidRPr="00DD6E2D" w:rsidRDefault="0066583B" w:rsidP="0066583B">
            <w:pPr>
              <w:rPr>
                <w:sz w:val="22"/>
                <w:szCs w:val="24"/>
              </w:rPr>
            </w:pPr>
            <w:r>
              <w:rPr>
                <w:sz w:val="22"/>
                <w:szCs w:val="24"/>
              </w:rPr>
              <w:t>Turbine #2</w:t>
            </w:r>
          </w:p>
        </w:tc>
        <w:tc>
          <w:tcPr>
            <w:tcW w:w="1440" w:type="dxa"/>
            <w:vAlign w:val="center"/>
          </w:tcPr>
          <w:p w14:paraId="6547B607" w14:textId="0A83F47C" w:rsidR="00DD6E2D" w:rsidRPr="00DD6E2D" w:rsidRDefault="0066583B" w:rsidP="00DD6E2D">
            <w:pPr>
              <w:jc w:val="center"/>
              <w:rPr>
                <w:sz w:val="22"/>
              </w:rPr>
            </w:pPr>
            <w:r>
              <w:rPr>
                <w:sz w:val="22"/>
              </w:rPr>
              <w:t>94.8</w:t>
            </w:r>
          </w:p>
        </w:tc>
        <w:tc>
          <w:tcPr>
            <w:tcW w:w="1350" w:type="dxa"/>
            <w:vAlign w:val="center"/>
          </w:tcPr>
          <w:p w14:paraId="0B1F08BB" w14:textId="77EDA159" w:rsidR="00DD6E2D" w:rsidRPr="00DD6E2D" w:rsidRDefault="0066583B" w:rsidP="00DD6E2D">
            <w:pPr>
              <w:jc w:val="center"/>
              <w:rPr>
                <w:sz w:val="22"/>
              </w:rPr>
            </w:pPr>
            <w:r>
              <w:rPr>
                <w:sz w:val="22"/>
              </w:rPr>
              <w:t>92,890</w:t>
            </w:r>
          </w:p>
        </w:tc>
        <w:tc>
          <w:tcPr>
            <w:tcW w:w="1530" w:type="dxa"/>
            <w:vAlign w:val="center"/>
          </w:tcPr>
          <w:p w14:paraId="409EADC6" w14:textId="5514CA15" w:rsidR="00DD6E2D" w:rsidRPr="00DD6E2D" w:rsidRDefault="0066583B" w:rsidP="00DD6E2D">
            <w:pPr>
              <w:jc w:val="center"/>
              <w:rPr>
                <w:sz w:val="22"/>
              </w:rPr>
            </w:pPr>
            <w:r>
              <w:rPr>
                <w:sz w:val="22"/>
              </w:rPr>
              <w:t>Natural Gas</w:t>
            </w:r>
            <w:r w:rsidR="0031115F">
              <w:rPr>
                <w:sz w:val="22"/>
              </w:rPr>
              <w:t xml:space="preserve"> </w:t>
            </w:r>
            <w:r w:rsidR="0031115F">
              <w:rPr>
                <w:sz w:val="22"/>
                <w:vertAlign w:val="superscript"/>
              </w:rPr>
              <w:t>A</w:t>
            </w:r>
          </w:p>
        </w:tc>
        <w:tc>
          <w:tcPr>
            <w:tcW w:w="990" w:type="dxa"/>
            <w:vAlign w:val="center"/>
          </w:tcPr>
          <w:p w14:paraId="227D557B" w14:textId="27FC7337" w:rsidR="00DD6E2D" w:rsidRPr="00DD6E2D" w:rsidRDefault="006D2341" w:rsidP="00DD6E2D">
            <w:pPr>
              <w:jc w:val="center"/>
              <w:rPr>
                <w:sz w:val="22"/>
              </w:rPr>
            </w:pPr>
            <w:r>
              <w:rPr>
                <w:sz w:val="22"/>
              </w:rPr>
              <w:t>1999</w:t>
            </w:r>
          </w:p>
        </w:tc>
        <w:tc>
          <w:tcPr>
            <w:tcW w:w="900" w:type="dxa"/>
            <w:vAlign w:val="center"/>
          </w:tcPr>
          <w:p w14:paraId="3D450D46" w14:textId="68EAA790" w:rsidR="00DD6E2D" w:rsidRPr="00DD6E2D" w:rsidRDefault="006D2341" w:rsidP="00DD6E2D">
            <w:pPr>
              <w:pStyle w:val="Heading3"/>
              <w:numPr>
                <w:ilvl w:val="0"/>
                <w:numId w:val="0"/>
              </w:numPr>
              <w:jc w:val="center"/>
              <w:rPr>
                <w:sz w:val="22"/>
                <w:u w:val="none"/>
              </w:rPr>
            </w:pPr>
            <w:r>
              <w:rPr>
                <w:sz w:val="22"/>
                <w:u w:val="none"/>
              </w:rPr>
              <w:t>1999</w:t>
            </w:r>
          </w:p>
        </w:tc>
        <w:tc>
          <w:tcPr>
            <w:tcW w:w="990" w:type="dxa"/>
            <w:vAlign w:val="center"/>
          </w:tcPr>
          <w:p w14:paraId="1D1B1C1C" w14:textId="7955EDE1" w:rsidR="00DD6E2D" w:rsidRPr="00DD6E2D" w:rsidRDefault="0066583B" w:rsidP="00DD6E2D">
            <w:pPr>
              <w:pStyle w:val="Heading3"/>
              <w:numPr>
                <w:ilvl w:val="0"/>
                <w:numId w:val="0"/>
              </w:numPr>
              <w:jc w:val="center"/>
              <w:rPr>
                <w:sz w:val="22"/>
                <w:u w:val="none"/>
              </w:rPr>
            </w:pPr>
            <w:r>
              <w:rPr>
                <w:sz w:val="22"/>
                <w:u w:val="none"/>
              </w:rPr>
              <w:t>2</w:t>
            </w:r>
          </w:p>
        </w:tc>
      </w:tr>
      <w:tr w:rsidR="00037730" w:rsidRPr="00C67A63" w14:paraId="6CEE6D7B" w14:textId="77777777" w:rsidTr="0031115F">
        <w:trPr>
          <w:jc w:val="center"/>
        </w:trPr>
        <w:tc>
          <w:tcPr>
            <w:tcW w:w="1425" w:type="dxa"/>
            <w:vAlign w:val="center"/>
          </w:tcPr>
          <w:p w14:paraId="4B6087F7" w14:textId="3F678267" w:rsidR="00037730" w:rsidRDefault="00037730" w:rsidP="00037730">
            <w:pPr>
              <w:rPr>
                <w:sz w:val="22"/>
                <w:szCs w:val="24"/>
              </w:rPr>
            </w:pPr>
            <w:r>
              <w:rPr>
                <w:sz w:val="22"/>
                <w:szCs w:val="24"/>
              </w:rPr>
              <w:t>Generator #1</w:t>
            </w:r>
          </w:p>
        </w:tc>
        <w:tc>
          <w:tcPr>
            <w:tcW w:w="1440" w:type="dxa"/>
            <w:vAlign w:val="center"/>
          </w:tcPr>
          <w:p w14:paraId="514CEFC3" w14:textId="0102727A" w:rsidR="00037730" w:rsidRDefault="00037730" w:rsidP="00037730">
            <w:pPr>
              <w:jc w:val="center"/>
              <w:rPr>
                <w:sz w:val="22"/>
              </w:rPr>
            </w:pPr>
            <w:r>
              <w:rPr>
                <w:sz w:val="22"/>
              </w:rPr>
              <w:t>5.0</w:t>
            </w:r>
          </w:p>
        </w:tc>
        <w:tc>
          <w:tcPr>
            <w:tcW w:w="1350" w:type="dxa"/>
            <w:vAlign w:val="center"/>
          </w:tcPr>
          <w:p w14:paraId="0F96EE4D" w14:textId="55EE699E" w:rsidR="00037730" w:rsidRDefault="00037730" w:rsidP="00037730">
            <w:pPr>
              <w:jc w:val="center"/>
              <w:rPr>
                <w:sz w:val="22"/>
              </w:rPr>
            </w:pPr>
            <w:r>
              <w:rPr>
                <w:sz w:val="22"/>
              </w:rPr>
              <w:t>4,903</w:t>
            </w:r>
          </w:p>
        </w:tc>
        <w:tc>
          <w:tcPr>
            <w:tcW w:w="1530" w:type="dxa"/>
            <w:vAlign w:val="center"/>
          </w:tcPr>
          <w:p w14:paraId="2C40A703" w14:textId="33942323" w:rsidR="00037730" w:rsidRDefault="00037730" w:rsidP="00037730">
            <w:pPr>
              <w:jc w:val="center"/>
              <w:rPr>
                <w:sz w:val="22"/>
              </w:rPr>
            </w:pPr>
            <w:r>
              <w:rPr>
                <w:sz w:val="22"/>
              </w:rPr>
              <w:t>Natural Gas</w:t>
            </w:r>
            <w:r w:rsidR="0031115F">
              <w:rPr>
                <w:sz w:val="22"/>
              </w:rPr>
              <w:t xml:space="preserve"> </w:t>
            </w:r>
            <w:r w:rsidR="0031115F">
              <w:rPr>
                <w:sz w:val="22"/>
                <w:vertAlign w:val="superscript"/>
              </w:rPr>
              <w:t>A</w:t>
            </w:r>
          </w:p>
        </w:tc>
        <w:tc>
          <w:tcPr>
            <w:tcW w:w="990" w:type="dxa"/>
            <w:vAlign w:val="center"/>
          </w:tcPr>
          <w:p w14:paraId="4753E9EB" w14:textId="366539EF" w:rsidR="00037730" w:rsidRDefault="00037730" w:rsidP="00037730">
            <w:pPr>
              <w:jc w:val="center"/>
              <w:rPr>
                <w:sz w:val="22"/>
              </w:rPr>
            </w:pPr>
            <w:r>
              <w:rPr>
                <w:sz w:val="22"/>
              </w:rPr>
              <w:t>1999</w:t>
            </w:r>
          </w:p>
        </w:tc>
        <w:tc>
          <w:tcPr>
            <w:tcW w:w="900" w:type="dxa"/>
            <w:vAlign w:val="center"/>
          </w:tcPr>
          <w:p w14:paraId="7941AF50" w14:textId="646C5F23" w:rsidR="00037730" w:rsidRDefault="00037730" w:rsidP="00037730">
            <w:pPr>
              <w:pStyle w:val="Heading3"/>
              <w:numPr>
                <w:ilvl w:val="0"/>
                <w:numId w:val="0"/>
              </w:numPr>
              <w:jc w:val="center"/>
              <w:rPr>
                <w:sz w:val="22"/>
                <w:u w:val="none"/>
              </w:rPr>
            </w:pPr>
            <w:r>
              <w:rPr>
                <w:sz w:val="22"/>
                <w:u w:val="none"/>
              </w:rPr>
              <w:t>1999</w:t>
            </w:r>
          </w:p>
        </w:tc>
        <w:tc>
          <w:tcPr>
            <w:tcW w:w="990" w:type="dxa"/>
            <w:vAlign w:val="center"/>
          </w:tcPr>
          <w:p w14:paraId="67EF932F" w14:textId="2C8AAF56" w:rsidR="00037730" w:rsidRDefault="00037730" w:rsidP="00037730">
            <w:pPr>
              <w:pStyle w:val="Heading3"/>
              <w:numPr>
                <w:ilvl w:val="0"/>
                <w:numId w:val="0"/>
              </w:numPr>
              <w:jc w:val="center"/>
              <w:rPr>
                <w:sz w:val="22"/>
                <w:u w:val="none"/>
              </w:rPr>
            </w:pPr>
            <w:r>
              <w:rPr>
                <w:sz w:val="22"/>
                <w:u w:val="none"/>
              </w:rPr>
              <w:t>N/A</w:t>
            </w:r>
          </w:p>
        </w:tc>
      </w:tr>
      <w:tr w:rsidR="002005F3" w:rsidRPr="00C67A63" w14:paraId="667E8F20" w14:textId="77777777" w:rsidTr="0031115F">
        <w:trPr>
          <w:jc w:val="center"/>
        </w:trPr>
        <w:tc>
          <w:tcPr>
            <w:tcW w:w="1425" w:type="dxa"/>
            <w:vAlign w:val="center"/>
          </w:tcPr>
          <w:p w14:paraId="4058A25C" w14:textId="6E8A29C7" w:rsidR="002005F3" w:rsidRPr="0031115F" w:rsidRDefault="002005F3" w:rsidP="002005F3">
            <w:pPr>
              <w:rPr>
                <w:i/>
                <w:iCs/>
                <w:sz w:val="22"/>
                <w:szCs w:val="24"/>
                <w:vertAlign w:val="superscript"/>
              </w:rPr>
            </w:pPr>
            <w:r w:rsidRPr="00037730">
              <w:rPr>
                <w:i/>
                <w:iCs/>
                <w:sz w:val="22"/>
                <w:szCs w:val="24"/>
              </w:rPr>
              <w:t>Boiler #1</w:t>
            </w:r>
            <w:r w:rsidR="0031115F">
              <w:rPr>
                <w:i/>
                <w:iCs/>
                <w:sz w:val="22"/>
                <w:szCs w:val="24"/>
              </w:rPr>
              <w:t xml:space="preserve"> </w:t>
            </w:r>
            <w:r w:rsidR="0031115F">
              <w:rPr>
                <w:i/>
                <w:iCs/>
                <w:sz w:val="22"/>
                <w:szCs w:val="24"/>
                <w:vertAlign w:val="superscript"/>
              </w:rPr>
              <w:t>B</w:t>
            </w:r>
          </w:p>
        </w:tc>
        <w:tc>
          <w:tcPr>
            <w:tcW w:w="1440" w:type="dxa"/>
            <w:vAlign w:val="center"/>
          </w:tcPr>
          <w:p w14:paraId="23598A86" w14:textId="78BE4581" w:rsidR="002005F3" w:rsidRPr="00037730" w:rsidRDefault="002005F3" w:rsidP="002005F3">
            <w:pPr>
              <w:jc w:val="center"/>
              <w:rPr>
                <w:i/>
                <w:iCs/>
                <w:sz w:val="22"/>
              </w:rPr>
            </w:pPr>
            <w:r w:rsidRPr="00037730">
              <w:rPr>
                <w:i/>
                <w:iCs/>
                <w:sz w:val="22"/>
              </w:rPr>
              <w:t>1.6</w:t>
            </w:r>
          </w:p>
        </w:tc>
        <w:tc>
          <w:tcPr>
            <w:tcW w:w="1350" w:type="dxa"/>
            <w:vAlign w:val="center"/>
          </w:tcPr>
          <w:p w14:paraId="3D240E1F" w14:textId="367D6671" w:rsidR="002005F3" w:rsidRPr="00037730" w:rsidRDefault="002005F3" w:rsidP="002005F3">
            <w:pPr>
              <w:jc w:val="center"/>
              <w:rPr>
                <w:i/>
                <w:iCs/>
                <w:sz w:val="22"/>
              </w:rPr>
            </w:pPr>
            <w:r w:rsidRPr="00037730">
              <w:rPr>
                <w:i/>
                <w:iCs/>
                <w:sz w:val="22"/>
              </w:rPr>
              <w:t>1,575</w:t>
            </w:r>
          </w:p>
        </w:tc>
        <w:tc>
          <w:tcPr>
            <w:tcW w:w="1530" w:type="dxa"/>
            <w:vAlign w:val="center"/>
          </w:tcPr>
          <w:p w14:paraId="2B3E9421" w14:textId="4571A357" w:rsidR="002005F3" w:rsidRPr="00037730" w:rsidRDefault="002005F3" w:rsidP="002005F3">
            <w:pPr>
              <w:jc w:val="center"/>
              <w:rPr>
                <w:i/>
                <w:iCs/>
                <w:sz w:val="22"/>
              </w:rPr>
            </w:pPr>
            <w:r w:rsidRPr="00037730">
              <w:rPr>
                <w:i/>
                <w:iCs/>
                <w:sz w:val="22"/>
              </w:rPr>
              <w:t>Natural Gas</w:t>
            </w:r>
            <w:r w:rsidR="0031115F">
              <w:rPr>
                <w:i/>
                <w:iCs/>
                <w:sz w:val="22"/>
              </w:rPr>
              <w:t xml:space="preserve"> </w:t>
            </w:r>
            <w:r w:rsidR="0031115F" w:rsidRPr="0031115F">
              <w:rPr>
                <w:i/>
                <w:iCs/>
                <w:sz w:val="22"/>
                <w:vertAlign w:val="superscript"/>
              </w:rPr>
              <w:t>A</w:t>
            </w:r>
          </w:p>
        </w:tc>
        <w:tc>
          <w:tcPr>
            <w:tcW w:w="990" w:type="dxa"/>
            <w:vAlign w:val="center"/>
          </w:tcPr>
          <w:p w14:paraId="1AC579CD" w14:textId="55B34EAC" w:rsidR="002005F3" w:rsidRPr="00037730" w:rsidRDefault="002005F3" w:rsidP="002005F3">
            <w:pPr>
              <w:jc w:val="center"/>
              <w:rPr>
                <w:i/>
                <w:iCs/>
                <w:sz w:val="22"/>
              </w:rPr>
            </w:pPr>
            <w:r w:rsidRPr="00037730">
              <w:rPr>
                <w:i/>
                <w:iCs/>
                <w:sz w:val="22"/>
              </w:rPr>
              <w:t>1999</w:t>
            </w:r>
          </w:p>
        </w:tc>
        <w:tc>
          <w:tcPr>
            <w:tcW w:w="900" w:type="dxa"/>
            <w:vAlign w:val="center"/>
          </w:tcPr>
          <w:p w14:paraId="24DE6FB6" w14:textId="5ADE12F2" w:rsidR="002005F3" w:rsidRPr="00037730" w:rsidRDefault="002005F3" w:rsidP="002005F3">
            <w:pPr>
              <w:pStyle w:val="Heading3"/>
              <w:numPr>
                <w:ilvl w:val="0"/>
                <w:numId w:val="0"/>
              </w:numPr>
              <w:jc w:val="center"/>
              <w:rPr>
                <w:i/>
                <w:iCs/>
                <w:sz w:val="22"/>
                <w:u w:val="none"/>
              </w:rPr>
            </w:pPr>
            <w:r w:rsidRPr="00037730">
              <w:rPr>
                <w:i/>
                <w:iCs/>
                <w:sz w:val="22"/>
                <w:u w:val="none"/>
              </w:rPr>
              <w:t>1999</w:t>
            </w:r>
          </w:p>
        </w:tc>
        <w:tc>
          <w:tcPr>
            <w:tcW w:w="990" w:type="dxa"/>
            <w:vAlign w:val="center"/>
          </w:tcPr>
          <w:p w14:paraId="0470627A" w14:textId="1489AE6D" w:rsidR="002005F3" w:rsidRPr="00037730" w:rsidRDefault="002005F3" w:rsidP="002005F3">
            <w:pPr>
              <w:pStyle w:val="Heading3"/>
              <w:numPr>
                <w:ilvl w:val="0"/>
                <w:numId w:val="0"/>
              </w:numPr>
              <w:jc w:val="center"/>
              <w:rPr>
                <w:i/>
                <w:iCs/>
                <w:sz w:val="22"/>
                <w:u w:val="none"/>
              </w:rPr>
            </w:pPr>
            <w:r w:rsidRPr="00037730">
              <w:rPr>
                <w:i/>
                <w:iCs/>
                <w:sz w:val="22"/>
                <w:u w:val="none"/>
              </w:rPr>
              <w:t>BLR-1</w:t>
            </w:r>
          </w:p>
        </w:tc>
      </w:tr>
    </w:tbl>
    <w:p w14:paraId="3A5E982B" w14:textId="1F49FE63" w:rsidR="00044AA4" w:rsidRDefault="0031115F" w:rsidP="0066583B">
      <w:pPr>
        <w:ind w:left="720"/>
        <w:jc w:val="both"/>
        <w:rPr>
          <w:sz w:val="24"/>
        </w:rPr>
      </w:pPr>
      <w:r>
        <w:rPr>
          <w:sz w:val="24"/>
          <w:vertAlign w:val="superscript"/>
        </w:rPr>
        <w:t>A</w:t>
      </w:r>
      <w:r w:rsidR="0066583B">
        <w:rPr>
          <w:sz w:val="24"/>
        </w:rPr>
        <w:t xml:space="preserve"> Pipeline quality natural gas (1,020 Btu/scf)</w:t>
      </w:r>
    </w:p>
    <w:p w14:paraId="310FB881" w14:textId="737545CB" w:rsidR="00037730" w:rsidRDefault="0031115F" w:rsidP="0066583B">
      <w:pPr>
        <w:ind w:left="720"/>
        <w:jc w:val="both"/>
        <w:rPr>
          <w:sz w:val="24"/>
        </w:rPr>
      </w:pPr>
      <w:r>
        <w:rPr>
          <w:sz w:val="24"/>
          <w:vertAlign w:val="superscript"/>
        </w:rPr>
        <w:t>B</w:t>
      </w:r>
      <w:r w:rsidR="00037730">
        <w:rPr>
          <w:sz w:val="24"/>
        </w:rPr>
        <w:t xml:space="preserve"> Removed from license.</w:t>
      </w:r>
    </w:p>
    <w:p w14:paraId="12BA5BB2" w14:textId="77777777" w:rsidR="00BE1C90" w:rsidRDefault="00BE1C90" w:rsidP="00DA43F8">
      <w:pPr>
        <w:ind w:left="720"/>
        <w:jc w:val="both"/>
        <w:rPr>
          <w:bCs/>
          <w:iCs/>
          <w:sz w:val="24"/>
        </w:rPr>
      </w:pPr>
    </w:p>
    <w:p w14:paraId="5D33C068" w14:textId="1DC3495B" w:rsidR="00DA43F8" w:rsidRPr="006868C2" w:rsidRDefault="00D3562A" w:rsidP="00DA43F8">
      <w:pPr>
        <w:ind w:left="720"/>
        <w:jc w:val="both"/>
        <w:rPr>
          <w:sz w:val="24"/>
        </w:rPr>
      </w:pPr>
      <w:r w:rsidRPr="00D3562A">
        <w:rPr>
          <w:bCs/>
          <w:iCs/>
          <w:sz w:val="24"/>
        </w:rPr>
        <w:lastRenderedPageBreak/>
        <w:t>M&amp;N</w:t>
      </w:r>
      <w:r w:rsidR="00DA43F8" w:rsidRPr="00DA43F8">
        <w:rPr>
          <w:sz w:val="24"/>
        </w:rPr>
        <w:t xml:space="preserve"> also has </w:t>
      </w:r>
      <w:bookmarkStart w:id="1" w:name="_Hlk138172144"/>
      <w:r w:rsidR="00037730">
        <w:rPr>
          <w:sz w:val="24"/>
        </w:rPr>
        <w:t>16</w:t>
      </w:r>
      <w:r w:rsidR="00DA43F8" w:rsidRPr="00DA43F8">
        <w:rPr>
          <w:sz w:val="24"/>
        </w:rPr>
        <w:t xml:space="preserve"> small</w:t>
      </w:r>
      <w:r w:rsidR="00BE1C90">
        <w:rPr>
          <w:sz w:val="24"/>
        </w:rPr>
        <w:t>, natural gas-fired</w:t>
      </w:r>
      <w:r w:rsidR="00DA43F8" w:rsidRPr="00DA43F8">
        <w:rPr>
          <w:b/>
          <w:bCs/>
          <w:i/>
          <w:iCs/>
          <w:sz w:val="24"/>
        </w:rPr>
        <w:t xml:space="preserve"> </w:t>
      </w:r>
      <w:r w:rsidR="00DA43F8" w:rsidRPr="00BE1C90">
        <w:rPr>
          <w:sz w:val="24"/>
        </w:rPr>
        <w:t>heaters</w:t>
      </w:r>
      <w:bookmarkEnd w:id="1"/>
      <w:r w:rsidR="00DA43F8" w:rsidRPr="00DA43F8">
        <w:rPr>
          <w:sz w:val="24"/>
        </w:rPr>
        <w:t xml:space="preserve"> not listed </w:t>
      </w:r>
      <w:proofErr w:type="gramStart"/>
      <w:r w:rsidR="00DA43F8" w:rsidRPr="00DA43F8">
        <w:rPr>
          <w:sz w:val="24"/>
        </w:rPr>
        <w:t>in</w:t>
      </w:r>
      <w:proofErr w:type="gramEnd"/>
      <w:r w:rsidR="00DA43F8" w:rsidRPr="00DA43F8">
        <w:rPr>
          <w:sz w:val="24"/>
        </w:rPr>
        <w:t xml:space="preserve"> the table above. These are considered insignificant emissions units because they are each rated below 1.0 MMBtu/</w:t>
      </w:r>
      <w:proofErr w:type="spellStart"/>
      <w:r w:rsidR="00DA43F8" w:rsidRPr="00DA43F8">
        <w:rPr>
          <w:sz w:val="24"/>
        </w:rPr>
        <w:t>hr</w:t>
      </w:r>
      <w:proofErr w:type="spellEnd"/>
      <w:r w:rsidR="00DA43F8" w:rsidRPr="00DA43F8">
        <w:rPr>
          <w:sz w:val="24"/>
        </w:rPr>
        <w:t xml:space="preserve">, the heat input capacity at or above which would require their inclusion in the license; therefore, these small </w:t>
      </w:r>
      <w:r w:rsidR="00DA43F8" w:rsidRPr="00BE1C90">
        <w:rPr>
          <w:sz w:val="24"/>
        </w:rPr>
        <w:t>heaters</w:t>
      </w:r>
      <w:r w:rsidR="00DA43F8" w:rsidRPr="00DA43F8">
        <w:rPr>
          <w:sz w:val="24"/>
        </w:rPr>
        <w:t xml:space="preserve"> are not addressed further in this license.</w:t>
      </w:r>
    </w:p>
    <w:p w14:paraId="25692D13" w14:textId="77777777" w:rsidR="00DA43F8" w:rsidRDefault="00DA43F8">
      <w:pPr>
        <w:jc w:val="both"/>
        <w:rPr>
          <w:sz w:val="24"/>
        </w:rPr>
      </w:pPr>
    </w:p>
    <w:p w14:paraId="4F009CB9" w14:textId="2C7F4B3F" w:rsidR="00C609E8" w:rsidRPr="009F5868" w:rsidRDefault="00BE1C90" w:rsidP="001D7ACF">
      <w:pPr>
        <w:ind w:left="720"/>
        <w:jc w:val="both"/>
        <w:rPr>
          <w:sz w:val="24"/>
        </w:rPr>
      </w:pPr>
      <w:bookmarkStart w:id="2" w:name="_Hlk502825697"/>
      <w:bookmarkStart w:id="3" w:name="_Hlk502823339"/>
      <w:r>
        <w:rPr>
          <w:sz w:val="24"/>
        </w:rPr>
        <w:t>M&amp;N</w:t>
      </w:r>
      <w:r w:rsidR="00C8187E" w:rsidRPr="009F5868">
        <w:rPr>
          <w:sz w:val="24"/>
        </w:rPr>
        <w:t xml:space="preserve"> may operate small stationary engines smaller than 0.5 MMBtu/hr. These engines are considered insignificant activities and are not required to be included in this license. However, they are still subject to applicable State and Federal regulations. More information </w:t>
      </w:r>
      <w:r w:rsidR="000B28D9" w:rsidRPr="009F5868">
        <w:rPr>
          <w:sz w:val="24"/>
        </w:rPr>
        <w:t>regarding</w:t>
      </w:r>
      <w:r w:rsidR="00C8187E" w:rsidRPr="009F5868">
        <w:rPr>
          <w:sz w:val="24"/>
        </w:rPr>
        <w:t xml:space="preserve"> requirements for small stationary engines is availa</w:t>
      </w:r>
      <w:r w:rsidR="00C609E8" w:rsidRPr="009F5868">
        <w:rPr>
          <w:sz w:val="24"/>
        </w:rPr>
        <w:t>ble on the Department’s website at the link below.</w:t>
      </w:r>
    </w:p>
    <w:p w14:paraId="65894976" w14:textId="77777777" w:rsidR="00A32F71" w:rsidRPr="009F5868" w:rsidRDefault="00C609E8" w:rsidP="001D7ACF">
      <w:pPr>
        <w:ind w:left="720"/>
        <w:jc w:val="both"/>
        <w:rPr>
          <w:sz w:val="24"/>
        </w:rPr>
      </w:pPr>
      <w:hyperlink r:id="rId8" w:history="1">
        <w:r w:rsidRPr="009F5868">
          <w:rPr>
            <w:rStyle w:val="Hyperlink"/>
            <w:sz w:val="24"/>
          </w:rPr>
          <w:t>http://www.maine.gov/dep/air/publications/docs/SmallRICEGuidance.pdf</w:t>
        </w:r>
      </w:hyperlink>
      <w:r w:rsidRPr="009F5868">
        <w:rPr>
          <w:sz w:val="24"/>
        </w:rPr>
        <w:t xml:space="preserve"> </w:t>
      </w:r>
    </w:p>
    <w:p w14:paraId="5ED40F0E" w14:textId="77777777" w:rsidR="00A32F71" w:rsidRPr="009F5868" w:rsidRDefault="00A32F71" w:rsidP="001D7ACF">
      <w:pPr>
        <w:ind w:left="720"/>
        <w:jc w:val="both"/>
        <w:rPr>
          <w:sz w:val="24"/>
        </w:rPr>
      </w:pPr>
    </w:p>
    <w:p w14:paraId="5AB67A0B" w14:textId="77777777" w:rsidR="0029173A" w:rsidRDefault="002D79FD" w:rsidP="001D7ACF">
      <w:pPr>
        <w:ind w:left="720"/>
        <w:jc w:val="both"/>
        <w:rPr>
          <w:sz w:val="24"/>
        </w:rPr>
      </w:pPr>
      <w:r w:rsidRPr="009F5868">
        <w:rPr>
          <w:sz w:val="24"/>
        </w:rPr>
        <w:t xml:space="preserve">Additionally, </w:t>
      </w:r>
      <w:r w:rsidR="00BE1C90">
        <w:rPr>
          <w:sz w:val="24"/>
        </w:rPr>
        <w:t>M&amp;N</w:t>
      </w:r>
      <w:r w:rsidR="001D7ACF" w:rsidRPr="009F5868">
        <w:rPr>
          <w:sz w:val="24"/>
        </w:rPr>
        <w:t xml:space="preserve"> </w:t>
      </w:r>
      <w:r w:rsidR="00EA140F" w:rsidRPr="009F5868">
        <w:rPr>
          <w:sz w:val="24"/>
        </w:rPr>
        <w:t>may operate</w:t>
      </w:r>
      <w:r w:rsidR="001D7ACF" w:rsidRPr="009F5868">
        <w:rPr>
          <w:sz w:val="24"/>
        </w:rPr>
        <w:t xml:space="preserve"> </w:t>
      </w:r>
      <w:r w:rsidR="001D7ACF" w:rsidRPr="009F5868">
        <w:rPr>
          <w:sz w:val="24"/>
          <w:u w:val="single"/>
        </w:rPr>
        <w:t>portable</w:t>
      </w:r>
      <w:r w:rsidR="00775C5B" w:rsidRPr="009F5868">
        <w:rPr>
          <w:sz w:val="24"/>
        </w:rPr>
        <w:t xml:space="preserve"> </w:t>
      </w:r>
      <w:r w:rsidR="001D7ACF" w:rsidRPr="009F5868">
        <w:rPr>
          <w:sz w:val="24"/>
        </w:rPr>
        <w:t>engines</w:t>
      </w:r>
      <w:r w:rsidRPr="009F5868">
        <w:rPr>
          <w:sz w:val="24"/>
        </w:rPr>
        <w:t xml:space="preserve"> used for maintenance or emergency-only purposes</w:t>
      </w:r>
      <w:r w:rsidR="001D7ACF" w:rsidRPr="009F5868">
        <w:rPr>
          <w:sz w:val="24"/>
        </w:rPr>
        <w:t>. These engines are considered insignificant activities</w:t>
      </w:r>
      <w:r w:rsidR="00775C5B" w:rsidRPr="009F5868">
        <w:rPr>
          <w:sz w:val="24"/>
        </w:rPr>
        <w:t xml:space="preserve"> and are not required to be included in this license</w:t>
      </w:r>
      <w:r w:rsidR="001D7ACF" w:rsidRPr="009F5868">
        <w:rPr>
          <w:sz w:val="24"/>
        </w:rPr>
        <w:t>. However, they may still be subject to applicable State and Federal regulations.</w:t>
      </w:r>
    </w:p>
    <w:p w14:paraId="12517A7D" w14:textId="77777777" w:rsidR="0029173A" w:rsidRDefault="0029173A" w:rsidP="001D7ACF">
      <w:pPr>
        <w:ind w:left="720"/>
        <w:jc w:val="both"/>
        <w:rPr>
          <w:sz w:val="24"/>
        </w:rPr>
      </w:pPr>
    </w:p>
    <w:p w14:paraId="0852681A" w14:textId="33D0E126" w:rsidR="001D7ACF" w:rsidRDefault="0029173A" w:rsidP="001D7ACF">
      <w:pPr>
        <w:ind w:left="720"/>
        <w:jc w:val="both"/>
        <w:rPr>
          <w:sz w:val="24"/>
        </w:rPr>
      </w:pPr>
      <w:r>
        <w:rPr>
          <w:sz w:val="24"/>
        </w:rPr>
        <w:t>M&amp;N does not currently operate a parts washer but would like to maintain the ability to add one in the future.</w:t>
      </w:r>
      <w:r w:rsidR="001D7ACF">
        <w:rPr>
          <w:sz w:val="24"/>
        </w:rPr>
        <w:t xml:space="preserve"> </w:t>
      </w:r>
    </w:p>
    <w:bookmarkEnd w:id="2"/>
    <w:bookmarkEnd w:id="3"/>
    <w:p w14:paraId="40BA65A5" w14:textId="77777777" w:rsidR="00561F13" w:rsidRDefault="00561F13">
      <w:pPr>
        <w:jc w:val="both"/>
        <w:rPr>
          <w:sz w:val="24"/>
        </w:rPr>
      </w:pPr>
    </w:p>
    <w:p w14:paraId="49DA5219" w14:textId="77777777" w:rsidR="00197C72" w:rsidRDefault="00197C72" w:rsidP="005824D1">
      <w:pPr>
        <w:pStyle w:val="Heading3"/>
      </w:pPr>
      <w:r>
        <w:t>Definitions</w:t>
      </w:r>
    </w:p>
    <w:p w14:paraId="578C6F5C" w14:textId="77777777" w:rsidR="00197C72" w:rsidRPr="00197C72" w:rsidRDefault="00197C72" w:rsidP="00197C72">
      <w:pPr>
        <w:rPr>
          <w:sz w:val="24"/>
          <w:szCs w:val="24"/>
        </w:rPr>
      </w:pPr>
    </w:p>
    <w:p w14:paraId="0CFBEACE" w14:textId="44CAC678" w:rsidR="00012A49" w:rsidRDefault="00DF4977" w:rsidP="00012A49">
      <w:pPr>
        <w:ind w:left="720"/>
        <w:jc w:val="both"/>
        <w:rPr>
          <w:sz w:val="24"/>
          <w:szCs w:val="24"/>
        </w:rPr>
      </w:pPr>
      <w:r>
        <w:rPr>
          <w:i/>
          <w:sz w:val="24"/>
          <w:szCs w:val="24"/>
          <w:u w:val="single"/>
        </w:rPr>
        <w:t>Low</w:t>
      </w:r>
      <w:r w:rsidR="00C73B12">
        <w:rPr>
          <w:i/>
          <w:sz w:val="24"/>
          <w:szCs w:val="24"/>
          <w:u w:val="single"/>
        </w:rPr>
        <w:t>-</w:t>
      </w:r>
      <w:r>
        <w:rPr>
          <w:i/>
          <w:sz w:val="24"/>
          <w:szCs w:val="24"/>
          <w:u w:val="single"/>
        </w:rPr>
        <w:t>Load Operation</w:t>
      </w:r>
      <w:r w:rsidR="00012A49" w:rsidRPr="000062AB">
        <w:rPr>
          <w:sz w:val="24"/>
          <w:szCs w:val="24"/>
        </w:rPr>
        <w:t xml:space="preserve"> means </w:t>
      </w:r>
      <w:r>
        <w:rPr>
          <w:sz w:val="24"/>
          <w:szCs w:val="24"/>
        </w:rPr>
        <w:t>periods of operation during maintenance activities o</w:t>
      </w:r>
      <w:r w:rsidR="00BB4614">
        <w:rPr>
          <w:sz w:val="24"/>
          <w:szCs w:val="24"/>
        </w:rPr>
        <w:t>f</w:t>
      </w:r>
      <w:r>
        <w:rPr>
          <w:sz w:val="24"/>
          <w:szCs w:val="24"/>
        </w:rPr>
        <w:t xml:space="preserve"> the turbine that require operation at low load with</w:t>
      </w:r>
      <w:r w:rsidR="00EE680C">
        <w:rPr>
          <w:sz w:val="24"/>
          <w:szCs w:val="24"/>
        </w:rPr>
        <w:t xml:space="preserve"> </w:t>
      </w:r>
      <w:r>
        <w:rPr>
          <w:sz w:val="24"/>
          <w:szCs w:val="24"/>
        </w:rPr>
        <w:t>SoLoNOx</w:t>
      </w:r>
      <w:r>
        <w:rPr>
          <w:sz w:val="24"/>
          <w:szCs w:val="24"/>
          <w:vertAlign w:val="superscript"/>
        </w:rPr>
        <w:t>TM</w:t>
      </w:r>
      <w:r>
        <w:rPr>
          <w:sz w:val="24"/>
          <w:szCs w:val="24"/>
        </w:rPr>
        <w:t xml:space="preserve"> Disabled, as recommended by the manufacturer</w:t>
      </w:r>
      <w:r w:rsidR="00012A49">
        <w:rPr>
          <w:sz w:val="24"/>
          <w:szCs w:val="24"/>
        </w:rPr>
        <w:t>.</w:t>
      </w:r>
    </w:p>
    <w:p w14:paraId="2F1B0A8C" w14:textId="77777777" w:rsidR="00DF4977" w:rsidRDefault="00DF4977" w:rsidP="00012A49">
      <w:pPr>
        <w:ind w:left="720"/>
        <w:jc w:val="both"/>
        <w:rPr>
          <w:sz w:val="24"/>
          <w:szCs w:val="24"/>
        </w:rPr>
      </w:pPr>
    </w:p>
    <w:p w14:paraId="5FC69967" w14:textId="11B2F390" w:rsidR="00DF4977" w:rsidRDefault="00DF4977" w:rsidP="00012A49">
      <w:pPr>
        <w:ind w:left="720"/>
        <w:jc w:val="both"/>
        <w:rPr>
          <w:sz w:val="24"/>
          <w:szCs w:val="24"/>
        </w:rPr>
      </w:pPr>
      <w:r>
        <w:rPr>
          <w:i/>
          <w:iCs/>
          <w:sz w:val="24"/>
          <w:szCs w:val="24"/>
          <w:u w:val="single"/>
        </w:rPr>
        <w:t>Low Temperature Operation</w:t>
      </w:r>
      <w:r>
        <w:rPr>
          <w:sz w:val="24"/>
          <w:szCs w:val="24"/>
        </w:rPr>
        <w:t xml:space="preserve"> means operation at or below an ambient temperature</w:t>
      </w:r>
      <w:r w:rsidR="00285B87">
        <w:rPr>
          <w:sz w:val="24"/>
          <w:szCs w:val="24"/>
        </w:rPr>
        <w:t xml:space="preserve"> of 0 °F.</w:t>
      </w:r>
    </w:p>
    <w:p w14:paraId="5DD42442" w14:textId="77777777" w:rsidR="00285B87" w:rsidRDefault="00285B87" w:rsidP="00012A49">
      <w:pPr>
        <w:ind w:left="720"/>
        <w:jc w:val="both"/>
        <w:rPr>
          <w:sz w:val="24"/>
          <w:szCs w:val="24"/>
        </w:rPr>
      </w:pPr>
    </w:p>
    <w:p w14:paraId="7C8F2355" w14:textId="036CC081" w:rsidR="00285B87" w:rsidRPr="00285B87" w:rsidRDefault="00285B87" w:rsidP="00012A49">
      <w:pPr>
        <w:ind w:left="720"/>
        <w:jc w:val="both"/>
        <w:rPr>
          <w:sz w:val="24"/>
          <w:szCs w:val="24"/>
        </w:rPr>
      </w:pPr>
      <w:r>
        <w:rPr>
          <w:i/>
          <w:iCs/>
          <w:sz w:val="24"/>
          <w:szCs w:val="24"/>
          <w:u w:val="single"/>
        </w:rPr>
        <w:t>Normal Operation</w:t>
      </w:r>
      <w:r>
        <w:rPr>
          <w:sz w:val="24"/>
          <w:szCs w:val="24"/>
        </w:rPr>
        <w:t xml:space="preserve"> means operation when</w:t>
      </w:r>
      <w:r w:rsidR="00EE680C">
        <w:rPr>
          <w:sz w:val="24"/>
          <w:szCs w:val="24"/>
        </w:rPr>
        <w:t xml:space="preserve"> NO</w:t>
      </w:r>
      <w:r w:rsidR="0038663B">
        <w:rPr>
          <w:sz w:val="24"/>
          <w:szCs w:val="24"/>
          <w:vertAlign w:val="subscript"/>
        </w:rPr>
        <w:t>x</w:t>
      </w:r>
      <w:r w:rsidR="0038663B">
        <w:rPr>
          <w:sz w:val="24"/>
          <w:szCs w:val="24"/>
        </w:rPr>
        <w:t xml:space="preserve"> control technology</w:t>
      </w:r>
      <w:r>
        <w:rPr>
          <w:sz w:val="24"/>
          <w:szCs w:val="24"/>
        </w:rPr>
        <w:t xml:space="preserve"> SoLoNO</w:t>
      </w:r>
      <w:r>
        <w:rPr>
          <w:sz w:val="24"/>
          <w:szCs w:val="24"/>
          <w:vertAlign w:val="subscript"/>
        </w:rPr>
        <w:t>x</w:t>
      </w:r>
      <w:r>
        <w:rPr>
          <w:sz w:val="24"/>
          <w:szCs w:val="24"/>
          <w:vertAlign w:val="superscript"/>
        </w:rPr>
        <w:t>TM</w:t>
      </w:r>
      <w:r>
        <w:rPr>
          <w:sz w:val="24"/>
          <w:szCs w:val="24"/>
        </w:rPr>
        <w:t xml:space="preserve"> is Enabled and Active at temperatures above 0 °F. During normal operation, </w:t>
      </w:r>
      <w:proofErr w:type="gramStart"/>
      <w:r>
        <w:rPr>
          <w:sz w:val="24"/>
          <w:szCs w:val="24"/>
        </w:rPr>
        <w:t>the majority of</w:t>
      </w:r>
      <w:proofErr w:type="gramEnd"/>
      <w:r>
        <w:rPr>
          <w:sz w:val="24"/>
          <w:szCs w:val="24"/>
        </w:rPr>
        <w:t xml:space="preserve"> fuel fired in the turbines is lean-premixed fuel, and the balance is pilot fuel. </w:t>
      </w:r>
      <w:r w:rsidR="0038663B">
        <w:rPr>
          <w:sz w:val="24"/>
          <w:szCs w:val="24"/>
        </w:rPr>
        <w:t>When in normal operation</w:t>
      </w:r>
      <w:r>
        <w:rPr>
          <w:sz w:val="24"/>
          <w:szCs w:val="24"/>
        </w:rPr>
        <w:t xml:space="preserve">, the turbine </w:t>
      </w:r>
      <w:proofErr w:type="gramStart"/>
      <w:r>
        <w:rPr>
          <w:sz w:val="24"/>
          <w:szCs w:val="24"/>
        </w:rPr>
        <w:t>is considered to be</w:t>
      </w:r>
      <w:proofErr w:type="gramEnd"/>
      <w:r>
        <w:rPr>
          <w:sz w:val="24"/>
          <w:szCs w:val="24"/>
        </w:rPr>
        <w:t xml:space="preserve"> achieving vendor guaranteed emissions rates.</w:t>
      </w:r>
    </w:p>
    <w:p w14:paraId="376BA9E4" w14:textId="77777777" w:rsidR="0030657B" w:rsidRPr="0030657B" w:rsidRDefault="0030657B" w:rsidP="00727AA3">
      <w:pPr>
        <w:ind w:left="720"/>
        <w:jc w:val="both"/>
        <w:rPr>
          <w:sz w:val="24"/>
          <w:szCs w:val="24"/>
        </w:rPr>
      </w:pPr>
    </w:p>
    <w:p w14:paraId="0ECF486D" w14:textId="77777777" w:rsidR="00012A49" w:rsidRPr="009C3354" w:rsidRDefault="00012A49" w:rsidP="00012A49">
      <w:pPr>
        <w:tabs>
          <w:tab w:val="left" w:pos="720"/>
        </w:tabs>
        <w:spacing w:line="240" w:lineRule="atLeast"/>
        <w:ind w:left="720"/>
        <w:jc w:val="both"/>
        <w:rPr>
          <w:sz w:val="24"/>
          <w:szCs w:val="24"/>
        </w:rPr>
      </w:pPr>
      <w:bookmarkStart w:id="4" w:name="_Hlk35848189"/>
      <w:r w:rsidRPr="009C3354">
        <w:rPr>
          <w:i/>
          <w:sz w:val="24"/>
          <w:szCs w:val="24"/>
          <w:u w:val="single"/>
        </w:rPr>
        <w:t>Portable or Non-Road Engine</w:t>
      </w:r>
      <w:r w:rsidRPr="009C3354">
        <w:rPr>
          <w:sz w:val="24"/>
          <w:szCs w:val="24"/>
        </w:rPr>
        <w:t xml:space="preserve"> means an internal combustion engine which is portable or transportable, meaning designed to be and capable of being carried or moved from one location to another. Indicia of transportability include, but are not limited to, wheels, skids, carrying handles, dolly, trailer, or platform. This definition does NOT include engines which remain or will remain at a location (excluding storage locations) for more than 12</w:t>
      </w:r>
      <w:r>
        <w:rPr>
          <w:sz w:val="24"/>
          <w:szCs w:val="24"/>
        </w:rPr>
        <w:t> </w:t>
      </w:r>
      <w:r w:rsidRPr="009C3354">
        <w:rPr>
          <w:sz w:val="24"/>
          <w:szCs w:val="24"/>
        </w:rPr>
        <w:t xml:space="preserve">consecutive months or a shorter </w:t>
      </w:r>
      <w:proofErr w:type="gramStart"/>
      <w:r w:rsidRPr="009C3354">
        <w:rPr>
          <w:sz w:val="24"/>
          <w:szCs w:val="24"/>
        </w:rPr>
        <w:t>period of time</w:t>
      </w:r>
      <w:proofErr w:type="gramEnd"/>
      <w:r w:rsidRPr="009C3354">
        <w:rPr>
          <w:sz w:val="24"/>
          <w:szCs w:val="24"/>
        </w:rPr>
        <w:t xml:space="preserve"> for an engine located at a seasonal source. </w:t>
      </w:r>
      <w:proofErr w:type="gramStart"/>
      <w:r w:rsidRPr="009C3354">
        <w:rPr>
          <w:sz w:val="24"/>
          <w:szCs w:val="24"/>
          <w:u w:val="single"/>
        </w:rPr>
        <w:t>A location</w:t>
      </w:r>
      <w:proofErr w:type="gramEnd"/>
      <w:r w:rsidRPr="009C3354">
        <w:rPr>
          <w:sz w:val="24"/>
          <w:szCs w:val="24"/>
          <w:u w:val="single"/>
        </w:rPr>
        <w:t xml:space="preserve"> is any single site</w:t>
      </w:r>
      <w:r w:rsidRPr="009C3354">
        <w:rPr>
          <w:sz w:val="24"/>
          <w:szCs w:val="24"/>
        </w:rPr>
        <w:t xml:space="preserve"> at a building, structure, facility, or installation. Any engine that replaces an engine at a location and that is intended to perform the same or similar function as the engine replaced will be included in calculating the consecutive </w:t>
      </w:r>
      <w:proofErr w:type="gramStart"/>
      <w:r w:rsidRPr="009C3354">
        <w:rPr>
          <w:sz w:val="24"/>
          <w:szCs w:val="24"/>
        </w:rPr>
        <w:t>time period</w:t>
      </w:r>
      <w:proofErr w:type="gramEnd"/>
      <w:r w:rsidRPr="009C3354">
        <w:rPr>
          <w:sz w:val="24"/>
          <w:szCs w:val="24"/>
        </w:rPr>
        <w:t xml:space="preserve">. </w:t>
      </w:r>
    </w:p>
    <w:p w14:paraId="411A2695" w14:textId="77777777" w:rsidR="00012A49" w:rsidRPr="009C3354" w:rsidRDefault="00012A49" w:rsidP="00012A49">
      <w:pPr>
        <w:tabs>
          <w:tab w:val="left" w:pos="720"/>
        </w:tabs>
        <w:spacing w:line="240" w:lineRule="atLeast"/>
        <w:ind w:left="720"/>
        <w:jc w:val="both"/>
        <w:rPr>
          <w:sz w:val="24"/>
          <w:szCs w:val="24"/>
        </w:rPr>
      </w:pPr>
    </w:p>
    <w:p w14:paraId="234709AF" w14:textId="77777777" w:rsidR="00012A49" w:rsidRPr="009C3354" w:rsidRDefault="00012A49" w:rsidP="00012A49">
      <w:pPr>
        <w:tabs>
          <w:tab w:val="left" w:pos="720"/>
        </w:tabs>
        <w:spacing w:line="240" w:lineRule="atLeast"/>
        <w:ind w:left="720"/>
        <w:jc w:val="both"/>
        <w:rPr>
          <w:sz w:val="24"/>
          <w:szCs w:val="24"/>
        </w:rPr>
      </w:pPr>
      <w:r w:rsidRPr="009C3354">
        <w:rPr>
          <w:sz w:val="24"/>
          <w:szCs w:val="24"/>
        </w:rPr>
        <w:lastRenderedPageBreak/>
        <w:t xml:space="preserve">An engine is </w:t>
      </w:r>
      <w:r w:rsidRPr="009C3354">
        <w:rPr>
          <w:sz w:val="24"/>
          <w:szCs w:val="24"/>
          <w:u w:val="single"/>
        </w:rPr>
        <w:t>not</w:t>
      </w:r>
      <w:r w:rsidRPr="009C3354">
        <w:rPr>
          <w:sz w:val="24"/>
          <w:szCs w:val="24"/>
        </w:rPr>
        <w:t xml:space="preserve"> a non-road (portable) engine if it remains or will remain at a location for more than 12 consecutive months or for a shorter </w:t>
      </w:r>
      <w:proofErr w:type="gramStart"/>
      <w:r w:rsidRPr="009C3354">
        <w:rPr>
          <w:sz w:val="24"/>
          <w:szCs w:val="24"/>
        </w:rPr>
        <w:t>period of time</w:t>
      </w:r>
      <w:proofErr w:type="gramEnd"/>
      <w:r w:rsidRPr="009C3354">
        <w:rPr>
          <w:sz w:val="24"/>
          <w:szCs w:val="24"/>
        </w:rPr>
        <w:t xml:space="preserv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 (portable) engine and is subject to applicable stationary engine requirements.</w:t>
      </w:r>
    </w:p>
    <w:bookmarkEnd w:id="4"/>
    <w:p w14:paraId="774B3319" w14:textId="77777777" w:rsidR="00012A49" w:rsidRDefault="00012A49" w:rsidP="00E24CFA">
      <w:pPr>
        <w:ind w:left="720"/>
        <w:jc w:val="both"/>
        <w:rPr>
          <w:sz w:val="24"/>
          <w:szCs w:val="24"/>
        </w:rPr>
      </w:pPr>
    </w:p>
    <w:p w14:paraId="1AF42C96" w14:textId="77777777" w:rsidR="00D15132" w:rsidRPr="003F54CD" w:rsidRDefault="00D15132" w:rsidP="00D15132">
      <w:pPr>
        <w:ind w:left="720"/>
        <w:jc w:val="both"/>
        <w:rPr>
          <w:sz w:val="24"/>
          <w:szCs w:val="24"/>
        </w:rPr>
      </w:pPr>
      <w:r>
        <w:rPr>
          <w:i/>
          <w:sz w:val="24"/>
          <w:szCs w:val="24"/>
          <w:u w:val="single"/>
        </w:rPr>
        <w:t>Records</w:t>
      </w:r>
      <w:r>
        <w:rPr>
          <w:sz w:val="24"/>
          <w:szCs w:val="24"/>
        </w:rPr>
        <w:t xml:space="preserve"> or</w:t>
      </w:r>
      <w:r>
        <w:rPr>
          <w:i/>
          <w:sz w:val="24"/>
          <w:szCs w:val="24"/>
          <w:u w:val="single"/>
        </w:rPr>
        <w:t xml:space="preserve"> Logs</w:t>
      </w:r>
      <w:r>
        <w:rPr>
          <w:sz w:val="24"/>
          <w:szCs w:val="24"/>
        </w:rPr>
        <w:t xml:space="preserve"> mean either hardcopy or electronic records.</w:t>
      </w:r>
    </w:p>
    <w:p w14:paraId="245F3C8D" w14:textId="77777777" w:rsidR="000062AB" w:rsidRDefault="000062AB" w:rsidP="00E24CFA">
      <w:pPr>
        <w:jc w:val="both"/>
        <w:rPr>
          <w:sz w:val="24"/>
          <w:szCs w:val="24"/>
        </w:rPr>
      </w:pPr>
    </w:p>
    <w:p w14:paraId="7C2F2A48" w14:textId="7BF55B8B" w:rsidR="00066629" w:rsidRDefault="00285B87" w:rsidP="00285B87">
      <w:pPr>
        <w:tabs>
          <w:tab w:val="left" w:pos="720"/>
        </w:tabs>
        <w:spacing w:line="240" w:lineRule="atLeast"/>
        <w:ind w:left="720"/>
        <w:jc w:val="both"/>
        <w:rPr>
          <w:iCs/>
          <w:sz w:val="24"/>
          <w:szCs w:val="24"/>
        </w:rPr>
      </w:pPr>
      <w:r w:rsidRPr="00285B87">
        <w:rPr>
          <w:i/>
          <w:sz w:val="24"/>
          <w:szCs w:val="24"/>
          <w:u w:val="single"/>
        </w:rPr>
        <w:t>Shutdown</w:t>
      </w:r>
      <w:r>
        <w:rPr>
          <w:iCs/>
          <w:sz w:val="24"/>
          <w:szCs w:val="24"/>
        </w:rPr>
        <w:t xml:space="preserve"> means the </w:t>
      </w:r>
      <w:proofErr w:type="gramStart"/>
      <w:r>
        <w:rPr>
          <w:iCs/>
          <w:sz w:val="24"/>
          <w:szCs w:val="24"/>
        </w:rPr>
        <w:t>time from</w:t>
      </w:r>
      <w:proofErr w:type="gramEnd"/>
      <w:r>
        <w:rPr>
          <w:iCs/>
          <w:sz w:val="24"/>
          <w:szCs w:val="24"/>
        </w:rPr>
        <w:t xml:space="preserve"> when SoLoNO</w:t>
      </w:r>
      <w:r>
        <w:rPr>
          <w:iCs/>
          <w:sz w:val="24"/>
          <w:szCs w:val="24"/>
          <w:vertAlign w:val="subscript"/>
        </w:rPr>
        <w:t>x</w:t>
      </w:r>
      <w:r>
        <w:rPr>
          <w:iCs/>
          <w:sz w:val="24"/>
          <w:szCs w:val="24"/>
          <w:vertAlign w:val="superscript"/>
        </w:rPr>
        <w:t>TM</w:t>
      </w:r>
      <w:r>
        <w:rPr>
          <w:iCs/>
          <w:sz w:val="24"/>
          <w:szCs w:val="24"/>
        </w:rPr>
        <w:t xml:space="preserve"> becomes Inactive to the end of fuel combustion.</w:t>
      </w:r>
    </w:p>
    <w:p w14:paraId="0D4ED740" w14:textId="77777777" w:rsidR="008F2A5F" w:rsidRDefault="008F2A5F" w:rsidP="00285B87">
      <w:pPr>
        <w:tabs>
          <w:tab w:val="left" w:pos="720"/>
        </w:tabs>
        <w:spacing w:line="240" w:lineRule="atLeast"/>
        <w:ind w:left="720"/>
        <w:jc w:val="both"/>
        <w:rPr>
          <w:iCs/>
          <w:sz w:val="24"/>
          <w:szCs w:val="24"/>
        </w:rPr>
      </w:pPr>
    </w:p>
    <w:p w14:paraId="55A3BF78" w14:textId="3410C3F4" w:rsidR="00285B87" w:rsidRDefault="00285B87" w:rsidP="00285B87">
      <w:pPr>
        <w:tabs>
          <w:tab w:val="left" w:pos="720"/>
        </w:tabs>
        <w:spacing w:line="240" w:lineRule="atLeast"/>
        <w:ind w:left="720"/>
        <w:jc w:val="both"/>
        <w:rPr>
          <w:iCs/>
          <w:sz w:val="24"/>
          <w:szCs w:val="24"/>
        </w:rPr>
      </w:pPr>
      <w:r>
        <w:rPr>
          <w:i/>
          <w:sz w:val="24"/>
          <w:szCs w:val="24"/>
          <w:u w:val="single"/>
        </w:rPr>
        <w:t>Startup</w:t>
      </w:r>
      <w:r>
        <w:rPr>
          <w:iCs/>
          <w:sz w:val="24"/>
          <w:szCs w:val="24"/>
        </w:rPr>
        <w:t xml:space="preserve"> means the time from the start of fuel combustion to the time that SoLoNO</w:t>
      </w:r>
      <w:r>
        <w:rPr>
          <w:iCs/>
          <w:sz w:val="24"/>
          <w:szCs w:val="24"/>
          <w:vertAlign w:val="subscript"/>
        </w:rPr>
        <w:t>x</w:t>
      </w:r>
      <w:r>
        <w:rPr>
          <w:iCs/>
          <w:sz w:val="24"/>
          <w:szCs w:val="24"/>
          <w:vertAlign w:val="superscript"/>
        </w:rPr>
        <w:t>TM</w:t>
      </w:r>
      <w:r>
        <w:rPr>
          <w:iCs/>
          <w:sz w:val="24"/>
          <w:szCs w:val="24"/>
        </w:rPr>
        <w:t xml:space="preserve"> becomes </w:t>
      </w:r>
      <w:r w:rsidR="002F0D99">
        <w:rPr>
          <w:iCs/>
          <w:sz w:val="24"/>
          <w:szCs w:val="24"/>
        </w:rPr>
        <w:t>A</w:t>
      </w:r>
      <w:r>
        <w:rPr>
          <w:iCs/>
          <w:sz w:val="24"/>
          <w:szCs w:val="24"/>
        </w:rPr>
        <w:t>ctive.</w:t>
      </w:r>
    </w:p>
    <w:p w14:paraId="50B46FB1" w14:textId="77777777" w:rsidR="008F2A5F" w:rsidRDefault="008F2A5F" w:rsidP="00285B87">
      <w:pPr>
        <w:tabs>
          <w:tab w:val="left" w:pos="720"/>
        </w:tabs>
        <w:spacing w:line="240" w:lineRule="atLeast"/>
        <w:ind w:left="720"/>
        <w:jc w:val="both"/>
        <w:rPr>
          <w:iCs/>
          <w:sz w:val="24"/>
          <w:szCs w:val="24"/>
        </w:rPr>
      </w:pPr>
    </w:p>
    <w:p w14:paraId="07FA8833" w14:textId="37D7E975" w:rsidR="00285B87" w:rsidRPr="008F2A5F" w:rsidRDefault="00285B87" w:rsidP="00285B87">
      <w:pPr>
        <w:tabs>
          <w:tab w:val="left" w:pos="720"/>
        </w:tabs>
        <w:spacing w:line="240" w:lineRule="atLeast"/>
        <w:ind w:left="720"/>
        <w:jc w:val="both"/>
        <w:rPr>
          <w:iCs/>
          <w:sz w:val="24"/>
          <w:szCs w:val="24"/>
        </w:rPr>
      </w:pPr>
      <w:r>
        <w:rPr>
          <w:i/>
          <w:sz w:val="24"/>
          <w:szCs w:val="24"/>
          <w:u w:val="single"/>
        </w:rPr>
        <w:t>Transient Event</w:t>
      </w:r>
      <w:r>
        <w:rPr>
          <w:iCs/>
          <w:sz w:val="24"/>
          <w:szCs w:val="24"/>
        </w:rPr>
        <w:t xml:space="preserve"> </w:t>
      </w:r>
      <w:r w:rsidR="008F2A5F">
        <w:rPr>
          <w:iCs/>
          <w:sz w:val="24"/>
          <w:szCs w:val="24"/>
        </w:rPr>
        <w:t xml:space="preserve">means </w:t>
      </w:r>
      <w:proofErr w:type="gramStart"/>
      <w:r w:rsidR="008F2A5F">
        <w:rPr>
          <w:iCs/>
          <w:sz w:val="24"/>
          <w:szCs w:val="24"/>
        </w:rPr>
        <w:t>a period of time</w:t>
      </w:r>
      <w:proofErr w:type="gramEnd"/>
      <w:r w:rsidR="008F2A5F">
        <w:rPr>
          <w:iCs/>
          <w:sz w:val="24"/>
          <w:szCs w:val="24"/>
        </w:rPr>
        <w:t xml:space="preserve"> when SoLoNO</w:t>
      </w:r>
      <w:r w:rsidR="008F2A5F">
        <w:rPr>
          <w:iCs/>
          <w:sz w:val="24"/>
          <w:szCs w:val="24"/>
          <w:vertAlign w:val="subscript"/>
        </w:rPr>
        <w:t>x</w:t>
      </w:r>
      <w:r w:rsidR="008F2A5F">
        <w:rPr>
          <w:iCs/>
          <w:sz w:val="24"/>
          <w:szCs w:val="24"/>
          <w:vertAlign w:val="superscript"/>
        </w:rPr>
        <w:t>TM</w:t>
      </w:r>
      <w:r w:rsidR="008F2A5F">
        <w:rPr>
          <w:iCs/>
          <w:sz w:val="24"/>
          <w:szCs w:val="24"/>
        </w:rPr>
        <w:t xml:space="preserve"> is Enabled but also Inactive.</w:t>
      </w:r>
    </w:p>
    <w:p w14:paraId="387617FA" w14:textId="77777777" w:rsidR="001D7ACF" w:rsidRPr="00197C72" w:rsidRDefault="001D7ACF" w:rsidP="009C3354">
      <w:pPr>
        <w:jc w:val="both"/>
        <w:rPr>
          <w:sz w:val="24"/>
          <w:szCs w:val="24"/>
        </w:rPr>
      </w:pPr>
    </w:p>
    <w:p w14:paraId="25829A21" w14:textId="77777777" w:rsidR="00044AA4" w:rsidRPr="00CC1814" w:rsidRDefault="00044AA4" w:rsidP="005824D1">
      <w:pPr>
        <w:pStyle w:val="Heading3"/>
      </w:pPr>
      <w:r w:rsidRPr="00CC1814">
        <w:t>Application Classification</w:t>
      </w:r>
    </w:p>
    <w:p w14:paraId="1E5FA255" w14:textId="77777777" w:rsidR="00044AA4" w:rsidRDefault="00044AA4">
      <w:pPr>
        <w:rPr>
          <w:sz w:val="24"/>
        </w:rPr>
      </w:pPr>
    </w:p>
    <w:p w14:paraId="55E34F26" w14:textId="77777777" w:rsidR="00552D10" w:rsidRDefault="00552D10" w:rsidP="00E16A20">
      <w:pPr>
        <w:ind w:left="720"/>
        <w:jc w:val="both"/>
        <w:rPr>
          <w:sz w:val="24"/>
        </w:rPr>
      </w:pPr>
      <w:r>
        <w:rPr>
          <w:sz w:val="24"/>
        </w:rPr>
        <w:t>All rules, regulations, or statutes referenced in this air emission license refer to the amended version in effect as of the date this license</w:t>
      </w:r>
      <w:r w:rsidR="00C95E28" w:rsidRPr="00C95E28">
        <w:rPr>
          <w:sz w:val="24"/>
        </w:rPr>
        <w:t xml:space="preserve"> </w:t>
      </w:r>
      <w:r w:rsidR="00C95E28">
        <w:rPr>
          <w:sz w:val="24"/>
        </w:rPr>
        <w:t>was issued</w:t>
      </w:r>
      <w:r>
        <w:rPr>
          <w:sz w:val="24"/>
        </w:rPr>
        <w:t>.</w:t>
      </w:r>
    </w:p>
    <w:p w14:paraId="0C604E75" w14:textId="77777777" w:rsidR="00552D10" w:rsidRDefault="00552D10">
      <w:pPr>
        <w:rPr>
          <w:sz w:val="24"/>
        </w:rPr>
      </w:pPr>
    </w:p>
    <w:p w14:paraId="5DEF0F4B" w14:textId="77777777" w:rsidR="00415E87" w:rsidRDefault="00415E87" w:rsidP="00415E87">
      <w:pPr>
        <w:pStyle w:val="BodyTextIndent"/>
        <w:jc w:val="both"/>
      </w:pPr>
      <w:r w:rsidRPr="00AD7D64">
        <w:rPr>
          <w:bCs/>
        </w:rPr>
        <w:t>M&amp;N</w:t>
      </w:r>
      <w:r w:rsidRPr="0034237E">
        <w:rPr>
          <w:b/>
        </w:rPr>
        <w:t xml:space="preserve"> </w:t>
      </w:r>
      <w:r>
        <w:t xml:space="preserve">has applied to renew currently licensed emission units as well as modify their license as addressed in Section I(A) above. </w:t>
      </w:r>
    </w:p>
    <w:p w14:paraId="372A8870" w14:textId="77777777" w:rsidR="00415E87" w:rsidRDefault="00415E87" w:rsidP="00415E87">
      <w:pPr>
        <w:pStyle w:val="BodyTextIndent"/>
        <w:jc w:val="both"/>
      </w:pPr>
    </w:p>
    <w:p w14:paraId="75C10282" w14:textId="77777777" w:rsidR="00415E87" w:rsidRDefault="00415E87" w:rsidP="00415E87">
      <w:pPr>
        <w:pStyle w:val="BodyTextIndent"/>
        <w:jc w:val="both"/>
      </w:pPr>
      <w:r>
        <w:t xml:space="preserve">The modification of a minor source is considered a major or minor modification based on </w:t>
      </w:r>
      <w:proofErr w:type="gramStart"/>
      <w:r>
        <w:t>whether or not</w:t>
      </w:r>
      <w:proofErr w:type="gramEnd"/>
      <w:r>
        <w:t xml:space="preserve"> expected emission increases exceed the “Significant Emissions” levels as defined in the Department’s </w:t>
      </w:r>
      <w:r w:rsidRPr="009E0D23">
        <w:rPr>
          <w:i/>
        </w:rPr>
        <w:t>Definitions Regulation</w:t>
      </w:r>
      <w:r>
        <w:t>, 06-096 Code of Maine Rules (C.M.R.) ch. 100. The emission increases are determined by subtracting the current licensed annual emissions preceding the modification from the maximum future licensed annual emissions, as follows:</w:t>
      </w:r>
    </w:p>
    <w:p w14:paraId="088A1C8E" w14:textId="77777777" w:rsidR="00415E87" w:rsidRDefault="00415E87" w:rsidP="00415E87">
      <w:pPr>
        <w:pStyle w:val="BodyTextIndent"/>
        <w:jc w:val="both"/>
      </w:pPr>
    </w:p>
    <w:tbl>
      <w:tblPr>
        <w:tblW w:w="8625" w:type="dxa"/>
        <w:tblInd w:w="7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7"/>
        <w:gridCol w:w="1771"/>
        <w:gridCol w:w="1649"/>
        <w:gridCol w:w="1980"/>
      </w:tblGrid>
      <w:tr w:rsidR="00415E87" w14:paraId="5CDD7359" w14:textId="77777777" w:rsidTr="00B214A4">
        <w:trPr>
          <w:tblHeader/>
        </w:trPr>
        <w:tc>
          <w:tcPr>
            <w:tcW w:w="1278" w:type="dxa"/>
            <w:shd w:val="clear" w:color="auto" w:fill="D9D9D9" w:themeFill="background1" w:themeFillShade="D9"/>
            <w:vAlign w:val="bottom"/>
          </w:tcPr>
          <w:p w14:paraId="357639A5" w14:textId="77777777" w:rsidR="00415E87" w:rsidRPr="00B128AE" w:rsidRDefault="00415E87" w:rsidP="00D45C89">
            <w:pPr>
              <w:pStyle w:val="BodyTextIndent"/>
              <w:ind w:left="0"/>
              <w:jc w:val="center"/>
              <w:rPr>
                <w:b/>
                <w:sz w:val="22"/>
                <w:szCs w:val="22"/>
              </w:rPr>
            </w:pPr>
          </w:p>
          <w:p w14:paraId="138E426A" w14:textId="77777777" w:rsidR="00415E87" w:rsidRPr="00B128AE" w:rsidRDefault="00415E87" w:rsidP="00D45C89">
            <w:pPr>
              <w:pStyle w:val="BodyTextIndent"/>
              <w:ind w:left="0"/>
              <w:jc w:val="center"/>
              <w:rPr>
                <w:b/>
                <w:sz w:val="22"/>
                <w:szCs w:val="22"/>
              </w:rPr>
            </w:pPr>
            <w:r w:rsidRPr="00B128AE">
              <w:rPr>
                <w:b/>
                <w:sz w:val="22"/>
                <w:szCs w:val="22"/>
              </w:rPr>
              <w:t>Pollutant</w:t>
            </w:r>
          </w:p>
        </w:tc>
        <w:tc>
          <w:tcPr>
            <w:tcW w:w="1947" w:type="dxa"/>
            <w:shd w:val="clear" w:color="auto" w:fill="D9D9D9" w:themeFill="background1" w:themeFillShade="D9"/>
            <w:vAlign w:val="bottom"/>
          </w:tcPr>
          <w:p w14:paraId="53969D52" w14:textId="77777777" w:rsidR="00415E87" w:rsidRPr="00B128AE" w:rsidRDefault="00415E87" w:rsidP="00D45C89">
            <w:pPr>
              <w:pStyle w:val="BodyTextIndent"/>
              <w:ind w:left="0"/>
              <w:jc w:val="center"/>
              <w:rPr>
                <w:b/>
                <w:sz w:val="22"/>
                <w:szCs w:val="22"/>
              </w:rPr>
            </w:pPr>
            <w:r w:rsidRPr="00B128AE">
              <w:rPr>
                <w:b/>
                <w:sz w:val="22"/>
                <w:szCs w:val="22"/>
              </w:rPr>
              <w:t>Current License</w:t>
            </w:r>
          </w:p>
          <w:p w14:paraId="541E3133" w14:textId="77777777" w:rsidR="00415E87" w:rsidRPr="00B128AE" w:rsidRDefault="00415E87" w:rsidP="00D45C89">
            <w:pPr>
              <w:pStyle w:val="BodyTextIndent"/>
              <w:ind w:left="0"/>
              <w:jc w:val="center"/>
              <w:rPr>
                <w:b/>
                <w:sz w:val="22"/>
                <w:szCs w:val="22"/>
              </w:rPr>
            </w:pPr>
            <w:r w:rsidRPr="00B128AE">
              <w:rPr>
                <w:b/>
                <w:sz w:val="22"/>
                <w:szCs w:val="22"/>
              </w:rPr>
              <w:t>(</w:t>
            </w:r>
            <w:proofErr w:type="spellStart"/>
            <w:r w:rsidRPr="00B128AE">
              <w:rPr>
                <w:b/>
                <w:sz w:val="22"/>
                <w:szCs w:val="22"/>
              </w:rPr>
              <w:t>tpy</w:t>
            </w:r>
            <w:proofErr w:type="spellEnd"/>
            <w:r w:rsidRPr="00B128AE">
              <w:rPr>
                <w:b/>
                <w:sz w:val="22"/>
                <w:szCs w:val="22"/>
              </w:rPr>
              <w:t>)</w:t>
            </w:r>
          </w:p>
        </w:tc>
        <w:tc>
          <w:tcPr>
            <w:tcW w:w="1771" w:type="dxa"/>
            <w:shd w:val="clear" w:color="auto" w:fill="D9D9D9" w:themeFill="background1" w:themeFillShade="D9"/>
            <w:vAlign w:val="bottom"/>
          </w:tcPr>
          <w:p w14:paraId="25524646" w14:textId="77777777" w:rsidR="00415E87" w:rsidRPr="00B128AE" w:rsidRDefault="00415E87" w:rsidP="00D45C89">
            <w:pPr>
              <w:pStyle w:val="BodyTextIndent"/>
              <w:ind w:left="0"/>
              <w:jc w:val="center"/>
              <w:rPr>
                <w:b/>
                <w:sz w:val="22"/>
                <w:szCs w:val="22"/>
              </w:rPr>
            </w:pPr>
            <w:r w:rsidRPr="00B128AE">
              <w:rPr>
                <w:b/>
                <w:sz w:val="22"/>
                <w:szCs w:val="22"/>
              </w:rPr>
              <w:t>Future License</w:t>
            </w:r>
          </w:p>
          <w:p w14:paraId="605EAF9D" w14:textId="77777777" w:rsidR="00415E87" w:rsidRPr="00B128AE" w:rsidRDefault="00415E87" w:rsidP="00D45C89">
            <w:pPr>
              <w:pStyle w:val="BodyTextIndent"/>
              <w:ind w:left="0"/>
              <w:jc w:val="center"/>
              <w:rPr>
                <w:b/>
                <w:sz w:val="22"/>
                <w:szCs w:val="22"/>
              </w:rPr>
            </w:pPr>
            <w:r w:rsidRPr="00B128AE">
              <w:rPr>
                <w:b/>
                <w:sz w:val="22"/>
                <w:szCs w:val="22"/>
              </w:rPr>
              <w:t>(</w:t>
            </w:r>
            <w:proofErr w:type="spellStart"/>
            <w:r w:rsidRPr="00B128AE">
              <w:rPr>
                <w:b/>
                <w:sz w:val="22"/>
                <w:szCs w:val="22"/>
              </w:rPr>
              <w:t>tpy</w:t>
            </w:r>
            <w:proofErr w:type="spellEnd"/>
            <w:r w:rsidRPr="00B128AE">
              <w:rPr>
                <w:b/>
                <w:sz w:val="22"/>
                <w:szCs w:val="22"/>
              </w:rPr>
              <w:t>)</w:t>
            </w:r>
          </w:p>
        </w:tc>
        <w:tc>
          <w:tcPr>
            <w:tcW w:w="1649" w:type="dxa"/>
            <w:shd w:val="clear" w:color="auto" w:fill="D9D9D9" w:themeFill="background1" w:themeFillShade="D9"/>
            <w:vAlign w:val="bottom"/>
          </w:tcPr>
          <w:p w14:paraId="2B83FF1D" w14:textId="77777777" w:rsidR="00415E87" w:rsidRPr="00B128AE" w:rsidRDefault="00415E87" w:rsidP="00D45C89">
            <w:pPr>
              <w:pStyle w:val="BodyTextIndent"/>
              <w:ind w:left="0"/>
              <w:jc w:val="center"/>
              <w:rPr>
                <w:b/>
                <w:sz w:val="22"/>
                <w:szCs w:val="22"/>
              </w:rPr>
            </w:pPr>
            <w:r w:rsidRPr="00B128AE">
              <w:rPr>
                <w:b/>
                <w:sz w:val="22"/>
                <w:szCs w:val="22"/>
              </w:rPr>
              <w:t>Net Change (</w:t>
            </w:r>
            <w:proofErr w:type="spellStart"/>
            <w:r w:rsidRPr="00B128AE">
              <w:rPr>
                <w:b/>
                <w:sz w:val="22"/>
                <w:szCs w:val="22"/>
              </w:rPr>
              <w:t>tpy</w:t>
            </w:r>
            <w:proofErr w:type="spellEnd"/>
            <w:r w:rsidRPr="00B128AE">
              <w:rPr>
                <w:b/>
                <w:sz w:val="22"/>
                <w:szCs w:val="22"/>
              </w:rPr>
              <w:t>)</w:t>
            </w:r>
          </w:p>
        </w:tc>
        <w:tc>
          <w:tcPr>
            <w:tcW w:w="1980" w:type="dxa"/>
            <w:shd w:val="clear" w:color="auto" w:fill="D9D9D9" w:themeFill="background1" w:themeFillShade="D9"/>
            <w:vAlign w:val="bottom"/>
          </w:tcPr>
          <w:p w14:paraId="01DED6A7" w14:textId="77777777" w:rsidR="00415E87" w:rsidRPr="00B128AE" w:rsidRDefault="00415E87" w:rsidP="00D45C89">
            <w:pPr>
              <w:pStyle w:val="BodyTextIndent"/>
              <w:ind w:left="0"/>
              <w:jc w:val="center"/>
              <w:rPr>
                <w:b/>
                <w:sz w:val="22"/>
                <w:szCs w:val="22"/>
              </w:rPr>
            </w:pPr>
            <w:r w:rsidRPr="00B128AE">
              <w:rPr>
                <w:b/>
                <w:sz w:val="22"/>
                <w:szCs w:val="22"/>
              </w:rPr>
              <w:t>Significant Emission</w:t>
            </w:r>
            <w:r>
              <w:rPr>
                <w:b/>
                <w:sz w:val="22"/>
                <w:szCs w:val="22"/>
              </w:rPr>
              <w:t>s</w:t>
            </w:r>
            <w:r w:rsidRPr="00B128AE">
              <w:rPr>
                <w:b/>
                <w:sz w:val="22"/>
                <w:szCs w:val="22"/>
              </w:rPr>
              <w:t xml:space="preserve"> Levels</w:t>
            </w:r>
          </w:p>
        </w:tc>
      </w:tr>
      <w:tr w:rsidR="00415E87" w14:paraId="43FD1041" w14:textId="77777777" w:rsidTr="00B214A4">
        <w:tc>
          <w:tcPr>
            <w:tcW w:w="1278" w:type="dxa"/>
            <w:vAlign w:val="center"/>
          </w:tcPr>
          <w:p w14:paraId="369EFD65" w14:textId="77777777" w:rsidR="00415E87" w:rsidRPr="00B128AE" w:rsidRDefault="00415E87" w:rsidP="00D45C89">
            <w:pPr>
              <w:pStyle w:val="BodyTextIndent"/>
              <w:ind w:left="261"/>
              <w:rPr>
                <w:sz w:val="22"/>
                <w:szCs w:val="22"/>
              </w:rPr>
            </w:pPr>
            <w:r w:rsidRPr="00B128AE">
              <w:rPr>
                <w:sz w:val="22"/>
                <w:szCs w:val="22"/>
              </w:rPr>
              <w:t>PM</w:t>
            </w:r>
          </w:p>
        </w:tc>
        <w:tc>
          <w:tcPr>
            <w:tcW w:w="1947" w:type="dxa"/>
            <w:vAlign w:val="center"/>
          </w:tcPr>
          <w:p w14:paraId="0C6BD0EE" w14:textId="383C0F83" w:rsidR="00415E87" w:rsidRPr="00B128AE" w:rsidRDefault="00415E87" w:rsidP="00D45C89">
            <w:pPr>
              <w:pStyle w:val="BodyTextIndent"/>
              <w:ind w:left="0"/>
              <w:jc w:val="center"/>
              <w:rPr>
                <w:sz w:val="22"/>
                <w:szCs w:val="22"/>
              </w:rPr>
            </w:pPr>
            <w:r>
              <w:rPr>
                <w:sz w:val="22"/>
                <w:szCs w:val="22"/>
              </w:rPr>
              <w:t>5.0</w:t>
            </w:r>
          </w:p>
        </w:tc>
        <w:tc>
          <w:tcPr>
            <w:tcW w:w="1771" w:type="dxa"/>
            <w:vAlign w:val="center"/>
          </w:tcPr>
          <w:p w14:paraId="1F3AE7A5" w14:textId="3215821C" w:rsidR="00415E87" w:rsidRPr="00B128AE" w:rsidRDefault="00415E87" w:rsidP="00D45C89">
            <w:pPr>
              <w:pStyle w:val="BodyTextIndent"/>
              <w:ind w:left="0"/>
              <w:jc w:val="center"/>
              <w:rPr>
                <w:sz w:val="22"/>
                <w:szCs w:val="22"/>
              </w:rPr>
            </w:pPr>
            <w:r>
              <w:rPr>
                <w:sz w:val="22"/>
                <w:szCs w:val="22"/>
              </w:rPr>
              <w:t>4.</w:t>
            </w:r>
            <w:r w:rsidR="008651C2">
              <w:rPr>
                <w:sz w:val="22"/>
                <w:szCs w:val="22"/>
              </w:rPr>
              <w:t>9</w:t>
            </w:r>
          </w:p>
        </w:tc>
        <w:tc>
          <w:tcPr>
            <w:tcW w:w="1649" w:type="dxa"/>
            <w:vAlign w:val="center"/>
          </w:tcPr>
          <w:p w14:paraId="31D56CB9" w14:textId="40412D9D" w:rsidR="00415E87" w:rsidRPr="00B128AE" w:rsidRDefault="00415E87" w:rsidP="00D45C89">
            <w:pPr>
              <w:pStyle w:val="BodyTextIndent"/>
              <w:ind w:left="0"/>
              <w:jc w:val="center"/>
              <w:rPr>
                <w:sz w:val="22"/>
                <w:szCs w:val="22"/>
              </w:rPr>
            </w:pPr>
            <w:r>
              <w:rPr>
                <w:sz w:val="22"/>
                <w:szCs w:val="22"/>
              </w:rPr>
              <w:t>-0.</w:t>
            </w:r>
            <w:r w:rsidR="008651C2">
              <w:rPr>
                <w:sz w:val="22"/>
                <w:szCs w:val="22"/>
              </w:rPr>
              <w:t>1</w:t>
            </w:r>
          </w:p>
        </w:tc>
        <w:tc>
          <w:tcPr>
            <w:tcW w:w="1980" w:type="dxa"/>
            <w:vAlign w:val="center"/>
          </w:tcPr>
          <w:p w14:paraId="63B8CF7E" w14:textId="77777777" w:rsidR="00415E87" w:rsidRPr="00B128AE" w:rsidRDefault="00415E87" w:rsidP="00D45C89">
            <w:pPr>
              <w:pStyle w:val="BodyTextIndent"/>
              <w:ind w:left="0"/>
              <w:jc w:val="center"/>
              <w:rPr>
                <w:sz w:val="22"/>
                <w:szCs w:val="22"/>
              </w:rPr>
            </w:pPr>
            <w:r w:rsidRPr="00B128AE">
              <w:rPr>
                <w:sz w:val="22"/>
                <w:szCs w:val="22"/>
              </w:rPr>
              <w:t>100</w:t>
            </w:r>
          </w:p>
        </w:tc>
      </w:tr>
      <w:tr w:rsidR="00415E87" w14:paraId="32A254D2" w14:textId="77777777" w:rsidTr="00B214A4">
        <w:tc>
          <w:tcPr>
            <w:tcW w:w="1278" w:type="dxa"/>
            <w:vAlign w:val="center"/>
          </w:tcPr>
          <w:p w14:paraId="5E6574A3" w14:textId="77777777" w:rsidR="00415E87" w:rsidRPr="00B128AE" w:rsidRDefault="00415E87" w:rsidP="00D45C89">
            <w:pPr>
              <w:pStyle w:val="BodyTextIndent"/>
              <w:ind w:left="261"/>
              <w:rPr>
                <w:sz w:val="22"/>
                <w:szCs w:val="22"/>
              </w:rPr>
            </w:pPr>
            <w:r w:rsidRPr="00B128AE">
              <w:rPr>
                <w:sz w:val="22"/>
                <w:szCs w:val="22"/>
              </w:rPr>
              <w:t>PM</w:t>
            </w:r>
            <w:r w:rsidRPr="00B128AE">
              <w:rPr>
                <w:sz w:val="22"/>
                <w:szCs w:val="22"/>
                <w:vertAlign w:val="subscript"/>
              </w:rPr>
              <w:t>10</w:t>
            </w:r>
          </w:p>
        </w:tc>
        <w:tc>
          <w:tcPr>
            <w:tcW w:w="1947" w:type="dxa"/>
            <w:vAlign w:val="center"/>
          </w:tcPr>
          <w:p w14:paraId="7538880C" w14:textId="75951895" w:rsidR="00415E87" w:rsidRPr="00B128AE" w:rsidRDefault="00415E87" w:rsidP="00D45C89">
            <w:pPr>
              <w:pStyle w:val="BodyTextIndent"/>
              <w:ind w:left="0"/>
              <w:jc w:val="center"/>
              <w:rPr>
                <w:sz w:val="22"/>
                <w:szCs w:val="22"/>
              </w:rPr>
            </w:pPr>
            <w:r>
              <w:rPr>
                <w:sz w:val="22"/>
                <w:szCs w:val="22"/>
              </w:rPr>
              <w:t>5.0</w:t>
            </w:r>
          </w:p>
        </w:tc>
        <w:tc>
          <w:tcPr>
            <w:tcW w:w="1771" w:type="dxa"/>
            <w:vAlign w:val="center"/>
          </w:tcPr>
          <w:p w14:paraId="14C837B6" w14:textId="26D01633" w:rsidR="00415E87" w:rsidRPr="00B128AE" w:rsidRDefault="00415E87" w:rsidP="00D45C89">
            <w:pPr>
              <w:pStyle w:val="BodyTextIndent"/>
              <w:ind w:left="0"/>
              <w:jc w:val="center"/>
              <w:rPr>
                <w:sz w:val="22"/>
                <w:szCs w:val="22"/>
              </w:rPr>
            </w:pPr>
            <w:r>
              <w:rPr>
                <w:sz w:val="22"/>
                <w:szCs w:val="22"/>
              </w:rPr>
              <w:t>4.</w:t>
            </w:r>
            <w:r w:rsidR="008651C2">
              <w:rPr>
                <w:sz w:val="22"/>
                <w:szCs w:val="22"/>
              </w:rPr>
              <w:t>9</w:t>
            </w:r>
          </w:p>
        </w:tc>
        <w:tc>
          <w:tcPr>
            <w:tcW w:w="1649" w:type="dxa"/>
            <w:vAlign w:val="center"/>
          </w:tcPr>
          <w:p w14:paraId="600E04A0" w14:textId="48465D7E" w:rsidR="00415E87" w:rsidRPr="00B128AE" w:rsidRDefault="00415E87" w:rsidP="00D45C89">
            <w:pPr>
              <w:pStyle w:val="BodyTextIndent"/>
              <w:ind w:left="0"/>
              <w:jc w:val="center"/>
              <w:rPr>
                <w:sz w:val="22"/>
                <w:szCs w:val="22"/>
              </w:rPr>
            </w:pPr>
            <w:r>
              <w:rPr>
                <w:sz w:val="22"/>
                <w:szCs w:val="22"/>
              </w:rPr>
              <w:t>-0.</w:t>
            </w:r>
            <w:r w:rsidR="008651C2">
              <w:rPr>
                <w:sz w:val="22"/>
                <w:szCs w:val="22"/>
              </w:rPr>
              <w:t>1</w:t>
            </w:r>
          </w:p>
        </w:tc>
        <w:tc>
          <w:tcPr>
            <w:tcW w:w="1980" w:type="dxa"/>
            <w:vAlign w:val="center"/>
          </w:tcPr>
          <w:p w14:paraId="14D46138" w14:textId="77777777" w:rsidR="00415E87" w:rsidRPr="00B128AE" w:rsidRDefault="00415E87" w:rsidP="00D45C89">
            <w:pPr>
              <w:pStyle w:val="BodyTextIndent"/>
              <w:ind w:left="0"/>
              <w:jc w:val="center"/>
              <w:rPr>
                <w:sz w:val="22"/>
                <w:szCs w:val="22"/>
              </w:rPr>
            </w:pPr>
            <w:r w:rsidRPr="00B128AE">
              <w:rPr>
                <w:sz w:val="22"/>
                <w:szCs w:val="22"/>
              </w:rPr>
              <w:t>100</w:t>
            </w:r>
          </w:p>
        </w:tc>
      </w:tr>
      <w:tr w:rsidR="00415E87" w14:paraId="6BB1F0E7" w14:textId="77777777" w:rsidTr="00B214A4">
        <w:tc>
          <w:tcPr>
            <w:tcW w:w="1278" w:type="dxa"/>
            <w:vAlign w:val="center"/>
          </w:tcPr>
          <w:p w14:paraId="189CCDF7" w14:textId="77777777" w:rsidR="00415E87" w:rsidRPr="00B128AE" w:rsidRDefault="00415E87" w:rsidP="00D45C89">
            <w:pPr>
              <w:pStyle w:val="BodyTextIndent"/>
              <w:ind w:left="261"/>
              <w:rPr>
                <w:sz w:val="22"/>
                <w:szCs w:val="22"/>
              </w:rPr>
            </w:pPr>
            <w:r w:rsidRPr="00B128AE">
              <w:rPr>
                <w:sz w:val="22"/>
                <w:szCs w:val="22"/>
              </w:rPr>
              <w:t>PM</w:t>
            </w:r>
            <w:r w:rsidRPr="00B128AE">
              <w:rPr>
                <w:sz w:val="22"/>
                <w:szCs w:val="22"/>
                <w:vertAlign w:val="subscript"/>
              </w:rPr>
              <w:t>2.5</w:t>
            </w:r>
          </w:p>
        </w:tc>
        <w:tc>
          <w:tcPr>
            <w:tcW w:w="1947" w:type="dxa"/>
            <w:vAlign w:val="center"/>
          </w:tcPr>
          <w:p w14:paraId="52962FC1" w14:textId="77777777" w:rsidR="00415E87" w:rsidRPr="00B128AE" w:rsidRDefault="00415E87" w:rsidP="00D45C89">
            <w:pPr>
              <w:pStyle w:val="BodyTextIndent"/>
              <w:ind w:left="0"/>
              <w:jc w:val="center"/>
              <w:rPr>
                <w:sz w:val="22"/>
                <w:szCs w:val="22"/>
              </w:rPr>
            </w:pPr>
            <w:r>
              <w:rPr>
                <w:sz w:val="22"/>
                <w:szCs w:val="22"/>
              </w:rPr>
              <w:t>-</w:t>
            </w:r>
          </w:p>
        </w:tc>
        <w:tc>
          <w:tcPr>
            <w:tcW w:w="1771" w:type="dxa"/>
            <w:vAlign w:val="center"/>
          </w:tcPr>
          <w:p w14:paraId="66B2F3B3" w14:textId="7C8D1A19" w:rsidR="00415E87" w:rsidRPr="00B128AE" w:rsidRDefault="00415E87" w:rsidP="00D45C89">
            <w:pPr>
              <w:pStyle w:val="BodyTextIndent"/>
              <w:ind w:left="0"/>
              <w:jc w:val="center"/>
              <w:rPr>
                <w:sz w:val="22"/>
                <w:szCs w:val="22"/>
              </w:rPr>
            </w:pPr>
            <w:r>
              <w:rPr>
                <w:sz w:val="22"/>
                <w:szCs w:val="22"/>
              </w:rPr>
              <w:t>4.</w:t>
            </w:r>
            <w:r w:rsidR="008651C2">
              <w:rPr>
                <w:sz w:val="22"/>
                <w:szCs w:val="22"/>
              </w:rPr>
              <w:t>9</w:t>
            </w:r>
          </w:p>
        </w:tc>
        <w:tc>
          <w:tcPr>
            <w:tcW w:w="1649" w:type="dxa"/>
            <w:vAlign w:val="center"/>
          </w:tcPr>
          <w:p w14:paraId="7A3C0C24" w14:textId="77777777" w:rsidR="00415E87" w:rsidRPr="00B128AE" w:rsidRDefault="00415E87" w:rsidP="00D45C89">
            <w:pPr>
              <w:pStyle w:val="BodyTextIndent"/>
              <w:ind w:left="0"/>
              <w:jc w:val="center"/>
              <w:rPr>
                <w:sz w:val="22"/>
                <w:szCs w:val="22"/>
              </w:rPr>
            </w:pPr>
            <w:r>
              <w:rPr>
                <w:sz w:val="22"/>
                <w:szCs w:val="22"/>
              </w:rPr>
              <w:t>-</w:t>
            </w:r>
          </w:p>
        </w:tc>
        <w:tc>
          <w:tcPr>
            <w:tcW w:w="1980" w:type="dxa"/>
            <w:vAlign w:val="center"/>
          </w:tcPr>
          <w:p w14:paraId="6CAAB36B" w14:textId="77777777" w:rsidR="00415E87" w:rsidRPr="00B128AE" w:rsidRDefault="00415E87" w:rsidP="00D45C89">
            <w:pPr>
              <w:pStyle w:val="BodyTextIndent"/>
              <w:ind w:left="0"/>
              <w:jc w:val="center"/>
              <w:rPr>
                <w:sz w:val="22"/>
                <w:szCs w:val="22"/>
              </w:rPr>
            </w:pPr>
            <w:r w:rsidRPr="00B128AE">
              <w:rPr>
                <w:sz w:val="22"/>
                <w:szCs w:val="22"/>
              </w:rPr>
              <w:t>100</w:t>
            </w:r>
          </w:p>
        </w:tc>
      </w:tr>
      <w:tr w:rsidR="00415E87" w14:paraId="2873E420" w14:textId="77777777" w:rsidTr="00B214A4">
        <w:tc>
          <w:tcPr>
            <w:tcW w:w="1278" w:type="dxa"/>
            <w:vAlign w:val="center"/>
          </w:tcPr>
          <w:p w14:paraId="2473B073" w14:textId="77777777" w:rsidR="00415E87" w:rsidRPr="00B128AE" w:rsidRDefault="00415E87" w:rsidP="00D45C89">
            <w:pPr>
              <w:pStyle w:val="BodyTextIndent"/>
              <w:ind w:left="261"/>
              <w:rPr>
                <w:sz w:val="22"/>
                <w:szCs w:val="22"/>
              </w:rPr>
            </w:pPr>
            <w:r w:rsidRPr="00B128AE">
              <w:rPr>
                <w:sz w:val="22"/>
                <w:szCs w:val="22"/>
              </w:rPr>
              <w:t>SO</w:t>
            </w:r>
            <w:r w:rsidRPr="00B128AE">
              <w:rPr>
                <w:sz w:val="22"/>
                <w:szCs w:val="22"/>
                <w:vertAlign w:val="subscript"/>
              </w:rPr>
              <w:t>2</w:t>
            </w:r>
          </w:p>
        </w:tc>
        <w:tc>
          <w:tcPr>
            <w:tcW w:w="1947" w:type="dxa"/>
            <w:vAlign w:val="center"/>
          </w:tcPr>
          <w:p w14:paraId="0545003A" w14:textId="7EAE12F9" w:rsidR="00415E87" w:rsidRPr="00B128AE" w:rsidRDefault="00415E87" w:rsidP="00D45C89">
            <w:pPr>
              <w:pStyle w:val="BodyTextIndent"/>
              <w:ind w:left="0"/>
              <w:jc w:val="center"/>
              <w:rPr>
                <w:sz w:val="22"/>
                <w:szCs w:val="22"/>
              </w:rPr>
            </w:pPr>
            <w:r>
              <w:rPr>
                <w:sz w:val="22"/>
                <w:szCs w:val="22"/>
              </w:rPr>
              <w:t>2.4</w:t>
            </w:r>
          </w:p>
        </w:tc>
        <w:tc>
          <w:tcPr>
            <w:tcW w:w="1771" w:type="dxa"/>
            <w:vAlign w:val="center"/>
          </w:tcPr>
          <w:p w14:paraId="43265962" w14:textId="098E9C62" w:rsidR="00415E87" w:rsidRPr="00B128AE" w:rsidRDefault="00415E87" w:rsidP="00D45C89">
            <w:pPr>
              <w:pStyle w:val="BodyTextIndent"/>
              <w:ind w:left="0"/>
              <w:jc w:val="center"/>
              <w:rPr>
                <w:sz w:val="22"/>
                <w:szCs w:val="22"/>
              </w:rPr>
            </w:pPr>
            <w:r>
              <w:rPr>
                <w:sz w:val="22"/>
                <w:szCs w:val="22"/>
              </w:rPr>
              <w:t>4.2</w:t>
            </w:r>
          </w:p>
        </w:tc>
        <w:tc>
          <w:tcPr>
            <w:tcW w:w="1649" w:type="dxa"/>
            <w:vAlign w:val="center"/>
          </w:tcPr>
          <w:p w14:paraId="313FD3CD" w14:textId="29EDFD6D" w:rsidR="00415E87" w:rsidRPr="00B128AE" w:rsidRDefault="00415E87" w:rsidP="00D45C89">
            <w:pPr>
              <w:pStyle w:val="BodyTextIndent"/>
              <w:ind w:left="0"/>
              <w:jc w:val="center"/>
              <w:rPr>
                <w:sz w:val="22"/>
                <w:szCs w:val="22"/>
              </w:rPr>
            </w:pPr>
            <w:r>
              <w:rPr>
                <w:sz w:val="22"/>
                <w:szCs w:val="22"/>
              </w:rPr>
              <w:t>+1.8</w:t>
            </w:r>
          </w:p>
        </w:tc>
        <w:tc>
          <w:tcPr>
            <w:tcW w:w="1980" w:type="dxa"/>
            <w:vAlign w:val="center"/>
          </w:tcPr>
          <w:p w14:paraId="78AD3915" w14:textId="77777777" w:rsidR="00415E87" w:rsidRPr="00B128AE" w:rsidRDefault="00415E87" w:rsidP="00D45C89">
            <w:pPr>
              <w:pStyle w:val="BodyTextIndent"/>
              <w:ind w:left="0"/>
              <w:jc w:val="center"/>
              <w:rPr>
                <w:sz w:val="22"/>
                <w:szCs w:val="22"/>
              </w:rPr>
            </w:pPr>
            <w:r w:rsidRPr="00B128AE">
              <w:rPr>
                <w:sz w:val="22"/>
                <w:szCs w:val="22"/>
              </w:rPr>
              <w:t>100</w:t>
            </w:r>
          </w:p>
        </w:tc>
      </w:tr>
      <w:tr w:rsidR="00415E87" w14:paraId="58AEEA28" w14:textId="77777777" w:rsidTr="00B214A4">
        <w:tc>
          <w:tcPr>
            <w:tcW w:w="1278" w:type="dxa"/>
            <w:vAlign w:val="center"/>
          </w:tcPr>
          <w:p w14:paraId="01035F18" w14:textId="77777777" w:rsidR="00415E87" w:rsidRPr="00B128AE" w:rsidRDefault="00415E87" w:rsidP="00D45C89">
            <w:pPr>
              <w:pStyle w:val="BodyTextIndent"/>
              <w:ind w:left="261"/>
              <w:rPr>
                <w:sz w:val="22"/>
                <w:szCs w:val="22"/>
              </w:rPr>
            </w:pPr>
            <w:r w:rsidRPr="00B128AE">
              <w:rPr>
                <w:sz w:val="22"/>
                <w:szCs w:val="22"/>
              </w:rPr>
              <w:t>NO</w:t>
            </w:r>
            <w:r w:rsidRPr="00B128AE">
              <w:rPr>
                <w:sz w:val="22"/>
                <w:szCs w:val="22"/>
                <w:vertAlign w:val="subscript"/>
              </w:rPr>
              <w:t>x</w:t>
            </w:r>
          </w:p>
        </w:tc>
        <w:tc>
          <w:tcPr>
            <w:tcW w:w="1947" w:type="dxa"/>
            <w:vAlign w:val="center"/>
          </w:tcPr>
          <w:p w14:paraId="7963C96C" w14:textId="2BADD601" w:rsidR="00415E87" w:rsidRPr="00B128AE" w:rsidRDefault="00415E87" w:rsidP="00D45C89">
            <w:pPr>
              <w:pStyle w:val="BodyTextIndent"/>
              <w:ind w:left="0"/>
              <w:jc w:val="center"/>
              <w:rPr>
                <w:sz w:val="22"/>
                <w:szCs w:val="22"/>
              </w:rPr>
            </w:pPr>
            <w:r>
              <w:rPr>
                <w:sz w:val="22"/>
                <w:szCs w:val="22"/>
              </w:rPr>
              <w:t>66.8</w:t>
            </w:r>
          </w:p>
        </w:tc>
        <w:tc>
          <w:tcPr>
            <w:tcW w:w="1771" w:type="dxa"/>
            <w:vAlign w:val="center"/>
          </w:tcPr>
          <w:p w14:paraId="04332CCD" w14:textId="015FF7C4" w:rsidR="00415E87" w:rsidRPr="00B128AE" w:rsidRDefault="00415E87" w:rsidP="00D45C89">
            <w:pPr>
              <w:pStyle w:val="BodyTextIndent"/>
              <w:ind w:left="0"/>
              <w:jc w:val="center"/>
              <w:rPr>
                <w:sz w:val="22"/>
                <w:szCs w:val="22"/>
              </w:rPr>
            </w:pPr>
            <w:r>
              <w:rPr>
                <w:sz w:val="22"/>
                <w:szCs w:val="22"/>
              </w:rPr>
              <w:t>66.3</w:t>
            </w:r>
          </w:p>
        </w:tc>
        <w:tc>
          <w:tcPr>
            <w:tcW w:w="1649" w:type="dxa"/>
            <w:vAlign w:val="center"/>
          </w:tcPr>
          <w:p w14:paraId="3A4A572A" w14:textId="360C51C2" w:rsidR="00415E87" w:rsidRPr="00B128AE" w:rsidRDefault="00415E87" w:rsidP="00D45C89">
            <w:pPr>
              <w:pStyle w:val="BodyTextIndent"/>
              <w:ind w:left="0"/>
              <w:jc w:val="center"/>
              <w:rPr>
                <w:sz w:val="22"/>
                <w:szCs w:val="22"/>
              </w:rPr>
            </w:pPr>
            <w:r>
              <w:rPr>
                <w:sz w:val="22"/>
                <w:szCs w:val="22"/>
              </w:rPr>
              <w:t>-0.5</w:t>
            </w:r>
          </w:p>
        </w:tc>
        <w:tc>
          <w:tcPr>
            <w:tcW w:w="1980" w:type="dxa"/>
            <w:vAlign w:val="center"/>
          </w:tcPr>
          <w:p w14:paraId="50FEC3EB" w14:textId="77777777" w:rsidR="00415E87" w:rsidRPr="00B128AE" w:rsidRDefault="00415E87" w:rsidP="00D45C89">
            <w:pPr>
              <w:pStyle w:val="BodyTextIndent"/>
              <w:ind w:left="0"/>
              <w:jc w:val="center"/>
              <w:rPr>
                <w:sz w:val="22"/>
                <w:szCs w:val="22"/>
              </w:rPr>
            </w:pPr>
            <w:r w:rsidRPr="00B128AE">
              <w:rPr>
                <w:sz w:val="22"/>
                <w:szCs w:val="22"/>
              </w:rPr>
              <w:t>100</w:t>
            </w:r>
          </w:p>
        </w:tc>
      </w:tr>
      <w:tr w:rsidR="00415E87" w14:paraId="1DBFF968" w14:textId="77777777" w:rsidTr="00B214A4">
        <w:tc>
          <w:tcPr>
            <w:tcW w:w="1278" w:type="dxa"/>
            <w:vAlign w:val="center"/>
          </w:tcPr>
          <w:p w14:paraId="4959EDED" w14:textId="77777777" w:rsidR="00415E87" w:rsidRPr="00B128AE" w:rsidRDefault="00415E87" w:rsidP="00D45C89">
            <w:pPr>
              <w:pStyle w:val="BodyTextIndent"/>
              <w:ind w:left="261"/>
              <w:rPr>
                <w:sz w:val="22"/>
                <w:szCs w:val="22"/>
              </w:rPr>
            </w:pPr>
            <w:r w:rsidRPr="00B128AE">
              <w:rPr>
                <w:sz w:val="22"/>
                <w:szCs w:val="22"/>
              </w:rPr>
              <w:t>CO</w:t>
            </w:r>
          </w:p>
        </w:tc>
        <w:tc>
          <w:tcPr>
            <w:tcW w:w="1947" w:type="dxa"/>
            <w:vAlign w:val="center"/>
          </w:tcPr>
          <w:p w14:paraId="1A097E6F" w14:textId="2702BB7F" w:rsidR="00415E87" w:rsidRPr="00B128AE" w:rsidRDefault="00415E87" w:rsidP="00D45C89">
            <w:pPr>
              <w:pStyle w:val="BodyTextIndent"/>
              <w:ind w:left="0"/>
              <w:jc w:val="center"/>
              <w:rPr>
                <w:sz w:val="22"/>
                <w:szCs w:val="22"/>
              </w:rPr>
            </w:pPr>
            <w:r>
              <w:rPr>
                <w:sz w:val="22"/>
                <w:szCs w:val="22"/>
              </w:rPr>
              <w:t>92.6</w:t>
            </w:r>
          </w:p>
        </w:tc>
        <w:tc>
          <w:tcPr>
            <w:tcW w:w="1771" w:type="dxa"/>
            <w:vAlign w:val="center"/>
          </w:tcPr>
          <w:p w14:paraId="794419EC" w14:textId="6F50627F" w:rsidR="00415E87" w:rsidRPr="00B128AE" w:rsidRDefault="00415E87" w:rsidP="00D45C89">
            <w:pPr>
              <w:pStyle w:val="BodyTextIndent"/>
              <w:ind w:left="0"/>
              <w:jc w:val="center"/>
              <w:rPr>
                <w:sz w:val="22"/>
                <w:szCs w:val="22"/>
              </w:rPr>
            </w:pPr>
            <w:r>
              <w:rPr>
                <w:sz w:val="22"/>
                <w:szCs w:val="22"/>
              </w:rPr>
              <w:t>92.3</w:t>
            </w:r>
          </w:p>
        </w:tc>
        <w:tc>
          <w:tcPr>
            <w:tcW w:w="1649" w:type="dxa"/>
            <w:vAlign w:val="center"/>
          </w:tcPr>
          <w:p w14:paraId="44A37C61" w14:textId="174697CA" w:rsidR="00415E87" w:rsidRPr="00B128AE" w:rsidRDefault="00415E87" w:rsidP="00D45C89">
            <w:pPr>
              <w:pStyle w:val="BodyTextIndent"/>
              <w:ind w:left="0"/>
              <w:jc w:val="center"/>
              <w:rPr>
                <w:sz w:val="22"/>
                <w:szCs w:val="22"/>
              </w:rPr>
            </w:pPr>
            <w:r>
              <w:rPr>
                <w:sz w:val="22"/>
                <w:szCs w:val="22"/>
              </w:rPr>
              <w:t>-0.3</w:t>
            </w:r>
          </w:p>
        </w:tc>
        <w:tc>
          <w:tcPr>
            <w:tcW w:w="1980" w:type="dxa"/>
            <w:vAlign w:val="center"/>
          </w:tcPr>
          <w:p w14:paraId="4EE762A3" w14:textId="77777777" w:rsidR="00415E87" w:rsidRPr="00B128AE" w:rsidRDefault="00415E87" w:rsidP="00D45C89">
            <w:pPr>
              <w:pStyle w:val="BodyTextIndent"/>
              <w:ind w:left="0"/>
              <w:jc w:val="center"/>
              <w:rPr>
                <w:sz w:val="22"/>
                <w:szCs w:val="22"/>
              </w:rPr>
            </w:pPr>
            <w:r w:rsidRPr="00B128AE">
              <w:rPr>
                <w:sz w:val="22"/>
                <w:szCs w:val="22"/>
              </w:rPr>
              <w:t>100</w:t>
            </w:r>
          </w:p>
        </w:tc>
      </w:tr>
      <w:tr w:rsidR="00415E87" w14:paraId="500954D0" w14:textId="77777777" w:rsidTr="00B214A4">
        <w:tc>
          <w:tcPr>
            <w:tcW w:w="1278" w:type="dxa"/>
            <w:vAlign w:val="center"/>
          </w:tcPr>
          <w:p w14:paraId="68CFDDBA" w14:textId="77777777" w:rsidR="00415E87" w:rsidRPr="00B128AE" w:rsidRDefault="00415E87" w:rsidP="00D45C89">
            <w:pPr>
              <w:pStyle w:val="BodyTextIndent"/>
              <w:ind w:left="261"/>
              <w:rPr>
                <w:sz w:val="22"/>
                <w:szCs w:val="22"/>
              </w:rPr>
            </w:pPr>
            <w:r w:rsidRPr="00B128AE">
              <w:rPr>
                <w:sz w:val="22"/>
                <w:szCs w:val="22"/>
              </w:rPr>
              <w:t>VOC</w:t>
            </w:r>
          </w:p>
        </w:tc>
        <w:tc>
          <w:tcPr>
            <w:tcW w:w="1947" w:type="dxa"/>
            <w:vAlign w:val="center"/>
          </w:tcPr>
          <w:p w14:paraId="097A0556" w14:textId="59DFA9D2" w:rsidR="00415E87" w:rsidRPr="00B128AE" w:rsidRDefault="00415E87" w:rsidP="00D45C89">
            <w:pPr>
              <w:pStyle w:val="BodyTextIndent"/>
              <w:ind w:left="0"/>
              <w:jc w:val="center"/>
              <w:rPr>
                <w:sz w:val="22"/>
                <w:szCs w:val="22"/>
              </w:rPr>
            </w:pPr>
            <w:r>
              <w:rPr>
                <w:sz w:val="22"/>
                <w:szCs w:val="22"/>
              </w:rPr>
              <w:t>35.7</w:t>
            </w:r>
          </w:p>
        </w:tc>
        <w:tc>
          <w:tcPr>
            <w:tcW w:w="1771" w:type="dxa"/>
            <w:vAlign w:val="center"/>
          </w:tcPr>
          <w:p w14:paraId="292B62C6" w14:textId="0FC61F00" w:rsidR="00415E87" w:rsidRPr="00B128AE" w:rsidRDefault="00415E87" w:rsidP="00D45C89">
            <w:pPr>
              <w:pStyle w:val="BodyTextIndent"/>
              <w:ind w:left="0"/>
              <w:jc w:val="center"/>
              <w:rPr>
                <w:sz w:val="22"/>
                <w:szCs w:val="22"/>
              </w:rPr>
            </w:pPr>
            <w:r>
              <w:rPr>
                <w:sz w:val="22"/>
                <w:szCs w:val="22"/>
              </w:rPr>
              <w:t>35.6</w:t>
            </w:r>
          </w:p>
        </w:tc>
        <w:tc>
          <w:tcPr>
            <w:tcW w:w="1649" w:type="dxa"/>
            <w:vAlign w:val="center"/>
          </w:tcPr>
          <w:p w14:paraId="0079180E" w14:textId="70B0FB47" w:rsidR="00415E87" w:rsidRPr="00B128AE" w:rsidRDefault="00415E87" w:rsidP="00D45C89">
            <w:pPr>
              <w:pStyle w:val="BodyTextIndent"/>
              <w:ind w:left="0"/>
              <w:jc w:val="center"/>
              <w:rPr>
                <w:sz w:val="22"/>
                <w:szCs w:val="22"/>
              </w:rPr>
            </w:pPr>
            <w:r>
              <w:rPr>
                <w:sz w:val="22"/>
                <w:szCs w:val="22"/>
              </w:rPr>
              <w:t>-0.1</w:t>
            </w:r>
          </w:p>
        </w:tc>
        <w:tc>
          <w:tcPr>
            <w:tcW w:w="1980" w:type="dxa"/>
            <w:vAlign w:val="center"/>
          </w:tcPr>
          <w:p w14:paraId="409C878F" w14:textId="77777777" w:rsidR="00415E87" w:rsidRPr="00791201" w:rsidRDefault="00415E87" w:rsidP="00D45C89">
            <w:pPr>
              <w:pStyle w:val="BodyTextIndent"/>
              <w:ind w:left="0"/>
              <w:jc w:val="center"/>
              <w:rPr>
                <w:sz w:val="22"/>
                <w:szCs w:val="22"/>
              </w:rPr>
            </w:pPr>
            <w:r w:rsidRPr="00791201">
              <w:rPr>
                <w:sz w:val="22"/>
                <w:szCs w:val="22"/>
              </w:rPr>
              <w:t>100</w:t>
            </w:r>
          </w:p>
        </w:tc>
      </w:tr>
    </w:tbl>
    <w:p w14:paraId="11078908" w14:textId="77777777" w:rsidR="00415E87" w:rsidRDefault="00415E87" w:rsidP="00415E87">
      <w:pPr>
        <w:pStyle w:val="BodyTextIndent"/>
        <w:jc w:val="both"/>
      </w:pPr>
    </w:p>
    <w:p w14:paraId="75C9D45A" w14:textId="3E3024CF" w:rsidR="00782A98" w:rsidRDefault="00415E87" w:rsidP="00415E87">
      <w:pPr>
        <w:pStyle w:val="BodyTextIndent"/>
        <w:jc w:val="both"/>
      </w:pPr>
      <w:r w:rsidRPr="00BB7530">
        <w:t xml:space="preserve">This amendment does not include the addition of new equipment and will increase licensed emissions by less than 4 </w:t>
      </w:r>
      <w:proofErr w:type="gramStart"/>
      <w:r w:rsidRPr="00BB7530">
        <w:t>ton</w:t>
      </w:r>
      <w:proofErr w:type="gramEnd"/>
      <w:r w:rsidRPr="00BB7530">
        <w:t xml:space="preserve">/year for each single pollutant not including greenhouse gases (GHG) and less than 8 </w:t>
      </w:r>
      <w:proofErr w:type="gramStart"/>
      <w:r w:rsidRPr="00BB7530">
        <w:t>ton</w:t>
      </w:r>
      <w:proofErr w:type="gramEnd"/>
      <w:r w:rsidRPr="00BB7530">
        <w:t xml:space="preserve">/year for all pollutants combined not including GHG. This </w:t>
      </w:r>
      <w:r w:rsidRPr="00BB7530">
        <w:lastRenderedPageBreak/>
        <w:t>modification is determined to be a minor revision. </w:t>
      </w:r>
      <w:r>
        <w:t xml:space="preserve">Therefore, this license </w:t>
      </w:r>
      <w:proofErr w:type="gramStart"/>
      <w:r>
        <w:t>is considered to be</w:t>
      </w:r>
      <w:proofErr w:type="gramEnd"/>
      <w:r>
        <w:t xml:space="preserve"> both a renewal and a minor revision and has been processed through </w:t>
      </w:r>
      <w:r>
        <w:rPr>
          <w:i/>
        </w:rPr>
        <w:t>Major and Minor Source Air Emission License Regulations</w:t>
      </w:r>
      <w:r>
        <w:t>, 06</w:t>
      </w:r>
      <w:r>
        <w:noBreakHyphen/>
        <w:t>096 Code of Maine Rules C.M.R. ch. 115.</w:t>
      </w:r>
      <w:r w:rsidR="00643A3E">
        <w:t xml:space="preserve"> </w:t>
      </w:r>
    </w:p>
    <w:p w14:paraId="3C678D0C" w14:textId="77777777" w:rsidR="007A0DB9" w:rsidRPr="00197C72" w:rsidRDefault="007A0DB9" w:rsidP="007A0DB9">
      <w:pPr>
        <w:rPr>
          <w:sz w:val="24"/>
          <w:szCs w:val="24"/>
        </w:rPr>
      </w:pPr>
    </w:p>
    <w:p w14:paraId="018004A5" w14:textId="07D39EA9" w:rsidR="00C11D44" w:rsidRPr="0029173A" w:rsidRDefault="007A0DB9" w:rsidP="0029173A">
      <w:pPr>
        <w:pStyle w:val="Heading3"/>
      </w:pPr>
      <w:r w:rsidRPr="00D44139">
        <w:t>Facility Classification</w:t>
      </w:r>
    </w:p>
    <w:p w14:paraId="273ED654" w14:textId="77777777" w:rsidR="00C11D44" w:rsidRDefault="00C11D44" w:rsidP="00C11D44">
      <w:pPr>
        <w:pStyle w:val="BodyTextIndent"/>
        <w:jc w:val="both"/>
        <w:rPr>
          <w:rFonts w:eastAsiaTheme="minorHAnsi"/>
          <w:szCs w:val="24"/>
        </w:rPr>
      </w:pPr>
    </w:p>
    <w:p w14:paraId="17BF5C92" w14:textId="7F3D4B85" w:rsidR="00C11D44" w:rsidRDefault="00C11D44" w:rsidP="00C11D44">
      <w:pPr>
        <w:pStyle w:val="BodyTextIndent"/>
        <w:jc w:val="both"/>
      </w:pPr>
      <w:r>
        <w:t>With the annual f</w:t>
      </w:r>
      <w:r w:rsidR="00874B76">
        <w:t>acility-wide emission</w:t>
      </w:r>
      <w:r>
        <w:t xml:space="preserve"> limit</w:t>
      </w:r>
      <w:r w:rsidR="00874B76">
        <w:t xml:space="preserve">s, </w:t>
      </w:r>
      <w:r>
        <w:t>the facility is licensed as follows:</w:t>
      </w:r>
    </w:p>
    <w:p w14:paraId="234F18D5" w14:textId="7BF5E242" w:rsidR="00C11D44" w:rsidRDefault="00C11D44" w:rsidP="00D56FFE">
      <w:pPr>
        <w:numPr>
          <w:ilvl w:val="0"/>
          <w:numId w:val="28"/>
        </w:numPr>
        <w:jc w:val="both"/>
        <w:rPr>
          <w:sz w:val="24"/>
          <w:szCs w:val="24"/>
        </w:rPr>
      </w:pPr>
      <w:r>
        <w:rPr>
          <w:sz w:val="24"/>
          <w:szCs w:val="24"/>
        </w:rPr>
        <w:t>As a synthetic minor source of air emissions</w:t>
      </w:r>
      <w:r w:rsidR="00D15132">
        <w:rPr>
          <w:sz w:val="24"/>
          <w:szCs w:val="24"/>
        </w:rPr>
        <w:t xml:space="preserve"> for</w:t>
      </w:r>
      <w:r w:rsidR="00846B80">
        <w:rPr>
          <w:sz w:val="24"/>
          <w:szCs w:val="24"/>
        </w:rPr>
        <w:t xml:space="preserve"> criteria pollutants</w:t>
      </w:r>
      <w:r>
        <w:rPr>
          <w:sz w:val="24"/>
          <w:szCs w:val="24"/>
        </w:rPr>
        <w:t xml:space="preserve">, because </w:t>
      </w:r>
      <w:r w:rsidR="00874B76">
        <w:rPr>
          <w:sz w:val="24"/>
          <w:szCs w:val="24"/>
        </w:rPr>
        <w:t>M&amp;N</w:t>
      </w:r>
      <w:r>
        <w:rPr>
          <w:sz w:val="24"/>
          <w:szCs w:val="24"/>
        </w:rPr>
        <w:t xml:space="preserve"> is subject to license restrictions that keep facility emissions below major source thresholds for</w:t>
      </w:r>
      <w:r w:rsidR="00874B76">
        <w:rPr>
          <w:sz w:val="24"/>
          <w:szCs w:val="24"/>
        </w:rPr>
        <w:t xml:space="preserve"> NO</w:t>
      </w:r>
      <w:r w:rsidR="00874B76">
        <w:rPr>
          <w:sz w:val="24"/>
          <w:szCs w:val="24"/>
          <w:vertAlign w:val="subscript"/>
        </w:rPr>
        <w:t>x</w:t>
      </w:r>
      <w:r w:rsidR="00874B76">
        <w:rPr>
          <w:sz w:val="24"/>
          <w:szCs w:val="24"/>
        </w:rPr>
        <w:t>, CO, and VOC</w:t>
      </w:r>
      <w:r>
        <w:rPr>
          <w:sz w:val="24"/>
          <w:szCs w:val="24"/>
        </w:rPr>
        <w:t>; and</w:t>
      </w:r>
    </w:p>
    <w:p w14:paraId="2C785FA9" w14:textId="77777777" w:rsidR="00C11D44" w:rsidRDefault="00C11D44" w:rsidP="00D56FFE">
      <w:pPr>
        <w:numPr>
          <w:ilvl w:val="0"/>
          <w:numId w:val="28"/>
        </w:numPr>
        <w:jc w:val="both"/>
        <w:rPr>
          <w:sz w:val="24"/>
          <w:szCs w:val="24"/>
        </w:rPr>
      </w:pPr>
      <w:r>
        <w:rPr>
          <w:sz w:val="24"/>
          <w:szCs w:val="24"/>
        </w:rPr>
        <w:t>As an area source of hazardous air pollutants (HAP), because the licensed emissions are below the major source thresholds for HAP.</w:t>
      </w:r>
    </w:p>
    <w:p w14:paraId="29B179BA" w14:textId="77777777" w:rsidR="0038663B" w:rsidRDefault="0038663B" w:rsidP="0038663B">
      <w:pPr>
        <w:ind w:left="720"/>
        <w:jc w:val="both"/>
        <w:rPr>
          <w:sz w:val="24"/>
          <w:szCs w:val="24"/>
        </w:rPr>
      </w:pPr>
    </w:p>
    <w:p w14:paraId="34F0162A" w14:textId="77777777" w:rsidR="0038663B" w:rsidRPr="00DF323A" w:rsidRDefault="0038663B" w:rsidP="0038663B">
      <w:pPr>
        <w:ind w:left="720"/>
        <w:jc w:val="both"/>
        <w:rPr>
          <w:sz w:val="32"/>
          <w:szCs w:val="32"/>
        </w:rPr>
      </w:pPr>
      <w:bookmarkStart w:id="5" w:name="_Hlk211928573"/>
      <w:r w:rsidRPr="00DF323A">
        <w:rPr>
          <w:sz w:val="24"/>
          <w:szCs w:val="24"/>
        </w:rPr>
        <w:t xml:space="preserve">Emissions of </w:t>
      </w:r>
      <w:r>
        <w:rPr>
          <w:sz w:val="24"/>
          <w:szCs w:val="24"/>
        </w:rPr>
        <w:t>CO</w:t>
      </w:r>
      <w:r w:rsidRPr="00DF323A">
        <w:rPr>
          <w:sz w:val="24"/>
          <w:szCs w:val="24"/>
        </w:rPr>
        <w:t xml:space="preserve"> are licensed above 80% of the major source threshold. Therefore, this facility is classified as an “80% Synthetic Minor” for the purpose of determining the minimum required compliance inspection frequency in accordance with Maine’s Compliance Monitoring Strategy.</w:t>
      </w:r>
    </w:p>
    <w:bookmarkEnd w:id="5"/>
    <w:p w14:paraId="447AEBD5" w14:textId="322CB8A5" w:rsidR="0038663B" w:rsidRDefault="0038663B">
      <w:pPr>
        <w:rPr>
          <w:b/>
          <w:sz w:val="24"/>
        </w:rPr>
      </w:pPr>
    </w:p>
    <w:p w14:paraId="0C4AFE05" w14:textId="43F260DE" w:rsidR="00044AA4" w:rsidRPr="009A2573" w:rsidRDefault="00044AA4" w:rsidP="007D07F5">
      <w:pPr>
        <w:pStyle w:val="Heading2"/>
      </w:pPr>
      <w:r w:rsidRPr="009A2573">
        <w:t>BEST PRACTICAL TREATMENT (BPT)</w:t>
      </w:r>
    </w:p>
    <w:p w14:paraId="33FFC5CE" w14:textId="77777777" w:rsidR="00044AA4" w:rsidRDefault="00044AA4">
      <w:pPr>
        <w:jc w:val="both"/>
        <w:rPr>
          <w:sz w:val="24"/>
        </w:rPr>
      </w:pPr>
    </w:p>
    <w:p w14:paraId="76544E51" w14:textId="77777777" w:rsidR="00044AA4" w:rsidRDefault="00044AA4" w:rsidP="00D56FFE">
      <w:pPr>
        <w:pStyle w:val="Heading3"/>
        <w:numPr>
          <w:ilvl w:val="0"/>
          <w:numId w:val="19"/>
        </w:numPr>
      </w:pPr>
      <w:r>
        <w:t>Introduction</w:t>
      </w:r>
    </w:p>
    <w:p w14:paraId="1B4D7B81" w14:textId="77777777" w:rsidR="00CC1814" w:rsidRDefault="00CC1814">
      <w:pPr>
        <w:pStyle w:val="BodyTextIndent"/>
        <w:jc w:val="both"/>
      </w:pPr>
    </w:p>
    <w:p w14:paraId="0687C3EE" w14:textId="77777777" w:rsidR="005073EA" w:rsidRDefault="00044AA4">
      <w:pPr>
        <w:pStyle w:val="BodyTextIndent"/>
        <w:jc w:val="both"/>
      </w:pPr>
      <w:proofErr w:type="gramStart"/>
      <w:r>
        <w:t>In order to</w:t>
      </w:r>
      <w:proofErr w:type="gramEnd"/>
      <w:r>
        <w:t xml:space="preserve"> receive a license</w:t>
      </w:r>
      <w:r w:rsidR="004863A8">
        <w:t>,</w:t>
      </w:r>
      <w:r>
        <w:t xml:space="preserve"> the applicant must control emissions from each unit to a level considered by the Department to represent Best Practical Treatment (BPT), as defined in </w:t>
      </w:r>
      <w:r w:rsidR="00585DF7">
        <w:rPr>
          <w:i/>
        </w:rPr>
        <w:t>Definitions Regulation</w:t>
      </w:r>
      <w:r w:rsidR="00585DF7">
        <w:t>, 06-096 C</w:t>
      </w:r>
      <w:r w:rsidR="00976B0E">
        <w:t>.</w:t>
      </w:r>
      <w:r w:rsidR="00585DF7">
        <w:t>M</w:t>
      </w:r>
      <w:r w:rsidR="00976B0E">
        <w:t>.</w:t>
      </w:r>
      <w:r w:rsidR="00585DF7">
        <w:t>R</w:t>
      </w:r>
      <w:r w:rsidR="00976B0E">
        <w:t>. ch.</w:t>
      </w:r>
      <w:r>
        <w:t xml:space="preserve"> 100. Sep</w:t>
      </w:r>
      <w:r w:rsidR="001966E6">
        <w:t>a</w:t>
      </w:r>
      <w:r>
        <w:t>rate control requirement categories exist for new and existing equipment.</w:t>
      </w:r>
      <w:r w:rsidR="005073EA">
        <w:t xml:space="preserve"> </w:t>
      </w:r>
    </w:p>
    <w:p w14:paraId="2174408E" w14:textId="77777777" w:rsidR="005073EA" w:rsidRDefault="005073EA">
      <w:pPr>
        <w:pStyle w:val="BodyTextIndent"/>
        <w:jc w:val="both"/>
      </w:pPr>
    </w:p>
    <w:p w14:paraId="1E23B53A" w14:textId="77777777" w:rsidR="00044AA4" w:rsidRDefault="00044AA4">
      <w:pPr>
        <w:pStyle w:val="BodyTextIndent"/>
        <w:jc w:val="both"/>
      </w:pPr>
      <w:r>
        <w:t>BPT for existing emissions equipment means that method which controls or reduces emissions to the lowest possible level considering:</w:t>
      </w:r>
    </w:p>
    <w:p w14:paraId="5AEC4637" w14:textId="77777777" w:rsidR="00044AA4" w:rsidRDefault="00044AA4" w:rsidP="00D56FFE">
      <w:pPr>
        <w:pStyle w:val="BodyTextIndent"/>
        <w:numPr>
          <w:ilvl w:val="0"/>
          <w:numId w:val="3"/>
        </w:numPr>
        <w:tabs>
          <w:tab w:val="clear" w:pos="1440"/>
          <w:tab w:val="num" w:pos="1080"/>
        </w:tabs>
        <w:ind w:left="1080" w:hanging="360"/>
        <w:jc w:val="both"/>
      </w:pPr>
      <w:r>
        <w:t xml:space="preserve">the existing state of </w:t>
      </w:r>
      <w:proofErr w:type="gramStart"/>
      <w:r>
        <w:t>technology;</w:t>
      </w:r>
      <w:proofErr w:type="gramEnd"/>
    </w:p>
    <w:p w14:paraId="354E8525" w14:textId="77777777" w:rsidR="00044AA4" w:rsidRDefault="00044AA4" w:rsidP="00D56FFE">
      <w:pPr>
        <w:pStyle w:val="BodyTextIndent"/>
        <w:numPr>
          <w:ilvl w:val="0"/>
          <w:numId w:val="3"/>
        </w:numPr>
        <w:tabs>
          <w:tab w:val="clear" w:pos="1440"/>
          <w:tab w:val="num" w:pos="1080"/>
        </w:tabs>
        <w:ind w:left="1080" w:hanging="360"/>
        <w:jc w:val="both"/>
      </w:pPr>
      <w:r>
        <w:t>the effectiveness of available alternatives for reducing emissions from the source being considered; and</w:t>
      </w:r>
    </w:p>
    <w:p w14:paraId="2056BC21" w14:textId="77777777" w:rsidR="00044AA4" w:rsidRDefault="00044AA4" w:rsidP="00D56FFE">
      <w:pPr>
        <w:pStyle w:val="BodyTextIndent"/>
        <w:numPr>
          <w:ilvl w:val="0"/>
          <w:numId w:val="3"/>
        </w:numPr>
        <w:tabs>
          <w:tab w:val="num" w:pos="1080"/>
        </w:tabs>
        <w:ind w:left="1080" w:hanging="360"/>
        <w:jc w:val="both"/>
      </w:pPr>
      <w:r>
        <w:t>the economic feasibility for the type of establishment involved.</w:t>
      </w:r>
    </w:p>
    <w:p w14:paraId="3A7BEFBE" w14:textId="77777777" w:rsidR="005073EA" w:rsidRDefault="005073EA" w:rsidP="005073EA">
      <w:pPr>
        <w:jc w:val="both"/>
        <w:rPr>
          <w:sz w:val="24"/>
        </w:rPr>
      </w:pPr>
    </w:p>
    <w:p w14:paraId="3FA916E1" w14:textId="18689EA7" w:rsidR="005073EA" w:rsidRPr="00051F9F" w:rsidRDefault="0029173A" w:rsidP="0075539E">
      <w:pPr>
        <w:pStyle w:val="Heading3"/>
        <w:rPr>
          <w:b/>
          <w:i/>
        </w:rPr>
      </w:pPr>
      <w:r>
        <w:t>Turbines #1 and #2</w:t>
      </w:r>
    </w:p>
    <w:p w14:paraId="54DF7AD2" w14:textId="77777777" w:rsidR="005073EA" w:rsidRDefault="005073EA" w:rsidP="005073EA">
      <w:pPr>
        <w:ind w:left="720"/>
        <w:jc w:val="both"/>
        <w:rPr>
          <w:sz w:val="24"/>
        </w:rPr>
      </w:pPr>
    </w:p>
    <w:p w14:paraId="13D9237A" w14:textId="000AA3F4" w:rsidR="0029173A" w:rsidRDefault="0029173A" w:rsidP="005073EA">
      <w:pPr>
        <w:ind w:left="720"/>
        <w:jc w:val="both"/>
        <w:rPr>
          <w:sz w:val="24"/>
        </w:rPr>
      </w:pPr>
      <w:r>
        <w:rPr>
          <w:sz w:val="24"/>
        </w:rPr>
        <w:t>Turbines #1 and #2 are Solar Taurus Model 70</w:t>
      </w:r>
      <w:r w:rsidR="00CE31EB">
        <w:rPr>
          <w:sz w:val="24"/>
        </w:rPr>
        <w:t xml:space="preserve"> centrifugal</w:t>
      </w:r>
      <w:r w:rsidR="00393A60">
        <w:rPr>
          <w:sz w:val="24"/>
        </w:rPr>
        <w:t xml:space="preserve"> </w:t>
      </w:r>
      <w:r>
        <w:rPr>
          <w:sz w:val="24"/>
        </w:rPr>
        <w:t xml:space="preserve">simple cycle combustion turbines. </w:t>
      </w:r>
      <w:r w:rsidR="00EE680C">
        <w:rPr>
          <w:sz w:val="24"/>
        </w:rPr>
        <w:t>Both were originally Taurus Model 70-9700</w:t>
      </w:r>
      <w:r w:rsidR="002F720D">
        <w:rPr>
          <w:sz w:val="24"/>
        </w:rPr>
        <w:t xml:space="preserve"> turbines</w:t>
      </w:r>
      <w:r w:rsidR="00EE680C">
        <w:rPr>
          <w:sz w:val="24"/>
        </w:rPr>
        <w:t xml:space="preserve"> but have since been replaced with Taurus Model 70</w:t>
      </w:r>
      <w:r w:rsidR="00EE680C">
        <w:rPr>
          <w:sz w:val="24"/>
        </w:rPr>
        <w:noBreakHyphen/>
        <w:t>10300</w:t>
      </w:r>
      <w:r w:rsidR="002F720D">
        <w:rPr>
          <w:sz w:val="24"/>
        </w:rPr>
        <w:t xml:space="preserve"> turbines components</w:t>
      </w:r>
      <w:r w:rsidR="00EE680C">
        <w:rPr>
          <w:sz w:val="24"/>
        </w:rPr>
        <w:t xml:space="preserve">, </w:t>
      </w:r>
      <w:r w:rsidR="0038663B">
        <w:rPr>
          <w:sz w:val="24"/>
        </w:rPr>
        <w:t>in accordance with</w:t>
      </w:r>
      <w:r w:rsidR="00EE680C">
        <w:rPr>
          <w:sz w:val="24"/>
        </w:rPr>
        <w:t xml:space="preserve"> the turbine replacement policy laid out below. </w:t>
      </w:r>
      <w:r>
        <w:rPr>
          <w:sz w:val="24"/>
        </w:rPr>
        <w:t>They provide direct drive power to run compressors that are used to recompress and transport natural gas through the transmission pipeline. Each turbine has an approximate maximum heat input of 94.8 MMBtu/</w:t>
      </w:r>
      <w:proofErr w:type="spellStart"/>
      <w:r>
        <w:rPr>
          <w:sz w:val="24"/>
        </w:rPr>
        <w:t>hr</w:t>
      </w:r>
      <w:proofErr w:type="spellEnd"/>
      <w:r>
        <w:rPr>
          <w:sz w:val="24"/>
        </w:rPr>
        <w:t xml:space="preserve"> firing pipeline quality natural gas</w:t>
      </w:r>
      <w:r w:rsidR="0038663B">
        <w:rPr>
          <w:sz w:val="24"/>
        </w:rPr>
        <w:t xml:space="preserve">. </w:t>
      </w:r>
      <w:r>
        <w:rPr>
          <w:sz w:val="24"/>
        </w:rPr>
        <w:t>Turbine</w:t>
      </w:r>
      <w:r w:rsidR="00CE31EB">
        <w:rPr>
          <w:sz w:val="24"/>
        </w:rPr>
        <w:t>s</w:t>
      </w:r>
      <w:r>
        <w:rPr>
          <w:sz w:val="24"/>
        </w:rPr>
        <w:t xml:space="preserve"> #1</w:t>
      </w:r>
      <w:r w:rsidR="00CE31EB">
        <w:rPr>
          <w:sz w:val="24"/>
        </w:rPr>
        <w:t xml:space="preserve"> and #2</w:t>
      </w:r>
      <w:r>
        <w:rPr>
          <w:sz w:val="24"/>
        </w:rPr>
        <w:t xml:space="preserve"> w</w:t>
      </w:r>
      <w:r w:rsidR="00CE31EB">
        <w:rPr>
          <w:sz w:val="24"/>
        </w:rPr>
        <w:t>ere</w:t>
      </w:r>
      <w:r>
        <w:rPr>
          <w:sz w:val="24"/>
        </w:rPr>
        <w:t xml:space="preserve"> manufactured in 1999</w:t>
      </w:r>
      <w:r w:rsidR="006D2341">
        <w:rPr>
          <w:sz w:val="24"/>
        </w:rPr>
        <w:t xml:space="preserve"> and installed in 1999</w:t>
      </w:r>
      <w:r w:rsidR="00CE31EB">
        <w:rPr>
          <w:sz w:val="24"/>
        </w:rPr>
        <w:t xml:space="preserve">. </w:t>
      </w:r>
    </w:p>
    <w:p w14:paraId="261B7530" w14:textId="77777777" w:rsidR="00497986" w:rsidRDefault="00497986" w:rsidP="005073EA">
      <w:pPr>
        <w:ind w:left="720"/>
        <w:jc w:val="both"/>
        <w:rPr>
          <w:sz w:val="24"/>
        </w:rPr>
      </w:pPr>
    </w:p>
    <w:p w14:paraId="62DB008A" w14:textId="77BC6F9F" w:rsidR="00497986" w:rsidRDefault="00497986" w:rsidP="005073EA">
      <w:pPr>
        <w:ind w:left="720"/>
        <w:jc w:val="both"/>
        <w:rPr>
          <w:sz w:val="24"/>
        </w:rPr>
      </w:pPr>
      <w:r>
        <w:rPr>
          <w:sz w:val="24"/>
        </w:rPr>
        <w:lastRenderedPageBreak/>
        <w:t xml:space="preserve">Turbines #1 and #2 are each equipped with </w:t>
      </w:r>
      <w:r w:rsidRPr="00C25B57">
        <w:rPr>
          <w:sz w:val="24"/>
        </w:rPr>
        <w:t>SoLoNO</w:t>
      </w:r>
      <w:r w:rsidRPr="00C25B57">
        <w:rPr>
          <w:sz w:val="24"/>
          <w:vertAlign w:val="subscript"/>
        </w:rPr>
        <w:t>x</w:t>
      </w:r>
      <w:r w:rsidR="00874B76" w:rsidRPr="00C25B57">
        <w:rPr>
          <w:sz w:val="24"/>
          <w:vertAlign w:val="superscript"/>
        </w:rPr>
        <w:t>TM</w:t>
      </w:r>
      <w:r w:rsidR="00BB4614">
        <w:rPr>
          <w:sz w:val="24"/>
        </w:rPr>
        <w:t>, a NO</w:t>
      </w:r>
      <w:r w:rsidR="00BB4614">
        <w:rPr>
          <w:sz w:val="24"/>
          <w:vertAlign w:val="subscript"/>
        </w:rPr>
        <w:t>x</w:t>
      </w:r>
      <w:r w:rsidR="00BB4614">
        <w:rPr>
          <w:sz w:val="24"/>
        </w:rPr>
        <w:t xml:space="preserve"> emissions reduction technology</w:t>
      </w:r>
      <w:r w:rsidRPr="00C25B57">
        <w:rPr>
          <w:sz w:val="24"/>
        </w:rPr>
        <w:t xml:space="preserve"> </w:t>
      </w:r>
      <w:r w:rsidR="00BB4614">
        <w:rPr>
          <w:sz w:val="24"/>
        </w:rPr>
        <w:t>that</w:t>
      </w:r>
      <w:r>
        <w:rPr>
          <w:sz w:val="24"/>
        </w:rPr>
        <w:t xml:space="preserve"> combines premixing and lean fuel-air mixtures with a two</w:t>
      </w:r>
      <w:r w:rsidR="00B80613">
        <w:rPr>
          <w:sz w:val="24"/>
        </w:rPr>
        <w:t>-</w:t>
      </w:r>
      <w:r>
        <w:rPr>
          <w:sz w:val="24"/>
        </w:rPr>
        <w:t xml:space="preserve">stage combustion zone, thereby reducing the flame temperature and </w:t>
      </w:r>
      <w:r w:rsidR="00BB4614">
        <w:rPr>
          <w:sz w:val="24"/>
        </w:rPr>
        <w:t>the corresponding</w:t>
      </w:r>
      <w:r>
        <w:rPr>
          <w:sz w:val="24"/>
        </w:rPr>
        <w:t xml:space="preserve"> thermal NO</w:t>
      </w:r>
      <w:r>
        <w:rPr>
          <w:sz w:val="24"/>
          <w:vertAlign w:val="subscript"/>
        </w:rPr>
        <w:t>x</w:t>
      </w:r>
      <w:r>
        <w:rPr>
          <w:sz w:val="24"/>
        </w:rPr>
        <w:t xml:space="preserve"> formation.</w:t>
      </w:r>
    </w:p>
    <w:p w14:paraId="179B05CA" w14:textId="77777777" w:rsidR="00497986" w:rsidRDefault="00497986" w:rsidP="005073EA">
      <w:pPr>
        <w:ind w:left="720"/>
        <w:jc w:val="both"/>
        <w:rPr>
          <w:sz w:val="24"/>
        </w:rPr>
      </w:pPr>
    </w:p>
    <w:p w14:paraId="15239F01" w14:textId="0B7CF19D" w:rsidR="00497986" w:rsidRDefault="00497986" w:rsidP="00497986">
      <w:pPr>
        <w:pStyle w:val="Heading5"/>
      </w:pPr>
      <w:r>
        <w:t>Turbine Replacement</w:t>
      </w:r>
    </w:p>
    <w:p w14:paraId="6B83EBE5" w14:textId="77777777" w:rsidR="00497986" w:rsidRPr="00497986" w:rsidRDefault="00497986" w:rsidP="00497986">
      <w:pPr>
        <w:rPr>
          <w:sz w:val="24"/>
          <w:szCs w:val="24"/>
        </w:rPr>
      </w:pPr>
    </w:p>
    <w:p w14:paraId="23DDF607" w14:textId="14A4C207" w:rsidR="00497986" w:rsidRDefault="00497986" w:rsidP="00520A0D">
      <w:pPr>
        <w:ind w:left="1080"/>
        <w:jc w:val="both"/>
        <w:rPr>
          <w:sz w:val="24"/>
          <w:szCs w:val="24"/>
        </w:rPr>
      </w:pPr>
      <w:r w:rsidRPr="00497986">
        <w:rPr>
          <w:sz w:val="24"/>
          <w:szCs w:val="24"/>
        </w:rPr>
        <w:t>Solar no longer manufactures the Taurus 70-9700 units originally installed at this facility. M&amp;N’s license allows for the replacement of turbine core components with like-kind equipment without triggering additional New Source Performance Standards (NSPS) requirements.</w:t>
      </w:r>
      <w:r>
        <w:rPr>
          <w:sz w:val="24"/>
          <w:szCs w:val="24"/>
        </w:rPr>
        <w:t xml:space="preserve"> The Department has </w:t>
      </w:r>
      <w:r w:rsidR="00CE0B51">
        <w:rPr>
          <w:sz w:val="24"/>
          <w:szCs w:val="24"/>
        </w:rPr>
        <w:t>previously approved</w:t>
      </w:r>
      <w:r w:rsidR="008D2C07">
        <w:rPr>
          <w:sz w:val="24"/>
          <w:szCs w:val="24"/>
        </w:rPr>
        <w:t xml:space="preserve"> (A-744-71-C-M, issued on 9/19/2000) </w:t>
      </w:r>
      <w:r w:rsidR="00CE0B51">
        <w:rPr>
          <w:sz w:val="24"/>
          <w:szCs w:val="24"/>
        </w:rPr>
        <w:t xml:space="preserve">replacement at M&amp;N’s </w:t>
      </w:r>
      <w:proofErr w:type="spellStart"/>
      <w:r w:rsidR="00CE0B51">
        <w:rPr>
          <w:sz w:val="24"/>
          <w:szCs w:val="24"/>
        </w:rPr>
        <w:t>Baileyville</w:t>
      </w:r>
      <w:proofErr w:type="spellEnd"/>
      <w:r w:rsidR="00CE0B51">
        <w:rPr>
          <w:sz w:val="24"/>
          <w:szCs w:val="24"/>
        </w:rPr>
        <w:t xml:space="preserve"> station of a Taurus 70-9700 unit with a Taurus 70-10300 unit equipped with components that, together with software modifications, prevent the turbine from firing above the capacity of a Taurus 70-9700. This was </w:t>
      </w:r>
      <w:r w:rsidR="00520A0D">
        <w:rPr>
          <w:sz w:val="24"/>
          <w:szCs w:val="24"/>
        </w:rPr>
        <w:t>determined to be like-kind exchange for which additional licensing action is not required. Emissions for each pollutant are based on the higher value for either a Taurus 70-9700 or a Taurus 70-10300.</w:t>
      </w:r>
    </w:p>
    <w:p w14:paraId="195F6F86" w14:textId="77777777" w:rsidR="00520A0D" w:rsidRDefault="00520A0D" w:rsidP="00520A0D">
      <w:pPr>
        <w:ind w:left="1080"/>
        <w:jc w:val="both"/>
        <w:rPr>
          <w:sz w:val="24"/>
          <w:szCs w:val="24"/>
        </w:rPr>
      </w:pPr>
    </w:p>
    <w:p w14:paraId="080DA25E" w14:textId="736C406B" w:rsidR="00520A0D" w:rsidRDefault="00520A0D" w:rsidP="00520A0D">
      <w:pPr>
        <w:ind w:left="1080"/>
        <w:jc w:val="both"/>
        <w:rPr>
          <w:sz w:val="24"/>
          <w:szCs w:val="24"/>
        </w:rPr>
      </w:pPr>
      <w:r>
        <w:rPr>
          <w:sz w:val="24"/>
          <w:szCs w:val="24"/>
        </w:rPr>
        <w:t xml:space="preserve">Since </w:t>
      </w:r>
      <w:r w:rsidR="00EE680C">
        <w:rPr>
          <w:sz w:val="24"/>
          <w:szCs w:val="24"/>
        </w:rPr>
        <w:t>such replacements do not cause the</w:t>
      </w:r>
      <w:r>
        <w:rPr>
          <w:sz w:val="24"/>
          <w:szCs w:val="24"/>
        </w:rPr>
        <w:t xml:space="preserve"> affected facilit</w:t>
      </w:r>
      <w:r w:rsidR="00EE680C">
        <w:rPr>
          <w:sz w:val="24"/>
          <w:szCs w:val="24"/>
        </w:rPr>
        <w:t xml:space="preserve">ies to be </w:t>
      </w:r>
      <w:r>
        <w:rPr>
          <w:sz w:val="24"/>
          <w:szCs w:val="24"/>
        </w:rPr>
        <w:t xml:space="preserve">considered </w:t>
      </w:r>
      <w:r w:rsidR="00EE680C">
        <w:rPr>
          <w:sz w:val="24"/>
          <w:szCs w:val="24"/>
        </w:rPr>
        <w:t>m</w:t>
      </w:r>
      <w:r>
        <w:rPr>
          <w:sz w:val="24"/>
          <w:szCs w:val="24"/>
        </w:rPr>
        <w:t>odified or reconstructed, M&amp;N is not required to submit notification to EPA of turbine component replacement</w:t>
      </w:r>
      <w:r w:rsidR="00EE680C">
        <w:rPr>
          <w:sz w:val="24"/>
          <w:szCs w:val="24"/>
        </w:rPr>
        <w:t>,</w:t>
      </w:r>
      <w:r>
        <w:rPr>
          <w:sz w:val="24"/>
          <w:szCs w:val="24"/>
        </w:rPr>
        <w:t xml:space="preserve"> nor are they required</w:t>
      </w:r>
      <w:r w:rsidR="00EE680C">
        <w:rPr>
          <w:sz w:val="24"/>
          <w:szCs w:val="24"/>
        </w:rPr>
        <w:t xml:space="preserve"> by NSPS</w:t>
      </w:r>
      <w:r w:rsidR="00BB4614">
        <w:rPr>
          <w:sz w:val="24"/>
          <w:szCs w:val="24"/>
        </w:rPr>
        <w:t xml:space="preserve"> applicable requirements</w:t>
      </w:r>
      <w:r>
        <w:rPr>
          <w:sz w:val="24"/>
          <w:szCs w:val="24"/>
        </w:rPr>
        <w:t xml:space="preserve"> to perform initial compliance testing after component replacement. However, M&amp;N shall notify the Department when a replacement occurs</w:t>
      </w:r>
      <w:r w:rsidR="00BB4614">
        <w:rPr>
          <w:sz w:val="24"/>
          <w:szCs w:val="24"/>
        </w:rPr>
        <w:t>,</w:t>
      </w:r>
      <w:r>
        <w:rPr>
          <w:sz w:val="24"/>
          <w:szCs w:val="24"/>
        </w:rPr>
        <w:t xml:space="preserve"> and the Department is not precluded from requiring compliance performance testing at any time.</w:t>
      </w:r>
    </w:p>
    <w:p w14:paraId="27043A73" w14:textId="732AC4A6" w:rsidR="006D2341" w:rsidRDefault="006D2341">
      <w:pPr>
        <w:rPr>
          <w:sz w:val="24"/>
        </w:rPr>
      </w:pPr>
    </w:p>
    <w:p w14:paraId="3470A23B" w14:textId="4F591194" w:rsidR="00520A0D" w:rsidRDefault="00520A0D" w:rsidP="00520A0D">
      <w:pPr>
        <w:pStyle w:val="Heading5"/>
      </w:pPr>
      <w:r>
        <w:t>40 CFR Part 60, Subpart KKKK</w:t>
      </w:r>
    </w:p>
    <w:p w14:paraId="3F5FA1FC" w14:textId="77777777" w:rsidR="00520A0D" w:rsidRPr="00520A0D" w:rsidRDefault="00520A0D" w:rsidP="00D45D63">
      <w:pPr>
        <w:jc w:val="both"/>
        <w:rPr>
          <w:sz w:val="24"/>
          <w:szCs w:val="24"/>
        </w:rPr>
      </w:pPr>
    </w:p>
    <w:p w14:paraId="7AA25AED" w14:textId="3DBDC86B" w:rsidR="00520A0D" w:rsidRDefault="00D45D63" w:rsidP="00D45D63">
      <w:pPr>
        <w:ind w:left="1080"/>
        <w:jc w:val="both"/>
        <w:rPr>
          <w:sz w:val="24"/>
          <w:szCs w:val="24"/>
        </w:rPr>
      </w:pPr>
      <w:r>
        <w:rPr>
          <w:sz w:val="24"/>
          <w:szCs w:val="24"/>
        </w:rPr>
        <w:t>Stationary combustion turbines constructed, modified, or reconstructed after February 18, 2005</w:t>
      </w:r>
      <w:r w:rsidR="00EE680C">
        <w:rPr>
          <w:sz w:val="24"/>
          <w:szCs w:val="24"/>
        </w:rPr>
        <w:t>,</w:t>
      </w:r>
      <w:r>
        <w:rPr>
          <w:sz w:val="24"/>
          <w:szCs w:val="24"/>
        </w:rPr>
        <w:t xml:space="preserve"> are subject to </w:t>
      </w:r>
      <w:r w:rsidRPr="00D45D63">
        <w:rPr>
          <w:i/>
          <w:iCs/>
          <w:sz w:val="24"/>
          <w:szCs w:val="24"/>
        </w:rPr>
        <w:t>Standards of Performance for Stationary Combustion Turbines</w:t>
      </w:r>
      <w:r w:rsidR="00EE680C">
        <w:rPr>
          <w:sz w:val="24"/>
          <w:szCs w:val="24"/>
        </w:rPr>
        <w:t>, Title 40 Code of Federal Regulations (40 C.F.R.) Part 60, Subpart KKKK (Subpart KKKK)</w:t>
      </w:r>
      <w:r>
        <w:rPr>
          <w:sz w:val="24"/>
          <w:szCs w:val="24"/>
        </w:rPr>
        <w:t xml:space="preserve">. The replacement described above involves the replacement of modular turbine core components and not the entire “stationary combustion turbine” which makes up the affected facility as defined by NSPS. </w:t>
      </w:r>
      <w:proofErr w:type="gramStart"/>
      <w:r>
        <w:rPr>
          <w:sz w:val="24"/>
          <w:szCs w:val="24"/>
        </w:rPr>
        <w:t>In order to</w:t>
      </w:r>
      <w:proofErr w:type="gramEnd"/>
      <w:r>
        <w:rPr>
          <w:sz w:val="24"/>
          <w:szCs w:val="24"/>
        </w:rPr>
        <w:t xml:space="preserve"> constitute a modification or reconstruction</w:t>
      </w:r>
      <w:r w:rsidR="006B598D">
        <w:rPr>
          <w:sz w:val="24"/>
          <w:szCs w:val="24"/>
        </w:rPr>
        <w:t>,</w:t>
      </w:r>
      <w:r>
        <w:rPr>
          <w:sz w:val="24"/>
          <w:szCs w:val="24"/>
        </w:rPr>
        <w:t xml:space="preserve"> the change would have to either result in an increase in emissions or exceed 50% of the fixed capital cost of a new facility. The replacement of the turbine core components does not meet either of these criteria. Therefore, the replacement of these components does not make the turbines subject to Subpart KKKK.</w:t>
      </w:r>
    </w:p>
    <w:p w14:paraId="22C795A9" w14:textId="77777777" w:rsidR="00D45D63" w:rsidRDefault="00D45D63" w:rsidP="00D45D63">
      <w:pPr>
        <w:ind w:left="1080"/>
        <w:jc w:val="both"/>
        <w:rPr>
          <w:sz w:val="24"/>
          <w:szCs w:val="24"/>
        </w:rPr>
      </w:pPr>
    </w:p>
    <w:p w14:paraId="7226CA32" w14:textId="3362CD2C" w:rsidR="00D45D63" w:rsidRDefault="00D45D63" w:rsidP="00D45D63">
      <w:pPr>
        <w:pStyle w:val="Heading5"/>
      </w:pPr>
      <w:r>
        <w:t>40 CFR Part 60, Subpart GG</w:t>
      </w:r>
    </w:p>
    <w:p w14:paraId="41C88473" w14:textId="77777777" w:rsidR="00D45D63" w:rsidRDefault="00D45D63" w:rsidP="00D45D63">
      <w:pPr>
        <w:rPr>
          <w:sz w:val="24"/>
          <w:szCs w:val="24"/>
        </w:rPr>
      </w:pPr>
    </w:p>
    <w:p w14:paraId="18364285" w14:textId="3B849927" w:rsidR="00D45D63" w:rsidRDefault="00D45D63" w:rsidP="002F0D99">
      <w:pPr>
        <w:ind w:left="1080"/>
        <w:jc w:val="both"/>
        <w:rPr>
          <w:sz w:val="24"/>
          <w:szCs w:val="24"/>
        </w:rPr>
      </w:pPr>
      <w:r>
        <w:rPr>
          <w:sz w:val="24"/>
          <w:szCs w:val="24"/>
        </w:rPr>
        <w:t xml:space="preserve">Turbines #1 and #2 are subject to </w:t>
      </w:r>
      <w:r w:rsidRPr="00930F4B">
        <w:rPr>
          <w:i/>
          <w:iCs/>
          <w:sz w:val="24"/>
          <w:szCs w:val="24"/>
        </w:rPr>
        <w:t>Standards of Performance for Stationary Gas Turbines</w:t>
      </w:r>
      <w:r w:rsidR="00EE680C">
        <w:rPr>
          <w:sz w:val="24"/>
          <w:szCs w:val="24"/>
        </w:rPr>
        <w:t>, 40 C.F.R. Part 60, Subpart GG (Subpart GG)</w:t>
      </w:r>
      <w:r>
        <w:rPr>
          <w:sz w:val="24"/>
          <w:szCs w:val="24"/>
        </w:rPr>
        <w:t>. These turbines have maximum heat inputs of greater than 10</w:t>
      </w:r>
      <w:r w:rsidR="00DA2E1B">
        <w:rPr>
          <w:sz w:val="24"/>
          <w:szCs w:val="24"/>
        </w:rPr>
        <w:t xml:space="preserve"> MMBtu/</w:t>
      </w:r>
      <w:proofErr w:type="spellStart"/>
      <w:r w:rsidR="00DA2E1B">
        <w:rPr>
          <w:sz w:val="24"/>
          <w:szCs w:val="24"/>
        </w:rPr>
        <w:t>hr</w:t>
      </w:r>
      <w:proofErr w:type="spellEnd"/>
      <w:r w:rsidR="00DA2E1B">
        <w:rPr>
          <w:sz w:val="24"/>
          <w:szCs w:val="24"/>
        </w:rPr>
        <w:t xml:space="preserve"> and were constructed after October 3, 1977.</w:t>
      </w:r>
    </w:p>
    <w:p w14:paraId="31DC5700" w14:textId="77777777" w:rsidR="00DA2E1B" w:rsidRDefault="00DA2E1B" w:rsidP="002F0D99">
      <w:pPr>
        <w:ind w:left="1080"/>
        <w:jc w:val="both"/>
        <w:rPr>
          <w:sz w:val="24"/>
          <w:szCs w:val="24"/>
        </w:rPr>
      </w:pPr>
    </w:p>
    <w:p w14:paraId="0DE82038" w14:textId="60E0F8FF" w:rsidR="00DA2E1B" w:rsidRDefault="00DA2E1B" w:rsidP="002F0D99">
      <w:pPr>
        <w:ind w:left="1080"/>
        <w:jc w:val="both"/>
        <w:rPr>
          <w:sz w:val="24"/>
          <w:szCs w:val="24"/>
        </w:rPr>
      </w:pPr>
      <w:r>
        <w:rPr>
          <w:sz w:val="24"/>
          <w:szCs w:val="24"/>
        </w:rPr>
        <w:lastRenderedPageBreak/>
        <w:t>Subpart GG contains NO</w:t>
      </w:r>
      <w:r>
        <w:rPr>
          <w:sz w:val="24"/>
          <w:szCs w:val="24"/>
          <w:vertAlign w:val="subscript"/>
        </w:rPr>
        <w:t>x</w:t>
      </w:r>
      <w:r>
        <w:rPr>
          <w:sz w:val="24"/>
          <w:szCs w:val="24"/>
        </w:rPr>
        <w:t xml:space="preserve"> and SO</w:t>
      </w:r>
      <w:r>
        <w:rPr>
          <w:sz w:val="24"/>
          <w:szCs w:val="24"/>
          <w:vertAlign w:val="subscript"/>
        </w:rPr>
        <w:t>2</w:t>
      </w:r>
      <w:r>
        <w:rPr>
          <w:sz w:val="24"/>
          <w:szCs w:val="24"/>
        </w:rPr>
        <w:t xml:space="preserve"> emission standards for Turbines #1 and #2. However, the BPT emission limits contained in this license have been determined to be more stringent.</w:t>
      </w:r>
    </w:p>
    <w:p w14:paraId="45EE06A2" w14:textId="77777777" w:rsidR="00DA2E1B" w:rsidRDefault="00DA2E1B" w:rsidP="002F0D99">
      <w:pPr>
        <w:ind w:left="1080"/>
        <w:jc w:val="both"/>
        <w:rPr>
          <w:sz w:val="24"/>
          <w:szCs w:val="24"/>
        </w:rPr>
      </w:pPr>
    </w:p>
    <w:p w14:paraId="14E0230E" w14:textId="3778B379" w:rsidR="00DA2E1B" w:rsidRDefault="00DA2E1B" w:rsidP="002F0D99">
      <w:pPr>
        <w:ind w:left="1080"/>
        <w:jc w:val="both"/>
        <w:rPr>
          <w:sz w:val="24"/>
          <w:szCs w:val="24"/>
        </w:rPr>
      </w:pPr>
      <w:proofErr w:type="gramStart"/>
      <w:r>
        <w:rPr>
          <w:sz w:val="24"/>
          <w:szCs w:val="24"/>
        </w:rPr>
        <w:t>In order to</w:t>
      </w:r>
      <w:proofErr w:type="gramEnd"/>
      <w:r>
        <w:rPr>
          <w:sz w:val="24"/>
          <w:szCs w:val="24"/>
        </w:rPr>
        <w:t xml:space="preserve"> not monitor the total sulfur content of the fuel combusted in the turbines, M&amp;N has elected to keep records of tariff sheets to demonstrate gas quality characteristics as provided for in Subpart GG.</w:t>
      </w:r>
    </w:p>
    <w:p w14:paraId="61767094" w14:textId="77777777" w:rsidR="00874B76" w:rsidRDefault="00874B76" w:rsidP="00DA2E1B">
      <w:pPr>
        <w:ind w:left="1080"/>
        <w:jc w:val="both"/>
        <w:rPr>
          <w:sz w:val="24"/>
          <w:szCs w:val="24"/>
        </w:rPr>
      </w:pPr>
    </w:p>
    <w:p w14:paraId="34E55552" w14:textId="1FE47567" w:rsidR="00874B76" w:rsidRDefault="00874B76" w:rsidP="00874B76">
      <w:pPr>
        <w:pStyle w:val="Heading5"/>
      </w:pPr>
      <w:r>
        <w:t>Operation at Low Temperature</w:t>
      </w:r>
    </w:p>
    <w:p w14:paraId="217F1681" w14:textId="77777777" w:rsidR="00874B76" w:rsidRDefault="00874B76" w:rsidP="00874B76">
      <w:pPr>
        <w:ind w:left="1080"/>
        <w:rPr>
          <w:sz w:val="24"/>
          <w:szCs w:val="24"/>
        </w:rPr>
      </w:pPr>
    </w:p>
    <w:p w14:paraId="2FAE373C" w14:textId="61E77D90" w:rsidR="00874B76" w:rsidRDefault="00874B76" w:rsidP="002F0D99">
      <w:pPr>
        <w:ind w:left="1080"/>
        <w:jc w:val="both"/>
        <w:rPr>
          <w:sz w:val="24"/>
          <w:szCs w:val="24"/>
        </w:rPr>
      </w:pPr>
      <w:r>
        <w:rPr>
          <w:sz w:val="24"/>
          <w:szCs w:val="24"/>
        </w:rPr>
        <w:t>Under normal operating conditions</w:t>
      </w:r>
      <w:r w:rsidR="006B598D">
        <w:rPr>
          <w:sz w:val="24"/>
          <w:szCs w:val="24"/>
        </w:rPr>
        <w:t>,</w:t>
      </w:r>
      <w:r>
        <w:rPr>
          <w:sz w:val="24"/>
          <w:szCs w:val="24"/>
        </w:rPr>
        <w:t xml:space="preserve"> </w:t>
      </w:r>
      <w:proofErr w:type="gramStart"/>
      <w:r>
        <w:rPr>
          <w:sz w:val="24"/>
          <w:szCs w:val="24"/>
        </w:rPr>
        <w:t>the majority of</w:t>
      </w:r>
      <w:proofErr w:type="gramEnd"/>
      <w:r>
        <w:rPr>
          <w:sz w:val="24"/>
          <w:szCs w:val="24"/>
        </w:rPr>
        <w:t xml:space="preserve"> the fuel is lean-premixed </w:t>
      </w:r>
      <w:proofErr w:type="gramStart"/>
      <w:r>
        <w:rPr>
          <w:sz w:val="24"/>
          <w:szCs w:val="24"/>
        </w:rPr>
        <w:t>fuel</w:t>
      </w:r>
      <w:proofErr w:type="gramEnd"/>
      <w:r>
        <w:rPr>
          <w:sz w:val="24"/>
          <w:szCs w:val="24"/>
        </w:rPr>
        <w:t xml:space="preserve"> and the balance is pilot fuel. However, the turbine control systems are programmed to increase pilot fuel when the ambient temperature drops below </w:t>
      </w:r>
      <w:r w:rsidR="0052069E">
        <w:rPr>
          <w:sz w:val="24"/>
          <w:szCs w:val="24"/>
        </w:rPr>
        <w:t>0 °F</w:t>
      </w:r>
      <w:r>
        <w:rPr>
          <w:sz w:val="24"/>
          <w:szCs w:val="24"/>
        </w:rPr>
        <w:t xml:space="preserve"> to maintain combustion stability. As a result, emissions increase at these temperatures. This license includes provisions for increased emissions during periods when the ambient temperature falls below </w:t>
      </w:r>
      <w:r w:rsidR="0052069E">
        <w:rPr>
          <w:sz w:val="24"/>
          <w:szCs w:val="24"/>
        </w:rPr>
        <w:t>0 °F</w:t>
      </w:r>
      <w:r>
        <w:rPr>
          <w:sz w:val="24"/>
          <w:szCs w:val="24"/>
        </w:rPr>
        <w:t>.</w:t>
      </w:r>
    </w:p>
    <w:p w14:paraId="0ED9F388" w14:textId="78B45D9E" w:rsidR="00BB4614" w:rsidRDefault="00BB4614">
      <w:pPr>
        <w:rPr>
          <w:sz w:val="24"/>
        </w:rPr>
      </w:pPr>
    </w:p>
    <w:p w14:paraId="5A3C536A" w14:textId="1AF046D4" w:rsidR="00874B76" w:rsidRDefault="00874B76" w:rsidP="00874B76">
      <w:pPr>
        <w:pStyle w:val="Heading5"/>
      </w:pPr>
      <w:r>
        <w:t>Startup/Shutdown and Transient Events</w:t>
      </w:r>
    </w:p>
    <w:p w14:paraId="5758F09C" w14:textId="77777777" w:rsidR="00874B76" w:rsidRDefault="00874B76" w:rsidP="00874B76">
      <w:pPr>
        <w:ind w:left="1080"/>
        <w:rPr>
          <w:sz w:val="24"/>
          <w:szCs w:val="24"/>
        </w:rPr>
      </w:pPr>
    </w:p>
    <w:p w14:paraId="0A13681E" w14:textId="0F7902A9" w:rsidR="00874B76" w:rsidRDefault="00874B76" w:rsidP="002F0D99">
      <w:pPr>
        <w:ind w:left="1080"/>
        <w:jc w:val="both"/>
        <w:rPr>
          <w:sz w:val="24"/>
          <w:szCs w:val="24"/>
        </w:rPr>
      </w:pPr>
      <w:r>
        <w:rPr>
          <w:sz w:val="24"/>
          <w:szCs w:val="24"/>
        </w:rPr>
        <w:t xml:space="preserve">As discussed in the BPT section below, emissions of </w:t>
      </w:r>
      <w:r w:rsidRPr="00874B76">
        <w:rPr>
          <w:sz w:val="24"/>
          <w:szCs w:val="24"/>
        </w:rPr>
        <w:t>NO</w:t>
      </w:r>
      <w:r>
        <w:rPr>
          <w:sz w:val="24"/>
          <w:szCs w:val="24"/>
          <w:vertAlign w:val="subscript"/>
        </w:rPr>
        <w:t>x</w:t>
      </w:r>
      <w:r>
        <w:rPr>
          <w:sz w:val="24"/>
          <w:szCs w:val="24"/>
        </w:rPr>
        <w:t xml:space="preserve">, CO, and VOC </w:t>
      </w:r>
      <w:r w:rsidR="0052069E">
        <w:rPr>
          <w:sz w:val="24"/>
          <w:szCs w:val="24"/>
        </w:rPr>
        <w:t>are controlled using Solar’s SoLoNO</w:t>
      </w:r>
      <w:r w:rsidR="0052069E">
        <w:rPr>
          <w:sz w:val="24"/>
          <w:szCs w:val="24"/>
          <w:vertAlign w:val="subscript"/>
        </w:rPr>
        <w:t>x</w:t>
      </w:r>
      <w:r w:rsidR="0052069E">
        <w:rPr>
          <w:sz w:val="24"/>
          <w:szCs w:val="24"/>
          <w:vertAlign w:val="superscript"/>
        </w:rPr>
        <w:t>TM</w:t>
      </w:r>
      <w:r w:rsidR="0052069E">
        <w:rPr>
          <w:sz w:val="24"/>
          <w:szCs w:val="24"/>
        </w:rPr>
        <w:t xml:space="preserve"> which is a technology based on dry, lean</w:t>
      </w:r>
      <w:r w:rsidR="002F0D99">
        <w:rPr>
          <w:sz w:val="24"/>
          <w:szCs w:val="24"/>
        </w:rPr>
        <w:noBreakHyphen/>
      </w:r>
      <w:r w:rsidR="0052069E">
        <w:rPr>
          <w:sz w:val="24"/>
          <w:szCs w:val="24"/>
        </w:rPr>
        <w:t>premixed combustion.</w:t>
      </w:r>
    </w:p>
    <w:p w14:paraId="7B3CB572" w14:textId="77777777" w:rsidR="0052069E" w:rsidRDefault="0052069E" w:rsidP="002F0D99">
      <w:pPr>
        <w:ind w:left="1080"/>
        <w:jc w:val="both"/>
        <w:rPr>
          <w:sz w:val="24"/>
          <w:szCs w:val="24"/>
        </w:rPr>
      </w:pPr>
    </w:p>
    <w:p w14:paraId="0CE84CCD" w14:textId="23B60DF7" w:rsidR="0052069E" w:rsidRDefault="0052069E" w:rsidP="002F0D99">
      <w:pPr>
        <w:ind w:left="1080"/>
        <w:jc w:val="both"/>
        <w:rPr>
          <w:sz w:val="24"/>
          <w:szCs w:val="24"/>
        </w:rPr>
      </w:pPr>
      <w:r>
        <w:rPr>
          <w:sz w:val="24"/>
          <w:szCs w:val="24"/>
        </w:rPr>
        <w:t>SoLoNO</w:t>
      </w:r>
      <w:r>
        <w:rPr>
          <w:sz w:val="24"/>
          <w:szCs w:val="24"/>
          <w:vertAlign w:val="subscript"/>
        </w:rPr>
        <w:t>x</w:t>
      </w:r>
      <w:r>
        <w:rPr>
          <w:sz w:val="24"/>
          <w:szCs w:val="24"/>
          <w:vertAlign w:val="superscript"/>
        </w:rPr>
        <w:t>TM</w:t>
      </w:r>
      <w:r>
        <w:rPr>
          <w:sz w:val="24"/>
          <w:szCs w:val="24"/>
        </w:rPr>
        <w:t xml:space="preserve"> can either be Enabled or Disabled, essentially either on or off. SoLoNO</w:t>
      </w:r>
      <w:r>
        <w:rPr>
          <w:sz w:val="24"/>
          <w:szCs w:val="24"/>
          <w:vertAlign w:val="subscript"/>
        </w:rPr>
        <w:t>x</w:t>
      </w:r>
      <w:r>
        <w:rPr>
          <w:sz w:val="24"/>
          <w:szCs w:val="24"/>
          <w:vertAlign w:val="superscript"/>
        </w:rPr>
        <w:t>TM</w:t>
      </w:r>
      <w:r>
        <w:rPr>
          <w:sz w:val="24"/>
          <w:szCs w:val="24"/>
        </w:rPr>
        <w:t xml:space="preserve"> is typically Disabled during low load conditions such as startup and shutdown, a</w:t>
      </w:r>
      <w:r w:rsidR="006E02A0">
        <w:rPr>
          <w:sz w:val="24"/>
          <w:szCs w:val="24"/>
        </w:rPr>
        <w:t>nd</w:t>
      </w:r>
      <w:r>
        <w:rPr>
          <w:sz w:val="24"/>
          <w:szCs w:val="24"/>
        </w:rPr>
        <w:t xml:space="preserve"> during low-temperature </w:t>
      </w:r>
      <w:r w:rsidR="006E02A0">
        <w:rPr>
          <w:sz w:val="24"/>
          <w:szCs w:val="24"/>
        </w:rPr>
        <w:t>operation</w:t>
      </w:r>
      <w:r>
        <w:rPr>
          <w:sz w:val="24"/>
          <w:szCs w:val="24"/>
        </w:rPr>
        <w:t xml:space="preserve"> (see Definitions section) and low load operation as recommended by the manufacturer. The control systems for Turbines #1 and #2 are equipped with </w:t>
      </w:r>
      <w:r w:rsidR="00626D2A">
        <w:rPr>
          <w:sz w:val="24"/>
          <w:szCs w:val="24"/>
        </w:rPr>
        <w:t>interlocks which prevents operating in SoLoNO</w:t>
      </w:r>
      <w:r w:rsidR="00626D2A">
        <w:rPr>
          <w:sz w:val="24"/>
          <w:szCs w:val="24"/>
          <w:vertAlign w:val="subscript"/>
        </w:rPr>
        <w:t>x</w:t>
      </w:r>
      <w:r w:rsidR="00626D2A">
        <w:rPr>
          <w:sz w:val="24"/>
          <w:szCs w:val="24"/>
          <w:vertAlign w:val="superscript"/>
        </w:rPr>
        <w:t>TM</w:t>
      </w:r>
      <w:r w:rsidR="00626D2A">
        <w:rPr>
          <w:sz w:val="24"/>
          <w:szCs w:val="24"/>
        </w:rPr>
        <w:t xml:space="preserve"> Disabled mode except for periods of startup, shutdown, low-temperature, and low load operation as recommended by the manufacturer</w:t>
      </w:r>
      <w:r w:rsidR="00626D2A" w:rsidRPr="00A25E35">
        <w:rPr>
          <w:sz w:val="24"/>
          <w:szCs w:val="24"/>
        </w:rPr>
        <w:t>. Startup and shutdown events are estimated to take approximately nine minutes each with no more than two startups and two shutdowns in any given hour, for a total of 18 minutes of startup and 1</w:t>
      </w:r>
      <w:r w:rsidR="006B598D">
        <w:rPr>
          <w:sz w:val="24"/>
          <w:szCs w:val="24"/>
        </w:rPr>
        <w:t>8</w:t>
      </w:r>
      <w:r w:rsidR="00626D2A" w:rsidRPr="00A25E35">
        <w:rPr>
          <w:sz w:val="24"/>
          <w:szCs w:val="24"/>
        </w:rPr>
        <w:t xml:space="preserve"> minutes of shutdown in an hour.</w:t>
      </w:r>
    </w:p>
    <w:p w14:paraId="4ADE6FB4" w14:textId="77777777" w:rsidR="00626D2A" w:rsidRDefault="00626D2A" w:rsidP="002F0D99">
      <w:pPr>
        <w:ind w:left="1080"/>
        <w:jc w:val="both"/>
        <w:rPr>
          <w:sz w:val="24"/>
          <w:szCs w:val="24"/>
        </w:rPr>
      </w:pPr>
    </w:p>
    <w:p w14:paraId="335AB866" w14:textId="36268E4D" w:rsidR="00626D2A" w:rsidRDefault="00626D2A" w:rsidP="002F0D99">
      <w:pPr>
        <w:ind w:left="1080"/>
        <w:jc w:val="both"/>
        <w:rPr>
          <w:sz w:val="24"/>
          <w:szCs w:val="24"/>
        </w:rPr>
      </w:pPr>
      <w:r>
        <w:rPr>
          <w:sz w:val="24"/>
          <w:szCs w:val="24"/>
        </w:rPr>
        <w:t>When Enabled, SoLoNO</w:t>
      </w:r>
      <w:r>
        <w:rPr>
          <w:sz w:val="24"/>
          <w:szCs w:val="24"/>
          <w:vertAlign w:val="subscript"/>
        </w:rPr>
        <w:t>x</w:t>
      </w:r>
      <w:r>
        <w:rPr>
          <w:sz w:val="24"/>
          <w:szCs w:val="24"/>
          <w:vertAlign w:val="superscript"/>
        </w:rPr>
        <w:t>TM</w:t>
      </w:r>
      <w:r>
        <w:rPr>
          <w:sz w:val="24"/>
          <w:szCs w:val="24"/>
        </w:rPr>
        <w:t xml:space="preserve"> can be either Active or Inactive. A transient event occurs when SoLoNO</w:t>
      </w:r>
      <w:r>
        <w:rPr>
          <w:sz w:val="24"/>
          <w:szCs w:val="24"/>
          <w:vertAlign w:val="subscript"/>
        </w:rPr>
        <w:t>x</w:t>
      </w:r>
      <w:r>
        <w:rPr>
          <w:sz w:val="24"/>
          <w:szCs w:val="24"/>
          <w:vertAlign w:val="superscript"/>
        </w:rPr>
        <w:t>TM</w:t>
      </w:r>
      <w:r>
        <w:rPr>
          <w:sz w:val="24"/>
          <w:szCs w:val="24"/>
        </w:rPr>
        <w:t xml:space="preserve"> is Enabled but Inactive. These are infrequent periods of short duration (typically a few minutes or less) when the turbine is not achieving the emissions guarantee provided by Solar. These periods occur </w:t>
      </w:r>
      <w:proofErr w:type="gramStart"/>
      <w:r>
        <w:rPr>
          <w:sz w:val="24"/>
          <w:szCs w:val="24"/>
        </w:rPr>
        <w:t>as a result of</w:t>
      </w:r>
      <w:proofErr w:type="gramEnd"/>
      <w:r>
        <w:rPr>
          <w:sz w:val="24"/>
          <w:szCs w:val="24"/>
        </w:rPr>
        <w:t xml:space="preserve"> the turbine losing combustion stability in the lean premix mode. To stabilize combustion, the turbine control system increases the pilot fuel to the combustion chamber</w:t>
      </w:r>
      <w:r w:rsidR="006E02A0">
        <w:rPr>
          <w:sz w:val="24"/>
          <w:szCs w:val="24"/>
        </w:rPr>
        <w:t>,</w:t>
      </w:r>
      <w:r>
        <w:rPr>
          <w:sz w:val="24"/>
          <w:szCs w:val="24"/>
        </w:rPr>
        <w:t xml:space="preserve"> resulting in higher emissions until stable</w:t>
      </w:r>
      <w:r w:rsidR="0099698F">
        <w:rPr>
          <w:sz w:val="24"/>
          <w:szCs w:val="24"/>
        </w:rPr>
        <w:t xml:space="preserve"> lean premix mode can be achieved again. The cause of transient events is usually outside the control of M&amp;N, e.g., a bump/drop in pipeline pressure due to a large facility coming on/off-line.</w:t>
      </w:r>
    </w:p>
    <w:p w14:paraId="010272D8" w14:textId="77777777" w:rsidR="0099698F" w:rsidRDefault="0099698F" w:rsidP="002F0D99">
      <w:pPr>
        <w:ind w:left="1080"/>
        <w:jc w:val="both"/>
        <w:rPr>
          <w:sz w:val="24"/>
          <w:szCs w:val="24"/>
        </w:rPr>
      </w:pPr>
    </w:p>
    <w:p w14:paraId="3547881F" w14:textId="77777777" w:rsidR="00C73B12" w:rsidRDefault="00C73B12" w:rsidP="00C73B12">
      <w:pPr>
        <w:ind w:left="1080"/>
        <w:jc w:val="both"/>
        <w:rPr>
          <w:sz w:val="24"/>
          <w:szCs w:val="24"/>
        </w:rPr>
      </w:pPr>
      <w:r w:rsidRPr="008B6194">
        <w:rPr>
          <w:sz w:val="24"/>
          <w:szCs w:val="24"/>
        </w:rPr>
        <w:lastRenderedPageBreak/>
        <w:t>Limiting the frequency of startups, shutdowns, low load, and transient events would not allow the facility to respond to demands of the natural gas pipeline as necessary to provide reliable and stable fuel supply to the region and is therefore not considered practicable for the facility. Therefore, the frequency of M&amp;N’s startups and shutdowns is unrestricted given the inconsistency of natural gas demands and M&amp;N’s role in providing reliable fuel supply. Emissions during startup, shutdown, low load, and transient events will be tracked and included in determining compliance with M&amp;N’s annual emission limitations.</w:t>
      </w:r>
    </w:p>
    <w:p w14:paraId="143DE8D4" w14:textId="77777777" w:rsidR="00C73B12" w:rsidRDefault="00C73B12" w:rsidP="00C73B12">
      <w:pPr>
        <w:ind w:left="1080"/>
        <w:jc w:val="both"/>
        <w:rPr>
          <w:sz w:val="24"/>
          <w:szCs w:val="24"/>
        </w:rPr>
      </w:pPr>
    </w:p>
    <w:p w14:paraId="53DDD10F" w14:textId="11D328EB" w:rsidR="0099698F" w:rsidRDefault="0099698F" w:rsidP="002F0D99">
      <w:pPr>
        <w:ind w:left="1080"/>
        <w:jc w:val="both"/>
        <w:rPr>
          <w:sz w:val="24"/>
          <w:szCs w:val="24"/>
        </w:rPr>
      </w:pPr>
      <w:r>
        <w:rPr>
          <w:sz w:val="24"/>
          <w:szCs w:val="24"/>
        </w:rPr>
        <w:t>M&amp;N will continuously monitor the SoLoNO</w:t>
      </w:r>
      <w:r>
        <w:rPr>
          <w:sz w:val="24"/>
          <w:szCs w:val="24"/>
          <w:vertAlign w:val="subscript"/>
        </w:rPr>
        <w:t>x</w:t>
      </w:r>
      <w:r>
        <w:rPr>
          <w:sz w:val="24"/>
          <w:szCs w:val="24"/>
          <w:vertAlign w:val="superscript"/>
        </w:rPr>
        <w:t>TM</w:t>
      </w:r>
      <w:r>
        <w:rPr>
          <w:sz w:val="24"/>
          <w:szCs w:val="24"/>
        </w:rPr>
        <w:t xml:space="preserve"> system and whether it is Enabled/Disabled and Active/Inactive. M&amp;N shall keep records of the date, time, and duration of all startups and shutdowns. In calculating </w:t>
      </w:r>
      <w:r w:rsidR="00B8074B">
        <w:rPr>
          <w:sz w:val="24"/>
          <w:szCs w:val="24"/>
        </w:rPr>
        <w:t>compliance with the facility’s annual emission limits, M&amp;N shall determine the amount of operating time the turbine spent in each mode and calculate emissions based on the following:</w:t>
      </w:r>
    </w:p>
    <w:p w14:paraId="529B4C67" w14:textId="77777777" w:rsidR="00B8074B" w:rsidRDefault="00B8074B" w:rsidP="00874B76">
      <w:pPr>
        <w:ind w:left="1080"/>
        <w:rPr>
          <w:sz w:val="24"/>
          <w:szCs w:val="24"/>
        </w:rPr>
      </w:pPr>
    </w:p>
    <w:tbl>
      <w:tblPr>
        <w:tblStyle w:val="TableGrid"/>
        <w:tblW w:w="8545" w:type="dxa"/>
        <w:tblInd w:w="1080" w:type="dxa"/>
        <w:tblLook w:val="04A0" w:firstRow="1" w:lastRow="0" w:firstColumn="1" w:lastColumn="0" w:noHBand="0" w:noVBand="1"/>
      </w:tblPr>
      <w:tblGrid>
        <w:gridCol w:w="2155"/>
        <w:gridCol w:w="6390"/>
      </w:tblGrid>
      <w:tr w:rsidR="00B8074B" w:rsidRPr="008C6C3B" w14:paraId="48EDABAC" w14:textId="77777777" w:rsidTr="008C6C3B">
        <w:tc>
          <w:tcPr>
            <w:tcW w:w="2155" w:type="dxa"/>
            <w:shd w:val="clear" w:color="auto" w:fill="D9D9D9" w:themeFill="background1" w:themeFillShade="D9"/>
          </w:tcPr>
          <w:p w14:paraId="3B08A053" w14:textId="5C9891E4" w:rsidR="00B8074B" w:rsidRPr="008C6C3B" w:rsidRDefault="00B8074B" w:rsidP="00874B76">
            <w:pPr>
              <w:rPr>
                <w:b/>
                <w:bCs/>
                <w:sz w:val="22"/>
                <w:szCs w:val="22"/>
              </w:rPr>
            </w:pPr>
            <w:r w:rsidRPr="008C6C3B">
              <w:rPr>
                <w:b/>
                <w:bCs/>
                <w:sz w:val="22"/>
                <w:szCs w:val="22"/>
              </w:rPr>
              <w:t>Mode</w:t>
            </w:r>
          </w:p>
        </w:tc>
        <w:tc>
          <w:tcPr>
            <w:tcW w:w="6390" w:type="dxa"/>
            <w:shd w:val="clear" w:color="auto" w:fill="D9D9D9" w:themeFill="background1" w:themeFillShade="D9"/>
          </w:tcPr>
          <w:p w14:paraId="54FB54B6" w14:textId="1EA0FE2A" w:rsidR="00B8074B" w:rsidRPr="008C6C3B" w:rsidRDefault="00B8074B" w:rsidP="00874B76">
            <w:pPr>
              <w:rPr>
                <w:b/>
                <w:bCs/>
                <w:sz w:val="22"/>
                <w:szCs w:val="22"/>
              </w:rPr>
            </w:pPr>
            <w:r w:rsidRPr="008C6C3B">
              <w:rPr>
                <w:b/>
                <w:bCs/>
                <w:sz w:val="22"/>
                <w:szCs w:val="22"/>
              </w:rPr>
              <w:t>Calculate Emissions Using Emission Factors Based On …</w:t>
            </w:r>
          </w:p>
        </w:tc>
      </w:tr>
      <w:tr w:rsidR="00B8074B" w:rsidRPr="008C6C3B" w14:paraId="5D8C1C45" w14:textId="77777777" w:rsidTr="008C6C3B">
        <w:tc>
          <w:tcPr>
            <w:tcW w:w="2155" w:type="dxa"/>
          </w:tcPr>
          <w:p w14:paraId="60DFD25A" w14:textId="087EACFA" w:rsidR="00B8074B" w:rsidRPr="008C6C3B" w:rsidRDefault="00B8074B" w:rsidP="00874B76">
            <w:pPr>
              <w:rPr>
                <w:sz w:val="22"/>
                <w:szCs w:val="22"/>
              </w:rPr>
            </w:pPr>
            <w:r w:rsidRPr="008C6C3B">
              <w:rPr>
                <w:sz w:val="22"/>
                <w:szCs w:val="22"/>
              </w:rPr>
              <w:t>Startup</w:t>
            </w:r>
          </w:p>
        </w:tc>
        <w:tc>
          <w:tcPr>
            <w:tcW w:w="6390" w:type="dxa"/>
          </w:tcPr>
          <w:p w14:paraId="0595C3FB" w14:textId="5563FDF6" w:rsidR="00B8074B" w:rsidRPr="008C6C3B" w:rsidRDefault="00B8074B" w:rsidP="00874B76">
            <w:pPr>
              <w:rPr>
                <w:sz w:val="22"/>
                <w:szCs w:val="22"/>
              </w:rPr>
            </w:pPr>
            <w:r w:rsidRPr="008C6C3B">
              <w:rPr>
                <w:sz w:val="22"/>
                <w:szCs w:val="22"/>
              </w:rPr>
              <w:t>Emission data supplied by the turbine manufacturer at the time of the most recent permit application.</w:t>
            </w:r>
          </w:p>
        </w:tc>
      </w:tr>
      <w:tr w:rsidR="00B8074B" w:rsidRPr="008C6C3B" w14:paraId="4FE16B14" w14:textId="77777777" w:rsidTr="008C6C3B">
        <w:tc>
          <w:tcPr>
            <w:tcW w:w="2155" w:type="dxa"/>
          </w:tcPr>
          <w:p w14:paraId="632563B9" w14:textId="47C5E561" w:rsidR="00B8074B" w:rsidRPr="008C6C3B" w:rsidRDefault="00B8074B" w:rsidP="00874B76">
            <w:pPr>
              <w:rPr>
                <w:sz w:val="22"/>
                <w:szCs w:val="22"/>
              </w:rPr>
            </w:pPr>
            <w:r w:rsidRPr="008C6C3B">
              <w:rPr>
                <w:sz w:val="22"/>
                <w:szCs w:val="22"/>
              </w:rPr>
              <w:t>Shutdown</w:t>
            </w:r>
          </w:p>
        </w:tc>
        <w:tc>
          <w:tcPr>
            <w:tcW w:w="6390" w:type="dxa"/>
          </w:tcPr>
          <w:p w14:paraId="2C6F9630" w14:textId="54349CDA" w:rsidR="00B8074B" w:rsidRPr="008C6C3B" w:rsidRDefault="00B8074B" w:rsidP="00874B76">
            <w:pPr>
              <w:rPr>
                <w:sz w:val="22"/>
                <w:szCs w:val="22"/>
              </w:rPr>
            </w:pPr>
            <w:r w:rsidRPr="008C6C3B">
              <w:rPr>
                <w:sz w:val="22"/>
                <w:szCs w:val="22"/>
              </w:rPr>
              <w:t>Emission data supplied by the turbine manufacturer at the time of the most recent permit application.</w:t>
            </w:r>
          </w:p>
        </w:tc>
      </w:tr>
      <w:tr w:rsidR="00B8074B" w:rsidRPr="008C6C3B" w14:paraId="61372045" w14:textId="77777777" w:rsidTr="008C6C3B">
        <w:tc>
          <w:tcPr>
            <w:tcW w:w="2155" w:type="dxa"/>
          </w:tcPr>
          <w:p w14:paraId="15D5CE96" w14:textId="613AF104" w:rsidR="00B8074B" w:rsidRPr="008C6C3B" w:rsidRDefault="00B8074B" w:rsidP="00874B76">
            <w:pPr>
              <w:rPr>
                <w:sz w:val="22"/>
                <w:szCs w:val="22"/>
              </w:rPr>
            </w:pPr>
            <w:r w:rsidRPr="008C6C3B">
              <w:rPr>
                <w:sz w:val="22"/>
                <w:szCs w:val="22"/>
              </w:rPr>
              <w:t>Normal Operation</w:t>
            </w:r>
          </w:p>
        </w:tc>
        <w:tc>
          <w:tcPr>
            <w:tcW w:w="6390" w:type="dxa"/>
          </w:tcPr>
          <w:p w14:paraId="46630EAF" w14:textId="6D3A9FC5" w:rsidR="00B8074B" w:rsidRPr="008C6C3B" w:rsidRDefault="00B8074B" w:rsidP="00874B76">
            <w:pPr>
              <w:rPr>
                <w:sz w:val="22"/>
                <w:szCs w:val="22"/>
              </w:rPr>
            </w:pPr>
            <w:r w:rsidRPr="008C6C3B">
              <w:rPr>
                <w:sz w:val="22"/>
                <w:szCs w:val="22"/>
              </w:rPr>
              <w:t>Licensed emission limits for temperatures above 0 °F.</w:t>
            </w:r>
          </w:p>
        </w:tc>
      </w:tr>
      <w:tr w:rsidR="00B8074B" w:rsidRPr="008C6C3B" w14:paraId="5C9BA1EE" w14:textId="77777777" w:rsidTr="008C6C3B">
        <w:tc>
          <w:tcPr>
            <w:tcW w:w="2155" w:type="dxa"/>
          </w:tcPr>
          <w:p w14:paraId="1ADDE8F6" w14:textId="66FD21C9" w:rsidR="00B8074B" w:rsidRPr="008C6C3B" w:rsidRDefault="00B8074B" w:rsidP="00874B76">
            <w:pPr>
              <w:rPr>
                <w:sz w:val="22"/>
                <w:szCs w:val="22"/>
              </w:rPr>
            </w:pPr>
            <w:r w:rsidRPr="008C6C3B">
              <w:rPr>
                <w:sz w:val="22"/>
                <w:szCs w:val="22"/>
              </w:rPr>
              <w:t>Low Temperature</w:t>
            </w:r>
          </w:p>
        </w:tc>
        <w:tc>
          <w:tcPr>
            <w:tcW w:w="6390" w:type="dxa"/>
          </w:tcPr>
          <w:p w14:paraId="4E3EDC70" w14:textId="6C78B167" w:rsidR="00B8074B" w:rsidRPr="008C6C3B" w:rsidRDefault="00B8074B" w:rsidP="00874B76">
            <w:pPr>
              <w:rPr>
                <w:sz w:val="22"/>
                <w:szCs w:val="22"/>
              </w:rPr>
            </w:pPr>
            <w:r w:rsidRPr="008C6C3B">
              <w:rPr>
                <w:sz w:val="22"/>
                <w:szCs w:val="22"/>
              </w:rPr>
              <w:t>Licensed emission limits for appropriate temperature range.</w:t>
            </w:r>
          </w:p>
        </w:tc>
      </w:tr>
      <w:tr w:rsidR="00595799" w:rsidRPr="008C6C3B" w14:paraId="4468D92A" w14:textId="77777777" w:rsidTr="008C6C3B">
        <w:tc>
          <w:tcPr>
            <w:tcW w:w="2155" w:type="dxa"/>
          </w:tcPr>
          <w:p w14:paraId="6AA92535" w14:textId="3D1646B3" w:rsidR="00595799" w:rsidRPr="008651C2" w:rsidRDefault="00595799" w:rsidP="00874B76">
            <w:pPr>
              <w:rPr>
                <w:sz w:val="22"/>
                <w:szCs w:val="22"/>
              </w:rPr>
            </w:pPr>
            <w:r w:rsidRPr="008651C2">
              <w:rPr>
                <w:sz w:val="22"/>
                <w:szCs w:val="22"/>
              </w:rPr>
              <w:t>Low Load Operation</w:t>
            </w:r>
          </w:p>
        </w:tc>
        <w:tc>
          <w:tcPr>
            <w:tcW w:w="6390" w:type="dxa"/>
          </w:tcPr>
          <w:p w14:paraId="76054D06" w14:textId="76EE96EF" w:rsidR="00595799" w:rsidRPr="008C6C3B" w:rsidRDefault="008651C2" w:rsidP="00874B76">
            <w:pPr>
              <w:rPr>
                <w:sz w:val="22"/>
                <w:szCs w:val="22"/>
              </w:rPr>
            </w:pPr>
            <w:r>
              <w:rPr>
                <w:sz w:val="22"/>
                <w:szCs w:val="22"/>
              </w:rPr>
              <w:t>Licensed emission limits for temperatures less than or equal to</w:t>
            </w:r>
            <w:r w:rsidRPr="008C6C3B">
              <w:rPr>
                <w:sz w:val="22"/>
                <w:szCs w:val="22"/>
              </w:rPr>
              <w:t xml:space="preserve"> -20 °F.</w:t>
            </w:r>
            <w:r>
              <w:rPr>
                <w:sz w:val="22"/>
                <w:szCs w:val="22"/>
              </w:rPr>
              <w:t xml:space="preserve"> </w:t>
            </w:r>
          </w:p>
        </w:tc>
      </w:tr>
      <w:tr w:rsidR="00B8074B" w:rsidRPr="008C6C3B" w14:paraId="500AA0C1" w14:textId="77777777" w:rsidTr="008C6C3B">
        <w:tc>
          <w:tcPr>
            <w:tcW w:w="2155" w:type="dxa"/>
          </w:tcPr>
          <w:p w14:paraId="59A02138" w14:textId="2C659FE8" w:rsidR="00B8074B" w:rsidRPr="008C6C3B" w:rsidRDefault="00B8074B" w:rsidP="00B8074B">
            <w:pPr>
              <w:rPr>
                <w:sz w:val="22"/>
                <w:szCs w:val="22"/>
              </w:rPr>
            </w:pPr>
            <w:r w:rsidRPr="008C6C3B">
              <w:rPr>
                <w:sz w:val="22"/>
                <w:szCs w:val="22"/>
              </w:rPr>
              <w:t>Transient Event</w:t>
            </w:r>
          </w:p>
        </w:tc>
        <w:tc>
          <w:tcPr>
            <w:tcW w:w="6390" w:type="dxa"/>
          </w:tcPr>
          <w:p w14:paraId="6F27418D" w14:textId="7C7BDEEB" w:rsidR="00B8074B" w:rsidRPr="008C6C3B" w:rsidRDefault="00B8074B" w:rsidP="00B8074B">
            <w:pPr>
              <w:rPr>
                <w:sz w:val="22"/>
                <w:szCs w:val="22"/>
              </w:rPr>
            </w:pPr>
            <w:r w:rsidRPr="008C6C3B">
              <w:rPr>
                <w:sz w:val="22"/>
                <w:szCs w:val="22"/>
              </w:rPr>
              <w:t>Licensed emission limits for temperatures less than or equal to -20 °F.</w:t>
            </w:r>
          </w:p>
        </w:tc>
      </w:tr>
    </w:tbl>
    <w:p w14:paraId="5D85EEEC" w14:textId="77777777" w:rsidR="00B8074B" w:rsidRDefault="00B8074B" w:rsidP="00874B76">
      <w:pPr>
        <w:ind w:left="1080"/>
        <w:rPr>
          <w:sz w:val="24"/>
          <w:szCs w:val="24"/>
        </w:rPr>
      </w:pPr>
    </w:p>
    <w:p w14:paraId="40F107C1" w14:textId="3152E96B" w:rsidR="002F720D" w:rsidRPr="00F82BF4" w:rsidRDefault="002F720D" w:rsidP="002F720D">
      <w:pPr>
        <w:ind w:left="1080"/>
        <w:jc w:val="both"/>
        <w:rPr>
          <w:sz w:val="32"/>
          <w:szCs w:val="32"/>
        </w:rPr>
      </w:pPr>
      <w:r w:rsidRPr="00F82BF4">
        <w:rPr>
          <w:sz w:val="24"/>
          <w:szCs w:val="24"/>
        </w:rPr>
        <w:t>M&amp;N shall keep records of the number of hours during the calendar year that the ambient temperature is at or below 0 °F and</w:t>
      </w:r>
      <w:r w:rsidR="006B598D">
        <w:rPr>
          <w:sz w:val="24"/>
          <w:szCs w:val="24"/>
        </w:rPr>
        <w:t xml:space="preserve"> the number of hours during the calendar year that the ambient temperature is</w:t>
      </w:r>
      <w:r w:rsidRPr="00F82BF4">
        <w:rPr>
          <w:sz w:val="24"/>
          <w:szCs w:val="24"/>
        </w:rPr>
        <w:t xml:space="preserve"> at or below -20 °F. Ambient temperature will be measured at the turbine inlet primarily, but</w:t>
      </w:r>
      <w:r w:rsidR="006B598D" w:rsidRPr="006B598D">
        <w:rPr>
          <w:sz w:val="24"/>
          <w:szCs w:val="24"/>
        </w:rPr>
        <w:t xml:space="preserve"> </w:t>
      </w:r>
      <w:r w:rsidR="006B598D" w:rsidRPr="00F82BF4">
        <w:rPr>
          <w:sz w:val="24"/>
          <w:szCs w:val="24"/>
        </w:rPr>
        <w:t>meteorological data from an appropriate representative location</w:t>
      </w:r>
      <w:r w:rsidR="006B598D">
        <w:rPr>
          <w:sz w:val="24"/>
          <w:szCs w:val="24"/>
        </w:rPr>
        <w:t xml:space="preserve"> may be used to fill</w:t>
      </w:r>
      <w:r w:rsidRPr="00F82BF4">
        <w:rPr>
          <w:sz w:val="24"/>
          <w:szCs w:val="24"/>
        </w:rPr>
        <w:t xml:space="preserve"> any gaps in M&amp;N’s temperature data.</w:t>
      </w:r>
    </w:p>
    <w:p w14:paraId="53E0ACDA" w14:textId="5A606AF1" w:rsidR="008C6C3B" w:rsidRDefault="008C6C3B">
      <w:pPr>
        <w:rPr>
          <w:sz w:val="24"/>
        </w:rPr>
      </w:pPr>
    </w:p>
    <w:p w14:paraId="3EDF56F8" w14:textId="39BAF1F2" w:rsidR="00DA2E1B" w:rsidRDefault="00DA2E1B" w:rsidP="00DA2E1B">
      <w:pPr>
        <w:pStyle w:val="Heading5"/>
      </w:pPr>
      <w:r>
        <w:t>BPT Findings</w:t>
      </w:r>
    </w:p>
    <w:p w14:paraId="50ADF1BA" w14:textId="77777777" w:rsidR="00DA2E1B" w:rsidRDefault="00DA2E1B" w:rsidP="00DA2E1B">
      <w:pPr>
        <w:rPr>
          <w:sz w:val="24"/>
          <w:szCs w:val="24"/>
        </w:rPr>
      </w:pPr>
    </w:p>
    <w:p w14:paraId="18C5A5D5" w14:textId="7C860DC9" w:rsidR="00DA2E1B" w:rsidRDefault="00DA2E1B" w:rsidP="00DA2E1B">
      <w:pPr>
        <w:ind w:left="1080"/>
        <w:rPr>
          <w:sz w:val="24"/>
          <w:szCs w:val="24"/>
        </w:rPr>
      </w:pPr>
      <w:r>
        <w:rPr>
          <w:sz w:val="24"/>
          <w:szCs w:val="24"/>
        </w:rPr>
        <w:t xml:space="preserve">The following </w:t>
      </w:r>
      <w:r w:rsidR="004F538E">
        <w:rPr>
          <w:sz w:val="24"/>
          <w:szCs w:val="24"/>
        </w:rPr>
        <w:t>control strategies represent BPT for Turbines #1 and #2:</w:t>
      </w:r>
    </w:p>
    <w:p w14:paraId="0A9E2AC6" w14:textId="77777777" w:rsidR="00C73B12" w:rsidRDefault="00C73B12" w:rsidP="00DA2E1B">
      <w:pPr>
        <w:ind w:left="1080"/>
        <w:rPr>
          <w:sz w:val="24"/>
          <w:szCs w:val="24"/>
        </w:rPr>
      </w:pPr>
    </w:p>
    <w:tbl>
      <w:tblPr>
        <w:tblStyle w:val="TableGrid"/>
        <w:tblW w:w="0" w:type="auto"/>
        <w:tblInd w:w="1150" w:type="dxa"/>
        <w:tblLook w:val="04A0" w:firstRow="1" w:lastRow="0" w:firstColumn="1" w:lastColumn="0" w:noHBand="0" w:noVBand="1"/>
      </w:tblPr>
      <w:tblGrid>
        <w:gridCol w:w="1830"/>
        <w:gridCol w:w="4104"/>
      </w:tblGrid>
      <w:tr w:rsidR="004F538E" w14:paraId="1445262A" w14:textId="77777777" w:rsidTr="004F538E">
        <w:tc>
          <w:tcPr>
            <w:tcW w:w="1830" w:type="dxa"/>
          </w:tcPr>
          <w:p w14:paraId="6A470296" w14:textId="7992B6DA" w:rsidR="004F538E" w:rsidRPr="008C6C3B" w:rsidRDefault="004F538E" w:rsidP="00DA2E1B">
            <w:pPr>
              <w:rPr>
                <w:sz w:val="22"/>
                <w:szCs w:val="22"/>
                <w:vertAlign w:val="subscript"/>
              </w:rPr>
            </w:pPr>
            <w:r w:rsidRPr="008C6C3B">
              <w:rPr>
                <w:sz w:val="22"/>
                <w:szCs w:val="22"/>
              </w:rPr>
              <w:t>PM/PM</w:t>
            </w:r>
            <w:r w:rsidRPr="008C6C3B">
              <w:rPr>
                <w:sz w:val="22"/>
                <w:szCs w:val="22"/>
                <w:vertAlign w:val="subscript"/>
              </w:rPr>
              <w:t>10</w:t>
            </w:r>
            <w:r w:rsidRPr="008C6C3B">
              <w:rPr>
                <w:sz w:val="22"/>
                <w:szCs w:val="22"/>
              </w:rPr>
              <w:t>/PM</w:t>
            </w:r>
            <w:r w:rsidRPr="008C6C3B">
              <w:rPr>
                <w:sz w:val="22"/>
                <w:szCs w:val="22"/>
                <w:vertAlign w:val="subscript"/>
              </w:rPr>
              <w:t>2.5</w:t>
            </w:r>
          </w:p>
        </w:tc>
        <w:tc>
          <w:tcPr>
            <w:tcW w:w="4104" w:type="dxa"/>
          </w:tcPr>
          <w:p w14:paraId="413B1FF1" w14:textId="4E69251B" w:rsidR="004F538E" w:rsidRPr="008C6C3B" w:rsidRDefault="004F538E" w:rsidP="00DA2E1B">
            <w:pPr>
              <w:rPr>
                <w:sz w:val="22"/>
                <w:szCs w:val="22"/>
              </w:rPr>
            </w:pPr>
            <w:r w:rsidRPr="008C6C3B">
              <w:rPr>
                <w:sz w:val="22"/>
                <w:szCs w:val="22"/>
              </w:rPr>
              <w:t>Good Combustion Practices</w:t>
            </w:r>
          </w:p>
        </w:tc>
      </w:tr>
      <w:tr w:rsidR="004F538E" w14:paraId="2714E8CF" w14:textId="77777777" w:rsidTr="004F538E">
        <w:tc>
          <w:tcPr>
            <w:tcW w:w="1830" w:type="dxa"/>
          </w:tcPr>
          <w:p w14:paraId="3BD5C2EB" w14:textId="3DA519FF" w:rsidR="004F538E" w:rsidRPr="008C6C3B" w:rsidRDefault="004F538E" w:rsidP="00DA2E1B">
            <w:pPr>
              <w:rPr>
                <w:sz w:val="22"/>
                <w:szCs w:val="22"/>
              </w:rPr>
            </w:pPr>
            <w:r w:rsidRPr="008C6C3B">
              <w:rPr>
                <w:sz w:val="22"/>
                <w:szCs w:val="22"/>
              </w:rPr>
              <w:t>SO</w:t>
            </w:r>
            <w:r w:rsidRPr="006B598D">
              <w:rPr>
                <w:sz w:val="22"/>
                <w:szCs w:val="22"/>
                <w:vertAlign w:val="subscript"/>
              </w:rPr>
              <w:t>2</w:t>
            </w:r>
          </w:p>
        </w:tc>
        <w:tc>
          <w:tcPr>
            <w:tcW w:w="4104" w:type="dxa"/>
          </w:tcPr>
          <w:p w14:paraId="12A38AEA" w14:textId="22C30FD4" w:rsidR="004F538E" w:rsidRPr="008C6C3B" w:rsidRDefault="004F538E" w:rsidP="00DA2E1B">
            <w:pPr>
              <w:rPr>
                <w:sz w:val="22"/>
                <w:szCs w:val="22"/>
              </w:rPr>
            </w:pPr>
            <w:r w:rsidRPr="008C6C3B">
              <w:rPr>
                <w:sz w:val="22"/>
                <w:szCs w:val="22"/>
              </w:rPr>
              <w:t>Firing of Pipeline Quality Natural Gas</w:t>
            </w:r>
          </w:p>
        </w:tc>
      </w:tr>
      <w:tr w:rsidR="004F538E" w14:paraId="1C18524F" w14:textId="77777777" w:rsidTr="004F538E">
        <w:tc>
          <w:tcPr>
            <w:tcW w:w="1830" w:type="dxa"/>
          </w:tcPr>
          <w:p w14:paraId="683410B5" w14:textId="33E29271" w:rsidR="004F538E" w:rsidRPr="008C6C3B" w:rsidRDefault="004F538E" w:rsidP="00DA2E1B">
            <w:pPr>
              <w:rPr>
                <w:sz w:val="22"/>
                <w:szCs w:val="22"/>
              </w:rPr>
            </w:pPr>
            <w:r w:rsidRPr="008C6C3B">
              <w:rPr>
                <w:sz w:val="22"/>
                <w:szCs w:val="22"/>
              </w:rPr>
              <w:t>NO</w:t>
            </w:r>
            <w:r w:rsidRPr="006B598D">
              <w:rPr>
                <w:sz w:val="22"/>
                <w:szCs w:val="22"/>
                <w:vertAlign w:val="subscript"/>
              </w:rPr>
              <w:t>x</w:t>
            </w:r>
          </w:p>
        </w:tc>
        <w:tc>
          <w:tcPr>
            <w:tcW w:w="4104" w:type="dxa"/>
          </w:tcPr>
          <w:p w14:paraId="3071E2D8" w14:textId="73E0D347" w:rsidR="004F538E" w:rsidRPr="008C6C3B" w:rsidRDefault="004F538E" w:rsidP="00DA2E1B">
            <w:pPr>
              <w:rPr>
                <w:sz w:val="22"/>
                <w:szCs w:val="22"/>
              </w:rPr>
            </w:pPr>
            <w:proofErr w:type="spellStart"/>
            <w:r w:rsidRPr="008C6C3B">
              <w:rPr>
                <w:sz w:val="22"/>
                <w:szCs w:val="22"/>
              </w:rPr>
              <w:t>SoLoNOx</w:t>
            </w:r>
            <w:proofErr w:type="spellEnd"/>
            <w:r w:rsidRPr="008C6C3B">
              <w:rPr>
                <w:sz w:val="22"/>
                <w:szCs w:val="22"/>
              </w:rPr>
              <w:t xml:space="preserve"> Combustion Technology</w:t>
            </w:r>
          </w:p>
        </w:tc>
      </w:tr>
      <w:tr w:rsidR="004F538E" w14:paraId="6E118F37" w14:textId="77777777" w:rsidTr="004F538E">
        <w:tc>
          <w:tcPr>
            <w:tcW w:w="1830" w:type="dxa"/>
          </w:tcPr>
          <w:p w14:paraId="6C1A725E" w14:textId="372BBA59" w:rsidR="004F538E" w:rsidRPr="008C6C3B" w:rsidRDefault="004F538E" w:rsidP="00DA2E1B">
            <w:pPr>
              <w:rPr>
                <w:sz w:val="22"/>
                <w:szCs w:val="22"/>
              </w:rPr>
            </w:pPr>
            <w:r w:rsidRPr="008C6C3B">
              <w:rPr>
                <w:sz w:val="22"/>
                <w:szCs w:val="22"/>
              </w:rPr>
              <w:t>CO</w:t>
            </w:r>
          </w:p>
        </w:tc>
        <w:tc>
          <w:tcPr>
            <w:tcW w:w="4104" w:type="dxa"/>
          </w:tcPr>
          <w:p w14:paraId="4DA27FE7" w14:textId="5D82EE50" w:rsidR="004F538E" w:rsidRPr="008C6C3B" w:rsidRDefault="004F538E" w:rsidP="00DA2E1B">
            <w:pPr>
              <w:rPr>
                <w:sz w:val="22"/>
                <w:szCs w:val="22"/>
              </w:rPr>
            </w:pPr>
            <w:proofErr w:type="spellStart"/>
            <w:r w:rsidRPr="008C6C3B">
              <w:rPr>
                <w:sz w:val="22"/>
                <w:szCs w:val="22"/>
              </w:rPr>
              <w:t>SoLoNOx</w:t>
            </w:r>
            <w:proofErr w:type="spellEnd"/>
            <w:r w:rsidRPr="008C6C3B">
              <w:rPr>
                <w:sz w:val="22"/>
                <w:szCs w:val="22"/>
              </w:rPr>
              <w:t xml:space="preserve"> Combustion Technology</w:t>
            </w:r>
          </w:p>
        </w:tc>
      </w:tr>
      <w:tr w:rsidR="004F538E" w14:paraId="676A9229" w14:textId="77777777" w:rsidTr="004F538E">
        <w:tc>
          <w:tcPr>
            <w:tcW w:w="1830" w:type="dxa"/>
          </w:tcPr>
          <w:p w14:paraId="32B02A11" w14:textId="0C3FCF4D" w:rsidR="004F538E" w:rsidRPr="008C6C3B" w:rsidRDefault="004F538E" w:rsidP="00DA2E1B">
            <w:pPr>
              <w:rPr>
                <w:sz w:val="22"/>
                <w:szCs w:val="22"/>
              </w:rPr>
            </w:pPr>
            <w:r w:rsidRPr="008C6C3B">
              <w:rPr>
                <w:sz w:val="22"/>
                <w:szCs w:val="22"/>
              </w:rPr>
              <w:t>VOC</w:t>
            </w:r>
          </w:p>
        </w:tc>
        <w:tc>
          <w:tcPr>
            <w:tcW w:w="4104" w:type="dxa"/>
          </w:tcPr>
          <w:p w14:paraId="2B4A9609" w14:textId="02FD5C6A" w:rsidR="004F538E" w:rsidRPr="008C6C3B" w:rsidRDefault="004F538E" w:rsidP="00DA2E1B">
            <w:pPr>
              <w:rPr>
                <w:sz w:val="22"/>
                <w:szCs w:val="22"/>
              </w:rPr>
            </w:pPr>
            <w:proofErr w:type="spellStart"/>
            <w:r w:rsidRPr="008C6C3B">
              <w:rPr>
                <w:sz w:val="22"/>
                <w:szCs w:val="22"/>
              </w:rPr>
              <w:t>SoLoNOx</w:t>
            </w:r>
            <w:proofErr w:type="spellEnd"/>
            <w:r w:rsidRPr="008C6C3B">
              <w:rPr>
                <w:sz w:val="22"/>
                <w:szCs w:val="22"/>
              </w:rPr>
              <w:t xml:space="preserve"> Combustion Technology</w:t>
            </w:r>
          </w:p>
        </w:tc>
      </w:tr>
      <w:tr w:rsidR="004F538E" w14:paraId="2D972D68" w14:textId="77777777" w:rsidTr="004F538E">
        <w:tc>
          <w:tcPr>
            <w:tcW w:w="1830" w:type="dxa"/>
          </w:tcPr>
          <w:p w14:paraId="7E762640" w14:textId="4759C907" w:rsidR="004F538E" w:rsidRPr="008C6C3B" w:rsidRDefault="004F538E" w:rsidP="00DA2E1B">
            <w:pPr>
              <w:rPr>
                <w:sz w:val="22"/>
                <w:szCs w:val="22"/>
              </w:rPr>
            </w:pPr>
            <w:r w:rsidRPr="008C6C3B">
              <w:rPr>
                <w:sz w:val="22"/>
                <w:szCs w:val="22"/>
              </w:rPr>
              <w:t>HAP</w:t>
            </w:r>
          </w:p>
        </w:tc>
        <w:tc>
          <w:tcPr>
            <w:tcW w:w="4104" w:type="dxa"/>
          </w:tcPr>
          <w:p w14:paraId="15A67304" w14:textId="2A4E2517" w:rsidR="004F538E" w:rsidRPr="008C6C3B" w:rsidRDefault="004F538E" w:rsidP="00DA2E1B">
            <w:pPr>
              <w:rPr>
                <w:sz w:val="22"/>
                <w:szCs w:val="22"/>
              </w:rPr>
            </w:pPr>
            <w:r w:rsidRPr="008C6C3B">
              <w:rPr>
                <w:sz w:val="22"/>
                <w:szCs w:val="22"/>
              </w:rPr>
              <w:t>Good Combustion Practices</w:t>
            </w:r>
          </w:p>
        </w:tc>
      </w:tr>
    </w:tbl>
    <w:p w14:paraId="0ACCF535" w14:textId="77777777" w:rsidR="004F538E" w:rsidRDefault="004F538E" w:rsidP="00DA2E1B">
      <w:pPr>
        <w:ind w:left="1080"/>
        <w:rPr>
          <w:sz w:val="24"/>
          <w:szCs w:val="24"/>
        </w:rPr>
      </w:pPr>
    </w:p>
    <w:p w14:paraId="3680D0CC" w14:textId="77777777" w:rsidR="00C73B12" w:rsidRDefault="00C73B12">
      <w:pPr>
        <w:rPr>
          <w:sz w:val="24"/>
          <w:szCs w:val="24"/>
        </w:rPr>
      </w:pPr>
      <w:r>
        <w:rPr>
          <w:sz w:val="24"/>
          <w:szCs w:val="24"/>
        </w:rPr>
        <w:br w:type="page"/>
      </w:r>
    </w:p>
    <w:p w14:paraId="7E632D12" w14:textId="70DBACCB" w:rsidR="004F538E" w:rsidRDefault="004F538E" w:rsidP="00DA2E1B">
      <w:pPr>
        <w:ind w:left="1080"/>
        <w:rPr>
          <w:sz w:val="24"/>
          <w:szCs w:val="24"/>
        </w:rPr>
      </w:pPr>
      <w:r>
        <w:rPr>
          <w:sz w:val="24"/>
          <w:szCs w:val="24"/>
        </w:rPr>
        <w:lastRenderedPageBreak/>
        <w:t>The BPT emissions limits for the turbines were based on the following:</w:t>
      </w:r>
    </w:p>
    <w:p w14:paraId="47BF38FF" w14:textId="77777777" w:rsidR="004F538E" w:rsidRDefault="004F538E" w:rsidP="00DA2E1B">
      <w:pPr>
        <w:ind w:left="1080"/>
        <w:rPr>
          <w:sz w:val="24"/>
          <w:szCs w:val="24"/>
        </w:rPr>
      </w:pPr>
    </w:p>
    <w:p w14:paraId="57F497EB" w14:textId="60669A11" w:rsidR="002E6706" w:rsidRPr="00043D12" w:rsidRDefault="002E6706" w:rsidP="008C6C3B">
      <w:pPr>
        <w:pStyle w:val="Heading6"/>
        <w:rPr>
          <w:u w:val="single"/>
        </w:rPr>
      </w:pPr>
      <w:r w:rsidRPr="00043D12">
        <w:rPr>
          <w:u w:val="single"/>
        </w:rPr>
        <w:t>Particulate Matter (PM, PM</w:t>
      </w:r>
      <w:r w:rsidRPr="00043D12">
        <w:rPr>
          <w:u w:val="single"/>
          <w:vertAlign w:val="subscript"/>
        </w:rPr>
        <w:t>10</w:t>
      </w:r>
      <w:r w:rsidRPr="00043D12">
        <w:rPr>
          <w:u w:val="single"/>
        </w:rPr>
        <w:t>, PM</w:t>
      </w:r>
      <w:r w:rsidRPr="00043D12">
        <w:rPr>
          <w:u w:val="single"/>
          <w:vertAlign w:val="subscript"/>
        </w:rPr>
        <w:t>2.5</w:t>
      </w:r>
      <w:r w:rsidRPr="00043D12">
        <w:rPr>
          <w:u w:val="single"/>
        </w:rPr>
        <w:t>)</w:t>
      </w:r>
    </w:p>
    <w:p w14:paraId="0792EB78" w14:textId="4AB01B21" w:rsidR="00B8074B" w:rsidRDefault="00B8074B" w:rsidP="00B8074B">
      <w:pPr>
        <w:ind w:left="1440"/>
        <w:jc w:val="both"/>
        <w:rPr>
          <w:sz w:val="24"/>
          <w:szCs w:val="24"/>
        </w:rPr>
      </w:pPr>
      <w:r>
        <w:rPr>
          <w:sz w:val="24"/>
          <w:szCs w:val="24"/>
        </w:rPr>
        <w:t xml:space="preserve">BPT for PM emissions from Turbines #1 and #2 </w:t>
      </w:r>
      <w:r w:rsidR="00BD121F">
        <w:rPr>
          <w:sz w:val="24"/>
          <w:szCs w:val="24"/>
        </w:rPr>
        <w:t>consists of firing pipeline quality natural gas exclusively and good combustion practices. Units firing fuel with low ash content and high combustion efficiency exhibit low particulate matter emissions. The most stringent particulate control method demonstrated for gas turbines is the use of low ash fuel such as natural gas. Thus</w:t>
      </w:r>
      <w:r w:rsidR="006B598D">
        <w:rPr>
          <w:sz w:val="24"/>
          <w:szCs w:val="24"/>
        </w:rPr>
        <w:t>,</w:t>
      </w:r>
      <w:r w:rsidR="00BD121F">
        <w:rPr>
          <w:sz w:val="24"/>
          <w:szCs w:val="24"/>
        </w:rPr>
        <w:t xml:space="preserve"> firing only pipeline quality natural gas</w:t>
      </w:r>
      <w:r w:rsidR="006B598D">
        <w:rPr>
          <w:sz w:val="24"/>
          <w:szCs w:val="24"/>
        </w:rPr>
        <w:t xml:space="preserve"> and maintaining good combustion practices</w:t>
      </w:r>
      <w:r w:rsidR="00BD121F">
        <w:rPr>
          <w:sz w:val="24"/>
          <w:szCs w:val="24"/>
        </w:rPr>
        <w:t xml:space="preserve"> represents BPT.</w:t>
      </w:r>
    </w:p>
    <w:p w14:paraId="28C19478" w14:textId="77777777" w:rsidR="00BD121F" w:rsidRDefault="00BD121F" w:rsidP="00B8074B">
      <w:pPr>
        <w:ind w:left="1440"/>
        <w:jc w:val="both"/>
        <w:rPr>
          <w:sz w:val="24"/>
          <w:szCs w:val="24"/>
        </w:rPr>
      </w:pPr>
    </w:p>
    <w:p w14:paraId="1029C5C2" w14:textId="39C7FD8B" w:rsidR="00BD121F" w:rsidRDefault="00BD121F" w:rsidP="00B8074B">
      <w:pPr>
        <w:ind w:left="1440"/>
        <w:jc w:val="both"/>
        <w:rPr>
          <w:sz w:val="24"/>
          <w:szCs w:val="24"/>
        </w:rPr>
      </w:pPr>
      <w:r>
        <w:rPr>
          <w:sz w:val="24"/>
          <w:szCs w:val="24"/>
        </w:rPr>
        <w:t>Turbines #1 and #2 are fuel burning equipment with rated capacities each greater than 3 MMBtu/</w:t>
      </w:r>
      <w:proofErr w:type="spellStart"/>
      <w:r>
        <w:rPr>
          <w:sz w:val="24"/>
          <w:szCs w:val="24"/>
        </w:rPr>
        <w:t>hr</w:t>
      </w:r>
      <w:proofErr w:type="spellEnd"/>
      <w:r>
        <w:rPr>
          <w:sz w:val="24"/>
          <w:szCs w:val="24"/>
        </w:rPr>
        <w:t>; therefore</w:t>
      </w:r>
      <w:r w:rsidR="006B598D">
        <w:rPr>
          <w:sz w:val="24"/>
          <w:szCs w:val="24"/>
        </w:rPr>
        <w:t>, they</w:t>
      </w:r>
      <w:r>
        <w:rPr>
          <w:sz w:val="24"/>
          <w:szCs w:val="24"/>
        </w:rPr>
        <w:t xml:space="preserve"> are subject to </w:t>
      </w:r>
      <w:r w:rsidRPr="00BD121F">
        <w:rPr>
          <w:i/>
          <w:iCs/>
          <w:sz w:val="24"/>
          <w:szCs w:val="24"/>
        </w:rPr>
        <w:t>Fuel Burning Equipment Particulate Emission Standard</w:t>
      </w:r>
      <w:r>
        <w:rPr>
          <w:sz w:val="24"/>
          <w:szCs w:val="24"/>
        </w:rPr>
        <w:t xml:space="preserve">, 06-096 C.M.R. </w:t>
      </w:r>
      <w:r w:rsidR="008C6C3B">
        <w:rPr>
          <w:sz w:val="24"/>
          <w:szCs w:val="24"/>
        </w:rPr>
        <w:t>ch</w:t>
      </w:r>
      <w:r>
        <w:rPr>
          <w:sz w:val="24"/>
          <w:szCs w:val="24"/>
        </w:rPr>
        <w:t xml:space="preserve">. 103. They are subject to a PM emission limit of 0.08 </w:t>
      </w:r>
      <w:proofErr w:type="spellStart"/>
      <w:r>
        <w:rPr>
          <w:sz w:val="24"/>
          <w:szCs w:val="24"/>
        </w:rPr>
        <w:t>lb</w:t>
      </w:r>
      <w:proofErr w:type="spellEnd"/>
      <w:r>
        <w:rPr>
          <w:sz w:val="24"/>
          <w:szCs w:val="24"/>
        </w:rPr>
        <w:t xml:space="preserve">/MMBtu pursuant to § 2(B)(1)(b) of this rule because </w:t>
      </w:r>
      <w:r w:rsidR="00FC3F6D">
        <w:rPr>
          <w:sz w:val="24"/>
          <w:szCs w:val="24"/>
        </w:rPr>
        <w:t>they have</w:t>
      </w:r>
      <w:r>
        <w:rPr>
          <w:sz w:val="24"/>
          <w:szCs w:val="24"/>
        </w:rPr>
        <w:t xml:space="preserve"> maximum </w:t>
      </w:r>
      <w:r w:rsidR="00FC3F6D">
        <w:rPr>
          <w:sz w:val="24"/>
          <w:szCs w:val="24"/>
        </w:rPr>
        <w:t>heat input capacities between 50 and 250 MMBtu/</w:t>
      </w:r>
      <w:proofErr w:type="spellStart"/>
      <w:r w:rsidR="00FC3F6D">
        <w:rPr>
          <w:sz w:val="24"/>
          <w:szCs w:val="24"/>
        </w:rPr>
        <w:t>hr</w:t>
      </w:r>
      <w:proofErr w:type="spellEnd"/>
      <w:r w:rsidR="00FC3F6D">
        <w:rPr>
          <w:sz w:val="24"/>
          <w:szCs w:val="24"/>
        </w:rPr>
        <w:t xml:space="preserve"> and fire natural gas. Turbines #1 and #2 are subject to a </w:t>
      </w:r>
      <w:proofErr w:type="spellStart"/>
      <w:r w:rsidR="00FC3F6D">
        <w:rPr>
          <w:sz w:val="24"/>
          <w:szCs w:val="24"/>
        </w:rPr>
        <w:t>lb</w:t>
      </w:r>
      <w:proofErr w:type="spellEnd"/>
      <w:r w:rsidR="00FC3F6D">
        <w:rPr>
          <w:sz w:val="24"/>
          <w:szCs w:val="24"/>
        </w:rPr>
        <w:t>/</w:t>
      </w:r>
      <w:proofErr w:type="spellStart"/>
      <w:r w:rsidR="00FC3F6D">
        <w:rPr>
          <w:sz w:val="24"/>
          <w:szCs w:val="24"/>
        </w:rPr>
        <w:t>hr</w:t>
      </w:r>
      <w:proofErr w:type="spellEnd"/>
      <w:r w:rsidR="00FC3F6D">
        <w:rPr>
          <w:sz w:val="24"/>
          <w:szCs w:val="24"/>
        </w:rPr>
        <w:t xml:space="preserve"> PM emission limit that corresponds to a much lower </w:t>
      </w:r>
      <w:proofErr w:type="spellStart"/>
      <w:r w:rsidR="00FC3F6D">
        <w:rPr>
          <w:sz w:val="24"/>
          <w:szCs w:val="24"/>
        </w:rPr>
        <w:t>lb</w:t>
      </w:r>
      <w:proofErr w:type="spellEnd"/>
      <w:r w:rsidR="00FC3F6D">
        <w:rPr>
          <w:sz w:val="24"/>
          <w:szCs w:val="24"/>
        </w:rPr>
        <w:t xml:space="preserve">/MMBtu level than 0.08 </w:t>
      </w:r>
      <w:proofErr w:type="spellStart"/>
      <w:r w:rsidR="00FC3F6D">
        <w:rPr>
          <w:sz w:val="24"/>
          <w:szCs w:val="24"/>
        </w:rPr>
        <w:t>lb</w:t>
      </w:r>
      <w:proofErr w:type="spellEnd"/>
      <w:r w:rsidR="00FC3F6D">
        <w:rPr>
          <w:sz w:val="24"/>
          <w:szCs w:val="24"/>
        </w:rPr>
        <w:t xml:space="preserve">/MMBtu; therefore, the Department finds that Turbines #1 and #2 meet the </w:t>
      </w:r>
      <w:r w:rsidR="008C6C3B">
        <w:rPr>
          <w:sz w:val="24"/>
          <w:szCs w:val="24"/>
        </w:rPr>
        <w:t>c</w:t>
      </w:r>
      <w:r w:rsidR="00FC3F6D">
        <w:rPr>
          <w:sz w:val="24"/>
          <w:szCs w:val="24"/>
        </w:rPr>
        <w:t xml:space="preserve">h. 103 PM emission limit by meeting the PM </w:t>
      </w:r>
      <w:proofErr w:type="spellStart"/>
      <w:r w:rsidR="00FC3F6D">
        <w:rPr>
          <w:sz w:val="24"/>
          <w:szCs w:val="24"/>
        </w:rPr>
        <w:t>lb</w:t>
      </w:r>
      <w:proofErr w:type="spellEnd"/>
      <w:r w:rsidR="00FC3F6D">
        <w:rPr>
          <w:sz w:val="24"/>
          <w:szCs w:val="24"/>
        </w:rPr>
        <w:t>/</w:t>
      </w:r>
      <w:proofErr w:type="spellStart"/>
      <w:r w:rsidR="00FC3F6D">
        <w:rPr>
          <w:sz w:val="24"/>
          <w:szCs w:val="24"/>
        </w:rPr>
        <w:t>hr</w:t>
      </w:r>
      <w:proofErr w:type="spellEnd"/>
      <w:r w:rsidR="00FC3F6D">
        <w:rPr>
          <w:sz w:val="24"/>
          <w:szCs w:val="24"/>
        </w:rPr>
        <w:t xml:space="preserve"> </w:t>
      </w:r>
      <w:r w:rsidR="006B598D">
        <w:rPr>
          <w:sz w:val="24"/>
          <w:szCs w:val="24"/>
        </w:rPr>
        <w:t xml:space="preserve">emission limits </w:t>
      </w:r>
      <w:r w:rsidR="00FC3F6D">
        <w:rPr>
          <w:sz w:val="24"/>
          <w:szCs w:val="24"/>
        </w:rPr>
        <w:t>in the table below.</w:t>
      </w:r>
    </w:p>
    <w:p w14:paraId="30F50800" w14:textId="77777777" w:rsidR="00BD121F" w:rsidRDefault="00BD121F" w:rsidP="00B8074B">
      <w:pPr>
        <w:ind w:left="1440"/>
        <w:jc w:val="both"/>
        <w:rPr>
          <w:sz w:val="24"/>
          <w:szCs w:val="24"/>
        </w:rPr>
      </w:pPr>
    </w:p>
    <w:p w14:paraId="5E331460" w14:textId="65904A4D" w:rsidR="00BD121F" w:rsidRPr="001F4563" w:rsidRDefault="00BD121F" w:rsidP="00BD121F">
      <w:pPr>
        <w:pStyle w:val="Heading6"/>
        <w:rPr>
          <w:u w:val="single"/>
        </w:rPr>
      </w:pPr>
      <w:r w:rsidRPr="001F4563">
        <w:rPr>
          <w:u w:val="single"/>
        </w:rPr>
        <w:t>Sulfur Dioxide</w:t>
      </w:r>
    </w:p>
    <w:p w14:paraId="0137CB4C" w14:textId="592918E8" w:rsidR="00B8074B" w:rsidRDefault="001F4563" w:rsidP="00B8074B">
      <w:pPr>
        <w:ind w:left="1440"/>
        <w:jc w:val="both"/>
        <w:rPr>
          <w:sz w:val="24"/>
          <w:szCs w:val="24"/>
        </w:rPr>
      </w:pPr>
      <w:r>
        <w:rPr>
          <w:sz w:val="24"/>
          <w:szCs w:val="24"/>
        </w:rPr>
        <w:t>Sulfur Dioxide (SO</w:t>
      </w:r>
      <w:r>
        <w:rPr>
          <w:sz w:val="24"/>
          <w:szCs w:val="24"/>
          <w:vertAlign w:val="subscript"/>
        </w:rPr>
        <w:t>2</w:t>
      </w:r>
      <w:r>
        <w:rPr>
          <w:sz w:val="24"/>
          <w:szCs w:val="24"/>
        </w:rPr>
        <w:t xml:space="preserve">) </w:t>
      </w:r>
      <w:r w:rsidR="007E0FE6">
        <w:rPr>
          <w:sz w:val="24"/>
          <w:szCs w:val="24"/>
        </w:rPr>
        <w:t>is formed from the oxidation of sulfur in fuel. The most stringent method of control for SO</w:t>
      </w:r>
      <w:r w:rsidR="007E0FE6">
        <w:rPr>
          <w:sz w:val="24"/>
          <w:szCs w:val="24"/>
          <w:vertAlign w:val="subscript"/>
        </w:rPr>
        <w:t>2</w:t>
      </w:r>
      <w:r w:rsidR="007E0FE6">
        <w:rPr>
          <w:sz w:val="24"/>
          <w:szCs w:val="24"/>
        </w:rPr>
        <w:t xml:space="preserve"> that has been demonstrated for gas-fired turbines is firing pipeline quality natural gas.</w:t>
      </w:r>
    </w:p>
    <w:p w14:paraId="4BCB0093" w14:textId="77777777" w:rsidR="007E0FE6" w:rsidRDefault="007E0FE6" w:rsidP="00B8074B">
      <w:pPr>
        <w:ind w:left="1440"/>
        <w:jc w:val="both"/>
        <w:rPr>
          <w:sz w:val="24"/>
          <w:szCs w:val="24"/>
        </w:rPr>
      </w:pPr>
    </w:p>
    <w:p w14:paraId="0390EFF6" w14:textId="3CB9A38D" w:rsidR="007E0FE6" w:rsidRDefault="007E0FE6" w:rsidP="007E0FE6">
      <w:pPr>
        <w:pStyle w:val="Heading6"/>
        <w:rPr>
          <w:u w:val="single"/>
        </w:rPr>
      </w:pPr>
      <w:r>
        <w:rPr>
          <w:u w:val="single"/>
        </w:rPr>
        <w:t>Nitrogen Oxides</w:t>
      </w:r>
    </w:p>
    <w:p w14:paraId="56E74255" w14:textId="04E2FDB3" w:rsidR="007E0FE6" w:rsidRDefault="007E0FE6" w:rsidP="008C6C3B">
      <w:pPr>
        <w:ind w:left="1440"/>
        <w:jc w:val="both"/>
        <w:rPr>
          <w:sz w:val="24"/>
          <w:szCs w:val="24"/>
        </w:rPr>
      </w:pPr>
      <w:r>
        <w:rPr>
          <w:sz w:val="24"/>
          <w:szCs w:val="24"/>
        </w:rPr>
        <w:t>Nitrogen Oxides (NO</w:t>
      </w:r>
      <w:r>
        <w:rPr>
          <w:sz w:val="24"/>
          <w:szCs w:val="24"/>
          <w:vertAlign w:val="subscript"/>
        </w:rPr>
        <w:t>x</w:t>
      </w:r>
      <w:r>
        <w:rPr>
          <w:sz w:val="24"/>
          <w:szCs w:val="24"/>
        </w:rPr>
        <w:t>) emitted from combustion turbines result from the oxidation of both fuel</w:t>
      </w:r>
      <w:r w:rsidR="006B598D">
        <w:rPr>
          <w:sz w:val="24"/>
          <w:szCs w:val="24"/>
        </w:rPr>
        <w:t>-</w:t>
      </w:r>
      <w:r>
        <w:rPr>
          <w:sz w:val="24"/>
          <w:szCs w:val="24"/>
        </w:rPr>
        <w:t>bound nitrogen and atmospheric nitrogen (thermal NO</w:t>
      </w:r>
      <w:r>
        <w:rPr>
          <w:sz w:val="24"/>
          <w:szCs w:val="24"/>
          <w:vertAlign w:val="subscript"/>
        </w:rPr>
        <w:t>x</w:t>
      </w:r>
      <w:r>
        <w:rPr>
          <w:sz w:val="24"/>
          <w:szCs w:val="24"/>
        </w:rPr>
        <w:t>). Natural gas has very low fuel</w:t>
      </w:r>
      <w:r w:rsidR="006B598D">
        <w:rPr>
          <w:sz w:val="24"/>
          <w:szCs w:val="24"/>
        </w:rPr>
        <w:t>-</w:t>
      </w:r>
      <w:r>
        <w:rPr>
          <w:sz w:val="24"/>
          <w:szCs w:val="24"/>
        </w:rPr>
        <w:t>bound nitrogen</w:t>
      </w:r>
      <w:r w:rsidR="006B598D">
        <w:rPr>
          <w:sz w:val="24"/>
          <w:szCs w:val="24"/>
        </w:rPr>
        <w:t>; t</w:t>
      </w:r>
      <w:r>
        <w:rPr>
          <w:sz w:val="24"/>
          <w:szCs w:val="24"/>
        </w:rPr>
        <w:t>herefore, reducing NO</w:t>
      </w:r>
      <w:r>
        <w:rPr>
          <w:sz w:val="24"/>
          <w:szCs w:val="24"/>
          <w:vertAlign w:val="subscript"/>
        </w:rPr>
        <w:t>x</w:t>
      </w:r>
      <w:r>
        <w:rPr>
          <w:sz w:val="24"/>
          <w:szCs w:val="24"/>
        </w:rPr>
        <w:t xml:space="preserve"> emissions must focus on </w:t>
      </w:r>
      <w:r w:rsidR="0006584B">
        <w:rPr>
          <w:sz w:val="24"/>
          <w:szCs w:val="24"/>
        </w:rPr>
        <w:t>reducing the thermal NO</w:t>
      </w:r>
      <w:r w:rsidR="0006584B">
        <w:rPr>
          <w:sz w:val="24"/>
          <w:szCs w:val="24"/>
          <w:vertAlign w:val="subscript"/>
        </w:rPr>
        <w:t>x</w:t>
      </w:r>
      <w:r w:rsidR="0006584B">
        <w:rPr>
          <w:sz w:val="24"/>
          <w:szCs w:val="24"/>
        </w:rPr>
        <w:t xml:space="preserve"> component. M&amp;N uses SoLoNO</w:t>
      </w:r>
      <w:r w:rsidR="0006584B">
        <w:rPr>
          <w:sz w:val="24"/>
          <w:szCs w:val="24"/>
          <w:vertAlign w:val="subscript"/>
        </w:rPr>
        <w:t>x</w:t>
      </w:r>
      <w:r w:rsidR="0006584B">
        <w:rPr>
          <w:sz w:val="24"/>
          <w:szCs w:val="24"/>
          <w:vertAlign w:val="superscript"/>
        </w:rPr>
        <w:t>TM</w:t>
      </w:r>
      <w:r w:rsidR="0006584B">
        <w:rPr>
          <w:sz w:val="24"/>
          <w:szCs w:val="24"/>
        </w:rPr>
        <w:t xml:space="preserve"> combustion technology</w:t>
      </w:r>
      <w:r w:rsidR="003759E6">
        <w:rPr>
          <w:sz w:val="24"/>
          <w:szCs w:val="24"/>
        </w:rPr>
        <w:t>, w</w:t>
      </w:r>
      <w:r w:rsidR="0006584B">
        <w:rPr>
          <w:sz w:val="24"/>
          <w:szCs w:val="24"/>
        </w:rPr>
        <w:t>hich employs lean-premixed combustion techniques. The premixing of fuel and air upstream of the primary</w:t>
      </w:r>
      <w:r w:rsidR="006B598D">
        <w:rPr>
          <w:sz w:val="24"/>
          <w:szCs w:val="24"/>
        </w:rPr>
        <w:t xml:space="preserve"> combustion</w:t>
      </w:r>
      <w:r w:rsidR="0006584B">
        <w:rPr>
          <w:sz w:val="24"/>
          <w:szCs w:val="24"/>
        </w:rPr>
        <w:t xml:space="preserve"> zone helps to ensure that the flame operates at a fuel-lean condition, thus lowering flame temperature and minimizing thermal NO</w:t>
      </w:r>
      <w:r w:rsidR="0006584B">
        <w:rPr>
          <w:sz w:val="24"/>
          <w:szCs w:val="24"/>
          <w:vertAlign w:val="subscript"/>
        </w:rPr>
        <w:t>x</w:t>
      </w:r>
      <w:r w:rsidR="0006584B">
        <w:rPr>
          <w:sz w:val="24"/>
          <w:szCs w:val="24"/>
        </w:rPr>
        <w:t xml:space="preserve"> formation.</w:t>
      </w:r>
    </w:p>
    <w:p w14:paraId="458119CF" w14:textId="77777777" w:rsidR="003759E6" w:rsidRDefault="003759E6" w:rsidP="008C6C3B">
      <w:pPr>
        <w:ind w:left="1440"/>
        <w:jc w:val="both"/>
        <w:rPr>
          <w:sz w:val="24"/>
          <w:szCs w:val="24"/>
        </w:rPr>
      </w:pPr>
    </w:p>
    <w:p w14:paraId="03EA4C54" w14:textId="4E7EEA30" w:rsidR="003759E6" w:rsidRDefault="003759E6" w:rsidP="008C6C3B">
      <w:pPr>
        <w:ind w:left="1440"/>
        <w:jc w:val="both"/>
        <w:rPr>
          <w:sz w:val="24"/>
          <w:szCs w:val="24"/>
        </w:rPr>
      </w:pPr>
      <w:bookmarkStart w:id="6" w:name="_Hlk211868668"/>
      <w:r w:rsidRPr="003759E6">
        <w:rPr>
          <w:sz w:val="24"/>
          <w:szCs w:val="24"/>
        </w:rPr>
        <w:t>The SoLoNO</w:t>
      </w:r>
      <w:r w:rsidRPr="003759E6">
        <w:rPr>
          <w:sz w:val="24"/>
          <w:szCs w:val="24"/>
          <w:vertAlign w:val="subscript"/>
        </w:rPr>
        <w:t>x</w:t>
      </w:r>
      <w:r w:rsidRPr="003759E6">
        <w:rPr>
          <w:sz w:val="24"/>
          <w:szCs w:val="24"/>
          <w:vertAlign w:val="superscript"/>
        </w:rPr>
        <w:t>TM</w:t>
      </w:r>
      <w:r w:rsidRPr="003759E6">
        <w:rPr>
          <w:sz w:val="24"/>
          <w:szCs w:val="24"/>
        </w:rPr>
        <w:t xml:space="preserve"> combustion technology includes augmented backside cooled (ABC) liners and an advanced thermal barrier coating (TBC). The ABC liners eliminate air injection into the combustor for wall cooling. The wall temperatures are controlled exclusively through convective cooling by high velocity air flow on the cold side of the liner. The TBC is a zirconia-based material that is plasma-sprayed onto the liner which reduces wall temperature. The ABC/TBC combination allows operation without air injection for cooling of the combustor liner, which eliminates quenching along the walls and thereby reduces CO emissions. The reduction of CO levels also allows the combustor to be operated at lower flame temperatures, which reduces NO</w:t>
      </w:r>
      <w:r w:rsidRPr="003759E6">
        <w:rPr>
          <w:sz w:val="24"/>
          <w:szCs w:val="24"/>
          <w:vertAlign w:val="subscript"/>
        </w:rPr>
        <w:t>x</w:t>
      </w:r>
      <w:r w:rsidRPr="003759E6">
        <w:rPr>
          <w:sz w:val="24"/>
          <w:szCs w:val="24"/>
        </w:rPr>
        <w:t xml:space="preserve"> formation.</w:t>
      </w:r>
    </w:p>
    <w:bookmarkEnd w:id="6"/>
    <w:p w14:paraId="4100AE7F" w14:textId="0EB21314" w:rsidR="0006584B" w:rsidRDefault="0006584B" w:rsidP="008C6C3B">
      <w:pPr>
        <w:ind w:left="1440"/>
        <w:jc w:val="both"/>
        <w:rPr>
          <w:sz w:val="24"/>
          <w:szCs w:val="24"/>
        </w:rPr>
      </w:pPr>
      <w:r>
        <w:rPr>
          <w:sz w:val="24"/>
          <w:szCs w:val="24"/>
        </w:rPr>
        <w:lastRenderedPageBreak/>
        <w:t>The Department determined BPT for NO</w:t>
      </w:r>
      <w:r>
        <w:rPr>
          <w:sz w:val="24"/>
          <w:szCs w:val="24"/>
          <w:vertAlign w:val="subscript"/>
        </w:rPr>
        <w:t>x</w:t>
      </w:r>
      <w:r>
        <w:rPr>
          <w:sz w:val="24"/>
          <w:szCs w:val="24"/>
        </w:rPr>
        <w:t xml:space="preserve"> emissions consists of operating Turbines</w:t>
      </w:r>
      <w:r w:rsidR="006B598D">
        <w:rPr>
          <w:sz w:val="24"/>
          <w:szCs w:val="24"/>
        </w:rPr>
        <w:t> </w:t>
      </w:r>
      <w:r>
        <w:rPr>
          <w:sz w:val="24"/>
          <w:szCs w:val="24"/>
        </w:rPr>
        <w:t>#1 and #2 with SoLoNO</w:t>
      </w:r>
      <w:r>
        <w:rPr>
          <w:sz w:val="24"/>
          <w:szCs w:val="24"/>
          <w:vertAlign w:val="subscript"/>
        </w:rPr>
        <w:t>x</w:t>
      </w:r>
      <w:r>
        <w:rPr>
          <w:sz w:val="24"/>
          <w:szCs w:val="24"/>
          <w:vertAlign w:val="superscript"/>
        </w:rPr>
        <w:t>TM</w:t>
      </w:r>
      <w:r>
        <w:rPr>
          <w:sz w:val="24"/>
          <w:szCs w:val="24"/>
        </w:rPr>
        <w:t xml:space="preserve"> combustion technology. NSPS, </w:t>
      </w:r>
      <w:r w:rsidR="00EB4C87">
        <w:rPr>
          <w:sz w:val="24"/>
          <w:szCs w:val="24"/>
        </w:rPr>
        <w:t xml:space="preserve">Subpart </w:t>
      </w:r>
      <w:r w:rsidR="003759E6">
        <w:rPr>
          <w:sz w:val="24"/>
          <w:szCs w:val="24"/>
        </w:rPr>
        <w:t>GG</w:t>
      </w:r>
      <w:r w:rsidR="00EB4C87">
        <w:rPr>
          <w:sz w:val="24"/>
          <w:szCs w:val="24"/>
        </w:rPr>
        <w:t xml:space="preserve"> contains a NO</w:t>
      </w:r>
      <w:r w:rsidR="00EB4C87">
        <w:rPr>
          <w:sz w:val="24"/>
          <w:szCs w:val="24"/>
          <w:vertAlign w:val="subscript"/>
        </w:rPr>
        <w:t>x</w:t>
      </w:r>
      <w:r w:rsidR="00EB4C87">
        <w:rPr>
          <w:sz w:val="24"/>
          <w:szCs w:val="24"/>
        </w:rPr>
        <w:t xml:space="preserve"> emissions limit</w:t>
      </w:r>
      <w:r w:rsidR="003759E6">
        <w:rPr>
          <w:sz w:val="24"/>
          <w:szCs w:val="24"/>
        </w:rPr>
        <w:t xml:space="preserve"> of 150 </w:t>
      </w:r>
      <w:proofErr w:type="spellStart"/>
      <w:r w:rsidR="003759E6">
        <w:rPr>
          <w:sz w:val="24"/>
          <w:szCs w:val="24"/>
        </w:rPr>
        <w:t>ppmvd</w:t>
      </w:r>
      <w:proofErr w:type="spellEnd"/>
      <w:r w:rsidR="003759E6">
        <w:rPr>
          <w:sz w:val="24"/>
          <w:szCs w:val="24"/>
        </w:rPr>
        <w:t xml:space="preserve"> at 15% O</w:t>
      </w:r>
      <w:r w:rsidR="003759E6">
        <w:rPr>
          <w:sz w:val="24"/>
          <w:szCs w:val="24"/>
          <w:vertAlign w:val="subscript"/>
        </w:rPr>
        <w:t>2</w:t>
      </w:r>
      <w:r w:rsidR="00A97FBB">
        <w:rPr>
          <w:sz w:val="24"/>
          <w:szCs w:val="24"/>
        </w:rPr>
        <w:t>. The BPT emission limits for NO</w:t>
      </w:r>
      <w:r w:rsidR="006B598D">
        <w:rPr>
          <w:sz w:val="24"/>
          <w:szCs w:val="24"/>
          <w:vertAlign w:val="subscript"/>
        </w:rPr>
        <w:t>x</w:t>
      </w:r>
      <w:r w:rsidR="00A97FBB">
        <w:rPr>
          <w:sz w:val="24"/>
          <w:szCs w:val="24"/>
        </w:rPr>
        <w:t xml:space="preserve"> for all ambient temperatures as listed in the table below have been determined to be more stringent than the NSPS limit.</w:t>
      </w:r>
    </w:p>
    <w:p w14:paraId="3B847552" w14:textId="77777777" w:rsidR="00A97FBB" w:rsidRDefault="00A97FBB" w:rsidP="008C6C3B">
      <w:pPr>
        <w:ind w:left="1440"/>
        <w:jc w:val="both"/>
        <w:rPr>
          <w:sz w:val="24"/>
          <w:szCs w:val="24"/>
        </w:rPr>
      </w:pPr>
    </w:p>
    <w:p w14:paraId="7CCB7DD3" w14:textId="58B3D2C7" w:rsidR="00A97FBB" w:rsidRDefault="00A97FBB" w:rsidP="008C6C3B">
      <w:pPr>
        <w:pStyle w:val="Heading6"/>
        <w:jc w:val="both"/>
      </w:pPr>
      <w:r>
        <w:rPr>
          <w:u w:val="single"/>
        </w:rPr>
        <w:t>Carbon Monoxide</w:t>
      </w:r>
    </w:p>
    <w:p w14:paraId="65B8B7FC" w14:textId="75944470" w:rsidR="00A97FBB" w:rsidRDefault="00A97FBB" w:rsidP="008C6C3B">
      <w:pPr>
        <w:ind w:left="1440"/>
        <w:jc w:val="both"/>
        <w:rPr>
          <w:sz w:val="24"/>
          <w:szCs w:val="24"/>
        </w:rPr>
      </w:pPr>
      <w:r>
        <w:rPr>
          <w:sz w:val="24"/>
          <w:szCs w:val="24"/>
        </w:rPr>
        <w:t>Carbon Monoxide (CO) results from incomplete combustion of gas in the turbine.</w:t>
      </w:r>
    </w:p>
    <w:p w14:paraId="60011A08" w14:textId="77777777" w:rsidR="00A97FBB" w:rsidRDefault="00A97FBB" w:rsidP="008C6C3B">
      <w:pPr>
        <w:ind w:left="1440"/>
        <w:jc w:val="both"/>
        <w:rPr>
          <w:sz w:val="24"/>
          <w:szCs w:val="24"/>
        </w:rPr>
      </w:pPr>
    </w:p>
    <w:p w14:paraId="1CDBCE65" w14:textId="042B788D" w:rsidR="00A97FBB" w:rsidRDefault="00A97FBB" w:rsidP="008C6C3B">
      <w:pPr>
        <w:ind w:left="1440"/>
        <w:jc w:val="both"/>
        <w:rPr>
          <w:sz w:val="24"/>
          <w:szCs w:val="24"/>
        </w:rPr>
      </w:pPr>
      <w:r>
        <w:rPr>
          <w:sz w:val="24"/>
          <w:szCs w:val="24"/>
        </w:rPr>
        <w:t>The gas turbine uses a dry low-NO</w:t>
      </w:r>
      <w:r>
        <w:rPr>
          <w:sz w:val="24"/>
          <w:szCs w:val="24"/>
          <w:vertAlign w:val="subscript"/>
        </w:rPr>
        <w:t>x</w:t>
      </w:r>
      <w:r>
        <w:rPr>
          <w:sz w:val="24"/>
          <w:szCs w:val="24"/>
        </w:rPr>
        <w:t xml:space="preserve"> combustor system, integrates sophisticated burner controls with </w:t>
      </w:r>
      <w:r w:rsidR="005B24AF">
        <w:rPr>
          <w:sz w:val="24"/>
          <w:szCs w:val="24"/>
        </w:rPr>
        <w:t>staged premixed combustion zones, and uses fuel feed systems to achieve the required low-NO</w:t>
      </w:r>
      <w:r w:rsidR="005B24AF">
        <w:rPr>
          <w:sz w:val="24"/>
          <w:szCs w:val="24"/>
          <w:vertAlign w:val="subscript"/>
        </w:rPr>
        <w:t>x</w:t>
      </w:r>
      <w:r w:rsidR="005B24AF">
        <w:rPr>
          <w:sz w:val="24"/>
          <w:szCs w:val="24"/>
        </w:rPr>
        <w:t xml:space="preserve"> emissions. Additional CO reductions are attributed to the SoLoNO</w:t>
      </w:r>
      <w:r w:rsidR="005B24AF">
        <w:rPr>
          <w:sz w:val="24"/>
          <w:szCs w:val="24"/>
          <w:vertAlign w:val="subscript"/>
        </w:rPr>
        <w:t>x</w:t>
      </w:r>
      <w:r w:rsidR="005B24AF">
        <w:rPr>
          <w:sz w:val="24"/>
          <w:szCs w:val="24"/>
          <w:vertAlign w:val="superscript"/>
        </w:rPr>
        <w:t>TM</w:t>
      </w:r>
      <w:r w:rsidR="005B24AF">
        <w:rPr>
          <w:sz w:val="24"/>
          <w:szCs w:val="24"/>
        </w:rPr>
        <w:t xml:space="preserve"> technology.</w:t>
      </w:r>
    </w:p>
    <w:p w14:paraId="5FE554BE" w14:textId="77777777" w:rsidR="005B24AF" w:rsidRDefault="005B24AF" w:rsidP="008C6C3B">
      <w:pPr>
        <w:ind w:left="1440"/>
        <w:jc w:val="both"/>
        <w:rPr>
          <w:sz w:val="24"/>
          <w:szCs w:val="24"/>
        </w:rPr>
      </w:pPr>
    </w:p>
    <w:p w14:paraId="651BA3AA" w14:textId="0ED8EFFB" w:rsidR="005B24AF" w:rsidRDefault="005B24AF" w:rsidP="008C6C3B">
      <w:pPr>
        <w:ind w:left="1440"/>
        <w:jc w:val="both"/>
        <w:rPr>
          <w:sz w:val="24"/>
          <w:szCs w:val="24"/>
        </w:rPr>
      </w:pPr>
      <w:r>
        <w:rPr>
          <w:sz w:val="24"/>
          <w:szCs w:val="24"/>
        </w:rPr>
        <w:t>The Department determined M&amp;N’s use of SoLoNO</w:t>
      </w:r>
      <w:r>
        <w:rPr>
          <w:sz w:val="24"/>
          <w:szCs w:val="24"/>
          <w:vertAlign w:val="subscript"/>
        </w:rPr>
        <w:t>x</w:t>
      </w:r>
      <w:r>
        <w:rPr>
          <w:sz w:val="24"/>
          <w:szCs w:val="24"/>
          <w:vertAlign w:val="superscript"/>
        </w:rPr>
        <w:t>TM</w:t>
      </w:r>
      <w:r>
        <w:rPr>
          <w:sz w:val="24"/>
          <w:szCs w:val="24"/>
        </w:rPr>
        <w:t xml:space="preserve"> combustion technology and associated good combustion practices and instrumentation and controls for </w:t>
      </w:r>
      <w:r w:rsidR="00A112ED">
        <w:rPr>
          <w:sz w:val="24"/>
          <w:szCs w:val="24"/>
        </w:rPr>
        <w:t>CO along with ambient temperature specific limits contained in the table below, represents BPT.</w:t>
      </w:r>
    </w:p>
    <w:p w14:paraId="18BD1D6B" w14:textId="77777777" w:rsidR="00A112ED" w:rsidRDefault="00A112ED" w:rsidP="008C6C3B">
      <w:pPr>
        <w:ind w:left="1440"/>
        <w:jc w:val="both"/>
        <w:rPr>
          <w:sz w:val="24"/>
          <w:szCs w:val="24"/>
        </w:rPr>
      </w:pPr>
    </w:p>
    <w:p w14:paraId="696235F4" w14:textId="081854EC" w:rsidR="00A112ED" w:rsidRPr="00A112ED" w:rsidRDefault="00A112ED" w:rsidP="008C6C3B">
      <w:pPr>
        <w:pStyle w:val="Heading6"/>
        <w:jc w:val="both"/>
        <w:rPr>
          <w:u w:val="single"/>
        </w:rPr>
      </w:pPr>
      <w:r w:rsidRPr="00A112ED">
        <w:rPr>
          <w:u w:val="single"/>
        </w:rPr>
        <w:t>Volatile Organic Compounds</w:t>
      </w:r>
    </w:p>
    <w:p w14:paraId="1BA2051E" w14:textId="42B8E836" w:rsidR="00A112ED" w:rsidRDefault="00A112ED" w:rsidP="008C6C3B">
      <w:pPr>
        <w:ind w:left="1440"/>
        <w:jc w:val="both"/>
        <w:rPr>
          <w:sz w:val="24"/>
          <w:szCs w:val="24"/>
        </w:rPr>
      </w:pPr>
      <w:proofErr w:type="gramStart"/>
      <w:r>
        <w:rPr>
          <w:sz w:val="24"/>
          <w:szCs w:val="24"/>
        </w:rPr>
        <w:t>The majority of</w:t>
      </w:r>
      <w:proofErr w:type="gramEnd"/>
      <w:r>
        <w:rPr>
          <w:sz w:val="24"/>
          <w:szCs w:val="24"/>
        </w:rPr>
        <w:t xml:space="preserve"> volatile organic compounds (VOC) emitted from gas-fired turbines comes from unburned hydrocarbons. Control of VOC is accomplished by providing adequate fuel residence time and</w:t>
      </w:r>
      <w:r w:rsidR="00AF2DDD">
        <w:rPr>
          <w:sz w:val="24"/>
          <w:szCs w:val="24"/>
        </w:rPr>
        <w:t xml:space="preserve"> adequately</w:t>
      </w:r>
      <w:r>
        <w:rPr>
          <w:sz w:val="24"/>
          <w:szCs w:val="24"/>
        </w:rPr>
        <w:t xml:space="preserve"> high temperature in the combustion zone to ensure complete combustion. The Department determined BPT for VOC is using the SoLoNO</w:t>
      </w:r>
      <w:r>
        <w:rPr>
          <w:sz w:val="24"/>
          <w:szCs w:val="24"/>
          <w:vertAlign w:val="subscript"/>
        </w:rPr>
        <w:t>x</w:t>
      </w:r>
      <w:r>
        <w:rPr>
          <w:sz w:val="24"/>
          <w:szCs w:val="24"/>
          <w:vertAlign w:val="superscript"/>
        </w:rPr>
        <w:t>TM</w:t>
      </w:r>
      <w:r>
        <w:rPr>
          <w:sz w:val="24"/>
          <w:szCs w:val="24"/>
        </w:rPr>
        <w:t xml:space="preserve"> combustion technology along with the ambient temperature specific limits contained in the table below.</w:t>
      </w:r>
    </w:p>
    <w:p w14:paraId="6520046E" w14:textId="06D6EF11" w:rsidR="003E5E3B" w:rsidRDefault="003E5E3B">
      <w:pPr>
        <w:rPr>
          <w:sz w:val="24"/>
        </w:rPr>
      </w:pPr>
    </w:p>
    <w:p w14:paraId="6E8A6935" w14:textId="3FD8396E" w:rsidR="00A112ED" w:rsidRDefault="00503430" w:rsidP="008C6C3B">
      <w:pPr>
        <w:pStyle w:val="Heading5"/>
        <w:jc w:val="both"/>
      </w:pPr>
      <w:r>
        <w:t>Summary of Emission Limits</w:t>
      </w:r>
    </w:p>
    <w:p w14:paraId="1E66B957" w14:textId="77777777" w:rsidR="00503430" w:rsidRDefault="00503430" w:rsidP="008C6C3B">
      <w:pPr>
        <w:jc w:val="both"/>
        <w:rPr>
          <w:sz w:val="24"/>
          <w:szCs w:val="24"/>
        </w:rPr>
      </w:pPr>
    </w:p>
    <w:p w14:paraId="022C9BE0" w14:textId="6B974217" w:rsidR="00503430" w:rsidRDefault="00503430" w:rsidP="008C6C3B">
      <w:pPr>
        <w:ind w:left="1080"/>
        <w:jc w:val="both"/>
        <w:rPr>
          <w:sz w:val="24"/>
          <w:szCs w:val="24"/>
        </w:rPr>
      </w:pPr>
      <w:r>
        <w:rPr>
          <w:sz w:val="24"/>
          <w:szCs w:val="24"/>
        </w:rPr>
        <w:t xml:space="preserve">Except during periods of startup, shutdown, low load, and transient </w:t>
      </w:r>
      <w:r w:rsidR="00E7519E">
        <w:rPr>
          <w:sz w:val="24"/>
          <w:szCs w:val="24"/>
        </w:rPr>
        <w:t>events, Turbines #1 and #2 each shall not exceed the following emission limits.</w:t>
      </w:r>
    </w:p>
    <w:p w14:paraId="56883820" w14:textId="77777777" w:rsidR="003E5E3B" w:rsidRDefault="003E5E3B" w:rsidP="008C6C3B">
      <w:pPr>
        <w:ind w:left="1080"/>
        <w:jc w:val="both"/>
        <w:rPr>
          <w:sz w:val="24"/>
          <w:szCs w:val="24"/>
        </w:rPr>
      </w:pPr>
    </w:p>
    <w:tbl>
      <w:tblPr>
        <w:tblStyle w:val="TableGrid"/>
        <w:tblW w:w="7740" w:type="dxa"/>
        <w:tblInd w:w="9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84"/>
        <w:gridCol w:w="2159"/>
        <w:gridCol w:w="2204"/>
        <w:gridCol w:w="2293"/>
      </w:tblGrid>
      <w:tr w:rsidR="00C73B12" w:rsidRPr="008C6C3B" w14:paraId="6DD7694A" w14:textId="77777777" w:rsidTr="00DD6858">
        <w:tc>
          <w:tcPr>
            <w:tcW w:w="1084" w:type="dxa"/>
            <w:shd w:val="clear" w:color="auto" w:fill="D9D9D9" w:themeFill="background1" w:themeFillShade="D9"/>
            <w:vAlign w:val="bottom"/>
          </w:tcPr>
          <w:p w14:paraId="6F019BBD" w14:textId="06ACDD49" w:rsidR="00C73B12" w:rsidRPr="008C6C3B" w:rsidRDefault="00C73B12" w:rsidP="00E7519E">
            <w:pPr>
              <w:rPr>
                <w:b/>
                <w:bCs/>
                <w:sz w:val="22"/>
                <w:szCs w:val="22"/>
              </w:rPr>
            </w:pPr>
            <w:r w:rsidRPr="008C6C3B">
              <w:rPr>
                <w:b/>
                <w:bCs/>
                <w:sz w:val="22"/>
                <w:szCs w:val="22"/>
              </w:rPr>
              <w:t>Pollutant</w:t>
            </w:r>
          </w:p>
        </w:tc>
        <w:tc>
          <w:tcPr>
            <w:tcW w:w="2159" w:type="dxa"/>
            <w:shd w:val="clear" w:color="auto" w:fill="D9D9D9" w:themeFill="background1" w:themeFillShade="D9"/>
            <w:vAlign w:val="bottom"/>
          </w:tcPr>
          <w:p w14:paraId="2BC08F95" w14:textId="3B8E1F1E" w:rsidR="00C73B12" w:rsidRPr="008C6C3B" w:rsidRDefault="00C73B12" w:rsidP="008C6C3B">
            <w:pPr>
              <w:jc w:val="center"/>
              <w:rPr>
                <w:b/>
                <w:bCs/>
                <w:sz w:val="22"/>
                <w:szCs w:val="22"/>
              </w:rPr>
            </w:pPr>
            <w:r w:rsidRPr="008C6C3B">
              <w:rPr>
                <w:b/>
                <w:bCs/>
                <w:sz w:val="22"/>
                <w:szCs w:val="22"/>
              </w:rPr>
              <w:t>Emission Limit T &gt; 0 °F</w:t>
            </w:r>
          </w:p>
        </w:tc>
        <w:tc>
          <w:tcPr>
            <w:tcW w:w="2204" w:type="dxa"/>
            <w:shd w:val="clear" w:color="auto" w:fill="D9D9D9" w:themeFill="background1" w:themeFillShade="D9"/>
            <w:vAlign w:val="bottom"/>
          </w:tcPr>
          <w:p w14:paraId="4C4F5209" w14:textId="77777777" w:rsidR="00C73B12" w:rsidRPr="008C6C3B" w:rsidRDefault="00C73B12" w:rsidP="008C6C3B">
            <w:pPr>
              <w:jc w:val="center"/>
              <w:rPr>
                <w:b/>
                <w:bCs/>
                <w:sz w:val="22"/>
                <w:szCs w:val="22"/>
              </w:rPr>
            </w:pPr>
            <w:r w:rsidRPr="008C6C3B">
              <w:rPr>
                <w:b/>
                <w:bCs/>
                <w:sz w:val="22"/>
                <w:szCs w:val="22"/>
              </w:rPr>
              <w:t xml:space="preserve">Emission Limit </w:t>
            </w:r>
          </w:p>
          <w:p w14:paraId="15510C97" w14:textId="00976D78" w:rsidR="00C73B12" w:rsidRPr="008C6C3B" w:rsidRDefault="00C73B12" w:rsidP="008C6C3B">
            <w:pPr>
              <w:jc w:val="center"/>
              <w:rPr>
                <w:b/>
                <w:bCs/>
                <w:sz w:val="22"/>
                <w:szCs w:val="22"/>
              </w:rPr>
            </w:pPr>
            <w:r w:rsidRPr="008C6C3B">
              <w:rPr>
                <w:b/>
                <w:bCs/>
                <w:sz w:val="22"/>
                <w:szCs w:val="22"/>
              </w:rPr>
              <w:t>0 °F ≥ T &gt; -20 °F</w:t>
            </w:r>
          </w:p>
        </w:tc>
        <w:tc>
          <w:tcPr>
            <w:tcW w:w="2293" w:type="dxa"/>
            <w:shd w:val="clear" w:color="auto" w:fill="D9D9D9" w:themeFill="background1" w:themeFillShade="D9"/>
            <w:vAlign w:val="bottom"/>
          </w:tcPr>
          <w:p w14:paraId="063B0781" w14:textId="77777777" w:rsidR="00C73B12" w:rsidRPr="008C6C3B" w:rsidRDefault="00C73B12" w:rsidP="008C6C3B">
            <w:pPr>
              <w:jc w:val="center"/>
              <w:rPr>
                <w:b/>
                <w:bCs/>
                <w:sz w:val="22"/>
                <w:szCs w:val="22"/>
              </w:rPr>
            </w:pPr>
            <w:r w:rsidRPr="008C6C3B">
              <w:rPr>
                <w:b/>
                <w:bCs/>
                <w:sz w:val="22"/>
                <w:szCs w:val="22"/>
              </w:rPr>
              <w:t>Emission Limit</w:t>
            </w:r>
          </w:p>
          <w:p w14:paraId="4353617B" w14:textId="77777777" w:rsidR="00C73B12" w:rsidRDefault="00C73B12" w:rsidP="008C6C3B">
            <w:pPr>
              <w:jc w:val="center"/>
              <w:rPr>
                <w:b/>
                <w:bCs/>
                <w:sz w:val="22"/>
                <w:szCs w:val="22"/>
              </w:rPr>
            </w:pPr>
            <w:r w:rsidRPr="008C6C3B">
              <w:rPr>
                <w:b/>
                <w:bCs/>
                <w:sz w:val="22"/>
                <w:szCs w:val="22"/>
              </w:rPr>
              <w:t>T ≤ -20 °F</w:t>
            </w:r>
            <w:r>
              <w:rPr>
                <w:b/>
                <w:bCs/>
                <w:sz w:val="22"/>
                <w:szCs w:val="22"/>
              </w:rPr>
              <w:t xml:space="preserve"> &amp; </w:t>
            </w:r>
          </w:p>
          <w:p w14:paraId="615CBEF1" w14:textId="3AF4259A" w:rsidR="00C73B12" w:rsidRPr="008C6C3B" w:rsidRDefault="00C73B12" w:rsidP="008C6C3B">
            <w:pPr>
              <w:jc w:val="center"/>
              <w:rPr>
                <w:b/>
                <w:bCs/>
                <w:sz w:val="22"/>
                <w:szCs w:val="22"/>
              </w:rPr>
            </w:pPr>
            <w:r>
              <w:rPr>
                <w:b/>
                <w:bCs/>
                <w:sz w:val="22"/>
                <w:szCs w:val="22"/>
              </w:rPr>
              <w:t>Transient Event</w:t>
            </w:r>
          </w:p>
        </w:tc>
      </w:tr>
      <w:tr w:rsidR="00DD6858" w:rsidRPr="008C6C3B" w14:paraId="00EA2AE2" w14:textId="77777777" w:rsidTr="00DD6858">
        <w:trPr>
          <w:trHeight w:val="215"/>
        </w:trPr>
        <w:tc>
          <w:tcPr>
            <w:tcW w:w="1084" w:type="dxa"/>
            <w:vAlign w:val="center"/>
          </w:tcPr>
          <w:p w14:paraId="2270F341" w14:textId="2268D715" w:rsidR="00DD6858" w:rsidRPr="008C6C3B" w:rsidRDefault="00DD6858" w:rsidP="00DD6858">
            <w:pPr>
              <w:rPr>
                <w:sz w:val="22"/>
                <w:szCs w:val="22"/>
              </w:rPr>
            </w:pPr>
            <w:r w:rsidRPr="008C6C3B">
              <w:rPr>
                <w:sz w:val="22"/>
                <w:szCs w:val="22"/>
              </w:rPr>
              <w:t>PM</w:t>
            </w:r>
          </w:p>
        </w:tc>
        <w:tc>
          <w:tcPr>
            <w:tcW w:w="2159" w:type="dxa"/>
            <w:vAlign w:val="center"/>
          </w:tcPr>
          <w:p w14:paraId="6230C07B" w14:textId="1D531937" w:rsidR="00DD6858" w:rsidRPr="008C6C3B" w:rsidRDefault="00DD6858" w:rsidP="00DD6858">
            <w:pPr>
              <w:jc w:val="center"/>
              <w:rPr>
                <w:sz w:val="22"/>
                <w:szCs w:val="22"/>
              </w:rPr>
            </w:pPr>
            <w:r w:rsidRPr="008C6C3B">
              <w:rPr>
                <w:sz w:val="22"/>
                <w:szCs w:val="22"/>
              </w:rPr>
              <w:t xml:space="preserve">0.63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c>
          <w:tcPr>
            <w:tcW w:w="2204" w:type="dxa"/>
            <w:vAlign w:val="center"/>
          </w:tcPr>
          <w:p w14:paraId="7BEC821C" w14:textId="77777777" w:rsidR="00DD6858" w:rsidRPr="008C6C3B" w:rsidRDefault="00DD6858" w:rsidP="00DD6858">
            <w:pPr>
              <w:jc w:val="center"/>
              <w:rPr>
                <w:sz w:val="22"/>
                <w:szCs w:val="22"/>
              </w:rPr>
            </w:pPr>
            <w:r w:rsidRPr="008C6C3B">
              <w:rPr>
                <w:sz w:val="22"/>
                <w:szCs w:val="22"/>
              </w:rPr>
              <w:t xml:space="preserve">0.66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c>
          <w:tcPr>
            <w:tcW w:w="2293" w:type="dxa"/>
            <w:vAlign w:val="center"/>
          </w:tcPr>
          <w:p w14:paraId="70F565AF" w14:textId="7E6046FA" w:rsidR="00DD6858" w:rsidRPr="008C6C3B" w:rsidRDefault="00DD6858" w:rsidP="00DD6858">
            <w:pPr>
              <w:jc w:val="center"/>
              <w:rPr>
                <w:sz w:val="22"/>
                <w:szCs w:val="22"/>
              </w:rPr>
            </w:pPr>
            <w:r w:rsidRPr="008C6C3B">
              <w:rPr>
                <w:sz w:val="22"/>
                <w:szCs w:val="22"/>
              </w:rPr>
              <w:t xml:space="preserve">0.66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r>
      <w:tr w:rsidR="00DD6858" w:rsidRPr="008C6C3B" w14:paraId="0C8E1D4B" w14:textId="77777777" w:rsidTr="00DD6858">
        <w:tc>
          <w:tcPr>
            <w:tcW w:w="1084" w:type="dxa"/>
          </w:tcPr>
          <w:p w14:paraId="20EDC12A" w14:textId="06B7D25F" w:rsidR="00DD6858" w:rsidRPr="008C6C3B" w:rsidRDefault="00DD6858" w:rsidP="00DD6858">
            <w:pPr>
              <w:rPr>
                <w:sz w:val="22"/>
                <w:szCs w:val="22"/>
                <w:vertAlign w:val="subscript"/>
              </w:rPr>
            </w:pPr>
            <w:r w:rsidRPr="008C6C3B">
              <w:rPr>
                <w:sz w:val="22"/>
                <w:szCs w:val="22"/>
              </w:rPr>
              <w:t>PM</w:t>
            </w:r>
            <w:r w:rsidRPr="008C6C3B">
              <w:rPr>
                <w:sz w:val="22"/>
                <w:szCs w:val="22"/>
                <w:vertAlign w:val="subscript"/>
              </w:rPr>
              <w:t>10</w:t>
            </w:r>
          </w:p>
        </w:tc>
        <w:tc>
          <w:tcPr>
            <w:tcW w:w="2159" w:type="dxa"/>
            <w:vAlign w:val="center"/>
          </w:tcPr>
          <w:p w14:paraId="5C181BF5" w14:textId="2434568A" w:rsidR="00DD6858" w:rsidRPr="008C6C3B" w:rsidRDefault="00DD6858" w:rsidP="00DD6858">
            <w:pPr>
              <w:jc w:val="center"/>
              <w:rPr>
                <w:sz w:val="22"/>
                <w:szCs w:val="22"/>
              </w:rPr>
            </w:pPr>
            <w:r w:rsidRPr="008C6C3B">
              <w:rPr>
                <w:sz w:val="22"/>
                <w:szCs w:val="22"/>
              </w:rPr>
              <w:t xml:space="preserve">0.63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c>
          <w:tcPr>
            <w:tcW w:w="2204" w:type="dxa"/>
            <w:vAlign w:val="center"/>
          </w:tcPr>
          <w:p w14:paraId="2B12A68B" w14:textId="77777777" w:rsidR="00DD6858" w:rsidRPr="008C6C3B" w:rsidRDefault="00DD6858" w:rsidP="00DD6858">
            <w:pPr>
              <w:jc w:val="center"/>
              <w:rPr>
                <w:sz w:val="22"/>
                <w:szCs w:val="22"/>
              </w:rPr>
            </w:pPr>
            <w:r w:rsidRPr="008C6C3B">
              <w:rPr>
                <w:sz w:val="22"/>
                <w:szCs w:val="22"/>
              </w:rPr>
              <w:t xml:space="preserve">0.66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c>
          <w:tcPr>
            <w:tcW w:w="2293" w:type="dxa"/>
            <w:vAlign w:val="center"/>
          </w:tcPr>
          <w:p w14:paraId="19535D28" w14:textId="4E8FF189" w:rsidR="00DD6858" w:rsidRPr="008C6C3B" w:rsidRDefault="00DD6858" w:rsidP="00DD6858">
            <w:pPr>
              <w:jc w:val="center"/>
              <w:rPr>
                <w:sz w:val="22"/>
                <w:szCs w:val="22"/>
              </w:rPr>
            </w:pPr>
            <w:r w:rsidRPr="008C6C3B">
              <w:rPr>
                <w:sz w:val="22"/>
                <w:szCs w:val="22"/>
              </w:rPr>
              <w:t xml:space="preserve">0.66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r>
      <w:tr w:rsidR="00DD6858" w:rsidRPr="008C6C3B" w14:paraId="561429F7" w14:textId="77777777" w:rsidTr="00DD6858">
        <w:tc>
          <w:tcPr>
            <w:tcW w:w="1084" w:type="dxa"/>
          </w:tcPr>
          <w:p w14:paraId="43067AC5" w14:textId="15AFCA52" w:rsidR="00DD6858" w:rsidRPr="008C6C3B" w:rsidRDefault="00DD6858" w:rsidP="00DD6858">
            <w:pPr>
              <w:rPr>
                <w:sz w:val="22"/>
                <w:szCs w:val="22"/>
                <w:vertAlign w:val="subscript"/>
              </w:rPr>
            </w:pPr>
            <w:r w:rsidRPr="008C6C3B">
              <w:rPr>
                <w:sz w:val="22"/>
                <w:szCs w:val="22"/>
              </w:rPr>
              <w:t>PM</w:t>
            </w:r>
            <w:r w:rsidRPr="008C6C3B">
              <w:rPr>
                <w:sz w:val="22"/>
                <w:szCs w:val="22"/>
                <w:vertAlign w:val="subscript"/>
              </w:rPr>
              <w:t>2.5</w:t>
            </w:r>
          </w:p>
        </w:tc>
        <w:tc>
          <w:tcPr>
            <w:tcW w:w="2159" w:type="dxa"/>
            <w:vAlign w:val="center"/>
          </w:tcPr>
          <w:p w14:paraId="6AA0BE11" w14:textId="4CBEED54" w:rsidR="00DD6858" w:rsidRPr="008C6C3B" w:rsidRDefault="00DD6858" w:rsidP="00DD6858">
            <w:pPr>
              <w:jc w:val="center"/>
              <w:rPr>
                <w:sz w:val="22"/>
                <w:szCs w:val="22"/>
              </w:rPr>
            </w:pPr>
            <w:r w:rsidRPr="008C6C3B">
              <w:rPr>
                <w:sz w:val="22"/>
                <w:szCs w:val="22"/>
              </w:rPr>
              <w:t xml:space="preserve">0.63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c>
          <w:tcPr>
            <w:tcW w:w="2204" w:type="dxa"/>
            <w:vAlign w:val="center"/>
          </w:tcPr>
          <w:p w14:paraId="2827F2B8" w14:textId="77777777" w:rsidR="00DD6858" w:rsidRPr="008C6C3B" w:rsidRDefault="00DD6858" w:rsidP="00DD6858">
            <w:pPr>
              <w:jc w:val="center"/>
              <w:rPr>
                <w:sz w:val="22"/>
                <w:szCs w:val="22"/>
              </w:rPr>
            </w:pPr>
            <w:r w:rsidRPr="008C6C3B">
              <w:rPr>
                <w:sz w:val="22"/>
                <w:szCs w:val="22"/>
              </w:rPr>
              <w:t xml:space="preserve">0.66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c>
          <w:tcPr>
            <w:tcW w:w="2293" w:type="dxa"/>
            <w:vAlign w:val="center"/>
          </w:tcPr>
          <w:p w14:paraId="620D870D" w14:textId="0331F368" w:rsidR="00DD6858" w:rsidRPr="008C6C3B" w:rsidRDefault="00DD6858" w:rsidP="00DD6858">
            <w:pPr>
              <w:jc w:val="center"/>
              <w:rPr>
                <w:sz w:val="22"/>
                <w:szCs w:val="22"/>
              </w:rPr>
            </w:pPr>
            <w:r w:rsidRPr="008C6C3B">
              <w:rPr>
                <w:sz w:val="22"/>
                <w:szCs w:val="22"/>
              </w:rPr>
              <w:t xml:space="preserve">0.66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r>
      <w:tr w:rsidR="00DD6858" w:rsidRPr="008C6C3B" w14:paraId="1DDDF26C" w14:textId="77777777" w:rsidTr="00DD6858">
        <w:tc>
          <w:tcPr>
            <w:tcW w:w="1084" w:type="dxa"/>
            <w:tcBorders>
              <w:bottom w:val="single" w:sz="6" w:space="0" w:color="auto"/>
            </w:tcBorders>
          </w:tcPr>
          <w:p w14:paraId="5E9ABD79" w14:textId="79C4292C" w:rsidR="00DD6858" w:rsidRPr="008C6C3B" w:rsidRDefault="00DD6858" w:rsidP="00DD6858">
            <w:pPr>
              <w:rPr>
                <w:sz w:val="22"/>
                <w:szCs w:val="22"/>
                <w:vertAlign w:val="subscript"/>
              </w:rPr>
            </w:pPr>
            <w:r w:rsidRPr="008C6C3B">
              <w:rPr>
                <w:sz w:val="22"/>
                <w:szCs w:val="22"/>
              </w:rPr>
              <w:t>SO</w:t>
            </w:r>
            <w:r w:rsidRPr="008C6C3B">
              <w:rPr>
                <w:sz w:val="22"/>
                <w:szCs w:val="22"/>
                <w:vertAlign w:val="subscript"/>
              </w:rPr>
              <w:t>2</w:t>
            </w:r>
          </w:p>
        </w:tc>
        <w:tc>
          <w:tcPr>
            <w:tcW w:w="2159" w:type="dxa"/>
            <w:tcBorders>
              <w:bottom w:val="single" w:sz="6" w:space="0" w:color="auto"/>
            </w:tcBorders>
            <w:vAlign w:val="center"/>
          </w:tcPr>
          <w:p w14:paraId="7163B581" w14:textId="19911E17" w:rsidR="00DD6858" w:rsidRPr="008C6C3B" w:rsidRDefault="00DD6858" w:rsidP="00DD6858">
            <w:pPr>
              <w:jc w:val="center"/>
              <w:rPr>
                <w:sz w:val="22"/>
                <w:szCs w:val="22"/>
              </w:rPr>
            </w:pPr>
            <w:r w:rsidRPr="008C6C3B">
              <w:rPr>
                <w:sz w:val="22"/>
                <w:szCs w:val="22"/>
              </w:rPr>
              <w:t>0.</w:t>
            </w:r>
            <w:r>
              <w:rPr>
                <w:sz w:val="22"/>
                <w:szCs w:val="22"/>
              </w:rPr>
              <w:t>47</w:t>
            </w:r>
            <w:r w:rsidRPr="008C6C3B">
              <w:rPr>
                <w:sz w:val="22"/>
                <w:szCs w:val="22"/>
              </w:rPr>
              <w:t xml:space="preserve">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c>
          <w:tcPr>
            <w:tcW w:w="2204" w:type="dxa"/>
            <w:tcBorders>
              <w:bottom w:val="single" w:sz="6" w:space="0" w:color="auto"/>
            </w:tcBorders>
            <w:vAlign w:val="center"/>
          </w:tcPr>
          <w:p w14:paraId="209D789A" w14:textId="77777777" w:rsidR="00DD6858" w:rsidRPr="008C6C3B" w:rsidRDefault="00DD6858" w:rsidP="00DD6858">
            <w:pPr>
              <w:jc w:val="center"/>
              <w:rPr>
                <w:sz w:val="22"/>
                <w:szCs w:val="22"/>
              </w:rPr>
            </w:pPr>
            <w:r w:rsidRPr="008C6C3B">
              <w:rPr>
                <w:sz w:val="22"/>
                <w:szCs w:val="22"/>
              </w:rPr>
              <w:t xml:space="preserve">0.53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c>
          <w:tcPr>
            <w:tcW w:w="2293" w:type="dxa"/>
            <w:tcBorders>
              <w:bottom w:val="single" w:sz="6" w:space="0" w:color="auto"/>
            </w:tcBorders>
            <w:vAlign w:val="center"/>
          </w:tcPr>
          <w:p w14:paraId="6D45CABC" w14:textId="2E53A011" w:rsidR="00DD6858" w:rsidRPr="008C6C3B" w:rsidRDefault="00DD6858" w:rsidP="00DD6858">
            <w:pPr>
              <w:jc w:val="center"/>
              <w:rPr>
                <w:sz w:val="22"/>
                <w:szCs w:val="22"/>
              </w:rPr>
            </w:pPr>
            <w:r w:rsidRPr="008C6C3B">
              <w:rPr>
                <w:sz w:val="22"/>
                <w:szCs w:val="22"/>
              </w:rPr>
              <w:t xml:space="preserve">0.53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r>
      <w:tr w:rsidR="00DD6858" w:rsidRPr="008C6C3B" w14:paraId="65616A2A" w14:textId="77777777" w:rsidTr="00DD6858">
        <w:tc>
          <w:tcPr>
            <w:tcW w:w="1084" w:type="dxa"/>
            <w:tcBorders>
              <w:top w:val="single" w:sz="6" w:space="0" w:color="auto"/>
              <w:bottom w:val="dotted" w:sz="4" w:space="0" w:color="auto"/>
            </w:tcBorders>
            <w:vAlign w:val="center"/>
          </w:tcPr>
          <w:p w14:paraId="1B47CDA1" w14:textId="268A0097" w:rsidR="00DD6858" w:rsidRPr="008C6C3B" w:rsidRDefault="00DD6858" w:rsidP="00DD6858">
            <w:pPr>
              <w:rPr>
                <w:sz w:val="22"/>
                <w:szCs w:val="22"/>
              </w:rPr>
            </w:pPr>
            <w:r w:rsidRPr="008C6C3B">
              <w:rPr>
                <w:sz w:val="22"/>
                <w:szCs w:val="22"/>
              </w:rPr>
              <w:t>NO</w:t>
            </w:r>
            <w:r w:rsidRPr="008C6C3B">
              <w:rPr>
                <w:sz w:val="22"/>
                <w:szCs w:val="22"/>
                <w:vertAlign w:val="subscript"/>
              </w:rPr>
              <w:t>x</w:t>
            </w:r>
          </w:p>
        </w:tc>
        <w:tc>
          <w:tcPr>
            <w:tcW w:w="2159" w:type="dxa"/>
            <w:tcBorders>
              <w:top w:val="single" w:sz="6" w:space="0" w:color="auto"/>
              <w:bottom w:val="dotted" w:sz="4" w:space="0" w:color="auto"/>
            </w:tcBorders>
            <w:vAlign w:val="center"/>
          </w:tcPr>
          <w:p w14:paraId="2CA86518" w14:textId="030A3CAE" w:rsidR="00DD6858" w:rsidRPr="008C6C3B" w:rsidRDefault="00DD6858" w:rsidP="00DD6858">
            <w:pPr>
              <w:jc w:val="center"/>
              <w:rPr>
                <w:sz w:val="22"/>
                <w:szCs w:val="22"/>
              </w:rPr>
            </w:pPr>
            <w:r w:rsidRPr="008C6C3B">
              <w:rPr>
                <w:sz w:val="22"/>
                <w:szCs w:val="22"/>
              </w:rPr>
              <w:t xml:space="preserve">25 </w:t>
            </w:r>
            <w:proofErr w:type="gramStart"/>
            <w:r w:rsidRPr="008C6C3B">
              <w:rPr>
                <w:sz w:val="22"/>
                <w:szCs w:val="22"/>
              </w:rPr>
              <w:t>ppmdv @ 15</w:t>
            </w:r>
            <w:proofErr w:type="gramEnd"/>
            <w:r w:rsidRPr="008C6C3B">
              <w:rPr>
                <w:sz w:val="22"/>
                <w:szCs w:val="22"/>
              </w:rPr>
              <w:t>% O</w:t>
            </w:r>
            <w:r w:rsidRPr="008C6C3B">
              <w:rPr>
                <w:sz w:val="22"/>
                <w:szCs w:val="22"/>
                <w:vertAlign w:val="subscript"/>
              </w:rPr>
              <w:t>2</w:t>
            </w:r>
          </w:p>
        </w:tc>
        <w:tc>
          <w:tcPr>
            <w:tcW w:w="2204" w:type="dxa"/>
            <w:tcBorders>
              <w:top w:val="single" w:sz="6" w:space="0" w:color="auto"/>
              <w:bottom w:val="dotted" w:sz="4" w:space="0" w:color="auto"/>
            </w:tcBorders>
            <w:vAlign w:val="center"/>
          </w:tcPr>
          <w:p w14:paraId="62F96A2F" w14:textId="1FADF822" w:rsidR="00DD6858" w:rsidRPr="008C6C3B" w:rsidRDefault="00DD6858" w:rsidP="00DD6858">
            <w:pPr>
              <w:jc w:val="center"/>
              <w:rPr>
                <w:sz w:val="22"/>
                <w:szCs w:val="22"/>
              </w:rPr>
            </w:pPr>
            <w:r w:rsidRPr="008C6C3B">
              <w:rPr>
                <w:sz w:val="22"/>
                <w:szCs w:val="22"/>
              </w:rPr>
              <w:t xml:space="preserve">42 </w:t>
            </w:r>
            <w:proofErr w:type="gramStart"/>
            <w:r w:rsidRPr="008C6C3B">
              <w:rPr>
                <w:sz w:val="22"/>
                <w:szCs w:val="22"/>
              </w:rPr>
              <w:t>ppmdv @</w:t>
            </w:r>
            <w:proofErr w:type="gramEnd"/>
            <w:r w:rsidRPr="008C6C3B">
              <w:rPr>
                <w:sz w:val="22"/>
                <w:szCs w:val="22"/>
              </w:rPr>
              <w:t xml:space="preserve"> 15% O</w:t>
            </w:r>
            <w:r w:rsidRPr="008C6C3B">
              <w:rPr>
                <w:sz w:val="22"/>
                <w:szCs w:val="22"/>
                <w:vertAlign w:val="subscript"/>
              </w:rPr>
              <w:t>2</w:t>
            </w:r>
          </w:p>
        </w:tc>
        <w:tc>
          <w:tcPr>
            <w:tcW w:w="2293" w:type="dxa"/>
            <w:tcBorders>
              <w:top w:val="single" w:sz="6" w:space="0" w:color="auto"/>
              <w:bottom w:val="dotted" w:sz="4" w:space="0" w:color="auto"/>
            </w:tcBorders>
            <w:vAlign w:val="center"/>
          </w:tcPr>
          <w:p w14:paraId="1AA5869B" w14:textId="02D316A2" w:rsidR="00DD6858" w:rsidRPr="008C6C3B" w:rsidRDefault="00DD6858" w:rsidP="00DD6858">
            <w:pPr>
              <w:jc w:val="center"/>
              <w:rPr>
                <w:sz w:val="22"/>
                <w:szCs w:val="22"/>
              </w:rPr>
            </w:pPr>
            <w:r w:rsidRPr="008C6C3B">
              <w:rPr>
                <w:sz w:val="22"/>
                <w:szCs w:val="22"/>
              </w:rPr>
              <w:t xml:space="preserve">120 </w:t>
            </w:r>
            <w:proofErr w:type="gramStart"/>
            <w:r w:rsidRPr="008C6C3B">
              <w:rPr>
                <w:sz w:val="22"/>
                <w:szCs w:val="22"/>
              </w:rPr>
              <w:t>ppmdv @ 15</w:t>
            </w:r>
            <w:proofErr w:type="gramEnd"/>
            <w:r w:rsidRPr="008C6C3B">
              <w:rPr>
                <w:sz w:val="22"/>
                <w:szCs w:val="22"/>
              </w:rPr>
              <w:t>% O</w:t>
            </w:r>
            <w:r w:rsidRPr="008C6C3B">
              <w:rPr>
                <w:sz w:val="22"/>
                <w:szCs w:val="22"/>
                <w:vertAlign w:val="subscript"/>
              </w:rPr>
              <w:t>2</w:t>
            </w:r>
          </w:p>
        </w:tc>
      </w:tr>
      <w:tr w:rsidR="00DD6858" w:rsidRPr="008C6C3B" w14:paraId="60E23044" w14:textId="77777777" w:rsidTr="00DD6858">
        <w:tc>
          <w:tcPr>
            <w:tcW w:w="1084" w:type="dxa"/>
            <w:tcBorders>
              <w:top w:val="dotted" w:sz="4" w:space="0" w:color="auto"/>
              <w:bottom w:val="single" w:sz="6" w:space="0" w:color="auto"/>
            </w:tcBorders>
          </w:tcPr>
          <w:p w14:paraId="0AF96F74" w14:textId="50857ED7" w:rsidR="00DD6858" w:rsidRPr="008C6C3B" w:rsidRDefault="00DD6858" w:rsidP="00DD6858">
            <w:pPr>
              <w:rPr>
                <w:sz w:val="22"/>
                <w:szCs w:val="22"/>
              </w:rPr>
            </w:pPr>
            <w:r w:rsidRPr="008C6C3B">
              <w:rPr>
                <w:sz w:val="22"/>
                <w:szCs w:val="22"/>
              </w:rPr>
              <w:t>NO</w:t>
            </w:r>
            <w:r w:rsidRPr="008C6C3B">
              <w:rPr>
                <w:sz w:val="22"/>
                <w:szCs w:val="22"/>
                <w:vertAlign w:val="subscript"/>
              </w:rPr>
              <w:t>x</w:t>
            </w:r>
          </w:p>
        </w:tc>
        <w:tc>
          <w:tcPr>
            <w:tcW w:w="2159" w:type="dxa"/>
            <w:tcBorders>
              <w:top w:val="dotted" w:sz="4" w:space="0" w:color="auto"/>
              <w:bottom w:val="single" w:sz="6" w:space="0" w:color="auto"/>
            </w:tcBorders>
            <w:vAlign w:val="center"/>
          </w:tcPr>
          <w:p w14:paraId="1E35628D" w14:textId="0613F704" w:rsidR="00DD6858" w:rsidRPr="008C6C3B" w:rsidRDefault="00DD6858" w:rsidP="00DD6858">
            <w:pPr>
              <w:jc w:val="center"/>
              <w:rPr>
                <w:sz w:val="22"/>
                <w:szCs w:val="22"/>
              </w:rPr>
            </w:pPr>
            <w:r w:rsidRPr="008C6C3B">
              <w:rPr>
                <w:sz w:val="22"/>
                <w:szCs w:val="22"/>
              </w:rPr>
              <w:t xml:space="preserve">8.54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c>
          <w:tcPr>
            <w:tcW w:w="2204" w:type="dxa"/>
            <w:tcBorders>
              <w:top w:val="dotted" w:sz="4" w:space="0" w:color="auto"/>
              <w:bottom w:val="single" w:sz="6" w:space="0" w:color="auto"/>
            </w:tcBorders>
            <w:vAlign w:val="center"/>
          </w:tcPr>
          <w:p w14:paraId="0112718D" w14:textId="5D4C0365" w:rsidR="00DD6858" w:rsidRPr="008C6C3B" w:rsidRDefault="00DD6858" w:rsidP="00DD6858">
            <w:pPr>
              <w:jc w:val="center"/>
              <w:rPr>
                <w:sz w:val="22"/>
                <w:szCs w:val="22"/>
              </w:rPr>
            </w:pPr>
            <w:r w:rsidRPr="008C6C3B">
              <w:rPr>
                <w:sz w:val="22"/>
                <w:szCs w:val="22"/>
              </w:rPr>
              <w:t xml:space="preserve">15.2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c>
          <w:tcPr>
            <w:tcW w:w="2293" w:type="dxa"/>
            <w:tcBorders>
              <w:top w:val="dotted" w:sz="4" w:space="0" w:color="auto"/>
              <w:bottom w:val="single" w:sz="6" w:space="0" w:color="auto"/>
            </w:tcBorders>
            <w:vAlign w:val="center"/>
          </w:tcPr>
          <w:p w14:paraId="3B9AD5C9" w14:textId="5B64FD2A" w:rsidR="00DD6858" w:rsidRPr="008C6C3B" w:rsidRDefault="00DD6858" w:rsidP="00DD6858">
            <w:pPr>
              <w:jc w:val="center"/>
              <w:rPr>
                <w:sz w:val="22"/>
                <w:szCs w:val="22"/>
              </w:rPr>
            </w:pPr>
            <w:r w:rsidRPr="008C6C3B">
              <w:rPr>
                <w:sz w:val="22"/>
                <w:szCs w:val="22"/>
              </w:rPr>
              <w:t xml:space="preserve">43.41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r>
      <w:tr w:rsidR="00DD6858" w:rsidRPr="008C6C3B" w14:paraId="5781561E" w14:textId="77777777" w:rsidTr="00DD6858">
        <w:tc>
          <w:tcPr>
            <w:tcW w:w="1084" w:type="dxa"/>
            <w:tcBorders>
              <w:top w:val="single" w:sz="6" w:space="0" w:color="auto"/>
            </w:tcBorders>
          </w:tcPr>
          <w:p w14:paraId="3B90B81F" w14:textId="3CA51C70" w:rsidR="00DD6858" w:rsidRPr="008C6C3B" w:rsidRDefault="00DD6858" w:rsidP="00DD6858">
            <w:pPr>
              <w:rPr>
                <w:sz w:val="22"/>
                <w:szCs w:val="22"/>
              </w:rPr>
            </w:pPr>
            <w:r w:rsidRPr="008C6C3B">
              <w:rPr>
                <w:sz w:val="22"/>
                <w:szCs w:val="22"/>
              </w:rPr>
              <w:t>CO</w:t>
            </w:r>
          </w:p>
        </w:tc>
        <w:tc>
          <w:tcPr>
            <w:tcW w:w="2159" w:type="dxa"/>
            <w:tcBorders>
              <w:top w:val="single" w:sz="6" w:space="0" w:color="auto"/>
            </w:tcBorders>
            <w:vAlign w:val="center"/>
          </w:tcPr>
          <w:p w14:paraId="39F44378" w14:textId="3D20267F" w:rsidR="00DD6858" w:rsidRPr="008C6C3B" w:rsidRDefault="00DD6858" w:rsidP="00DD6858">
            <w:pPr>
              <w:jc w:val="center"/>
              <w:rPr>
                <w:sz w:val="22"/>
                <w:szCs w:val="22"/>
              </w:rPr>
            </w:pPr>
            <w:r w:rsidRPr="008C6C3B">
              <w:rPr>
                <w:sz w:val="22"/>
                <w:szCs w:val="22"/>
              </w:rPr>
              <w:t xml:space="preserve">10.40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c>
          <w:tcPr>
            <w:tcW w:w="2204" w:type="dxa"/>
            <w:tcBorders>
              <w:top w:val="single" w:sz="6" w:space="0" w:color="auto"/>
            </w:tcBorders>
            <w:vAlign w:val="center"/>
          </w:tcPr>
          <w:p w14:paraId="6ACD3400" w14:textId="492746AF" w:rsidR="00DD6858" w:rsidRPr="008C6C3B" w:rsidRDefault="00DD6858" w:rsidP="00DD6858">
            <w:pPr>
              <w:jc w:val="center"/>
              <w:rPr>
                <w:sz w:val="22"/>
                <w:szCs w:val="22"/>
              </w:rPr>
            </w:pPr>
            <w:r w:rsidRPr="008C6C3B">
              <w:rPr>
                <w:sz w:val="22"/>
                <w:szCs w:val="22"/>
              </w:rPr>
              <w:t xml:space="preserve">22.02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c>
          <w:tcPr>
            <w:tcW w:w="2293" w:type="dxa"/>
            <w:tcBorders>
              <w:top w:val="single" w:sz="6" w:space="0" w:color="auto"/>
            </w:tcBorders>
            <w:vAlign w:val="center"/>
          </w:tcPr>
          <w:p w14:paraId="5D50C2EF" w14:textId="461A9A38" w:rsidR="00DD6858" w:rsidRPr="008C6C3B" w:rsidRDefault="00DD6858" w:rsidP="00DD6858">
            <w:pPr>
              <w:jc w:val="center"/>
              <w:rPr>
                <w:sz w:val="22"/>
                <w:szCs w:val="22"/>
              </w:rPr>
            </w:pPr>
            <w:r w:rsidRPr="008C6C3B">
              <w:rPr>
                <w:sz w:val="22"/>
                <w:szCs w:val="22"/>
              </w:rPr>
              <w:t xml:space="preserve">33.04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r>
      <w:tr w:rsidR="00DD6858" w:rsidRPr="008C6C3B" w14:paraId="5F26F4AD" w14:textId="77777777" w:rsidTr="00DD6858">
        <w:tc>
          <w:tcPr>
            <w:tcW w:w="1084" w:type="dxa"/>
          </w:tcPr>
          <w:p w14:paraId="66A9EE33" w14:textId="342C8401" w:rsidR="00DD6858" w:rsidRPr="008C6C3B" w:rsidRDefault="00DD6858" w:rsidP="00DD6858">
            <w:pPr>
              <w:rPr>
                <w:sz w:val="22"/>
                <w:szCs w:val="22"/>
              </w:rPr>
            </w:pPr>
            <w:r w:rsidRPr="008C6C3B">
              <w:rPr>
                <w:sz w:val="22"/>
                <w:szCs w:val="22"/>
              </w:rPr>
              <w:t>VOC</w:t>
            </w:r>
          </w:p>
        </w:tc>
        <w:tc>
          <w:tcPr>
            <w:tcW w:w="2159" w:type="dxa"/>
            <w:vAlign w:val="center"/>
          </w:tcPr>
          <w:p w14:paraId="202419FC" w14:textId="25F0AE78" w:rsidR="00DD6858" w:rsidRPr="008C6C3B" w:rsidRDefault="00DD6858" w:rsidP="00DD6858">
            <w:pPr>
              <w:jc w:val="center"/>
              <w:rPr>
                <w:sz w:val="22"/>
                <w:szCs w:val="22"/>
              </w:rPr>
            </w:pPr>
            <w:r w:rsidRPr="008C6C3B">
              <w:rPr>
                <w:sz w:val="22"/>
                <w:szCs w:val="22"/>
              </w:rPr>
              <w:t xml:space="preserve">0.65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c>
          <w:tcPr>
            <w:tcW w:w="2204" w:type="dxa"/>
            <w:vAlign w:val="center"/>
          </w:tcPr>
          <w:p w14:paraId="24058AE7" w14:textId="6F85D475" w:rsidR="00DD6858" w:rsidRPr="008C6C3B" w:rsidRDefault="00DD6858" w:rsidP="00DD6858">
            <w:pPr>
              <w:jc w:val="center"/>
              <w:rPr>
                <w:sz w:val="22"/>
                <w:szCs w:val="22"/>
              </w:rPr>
            </w:pPr>
            <w:r w:rsidRPr="008C6C3B">
              <w:rPr>
                <w:sz w:val="22"/>
                <w:szCs w:val="22"/>
              </w:rPr>
              <w:t xml:space="preserve">1.38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c>
          <w:tcPr>
            <w:tcW w:w="2293" w:type="dxa"/>
            <w:vAlign w:val="center"/>
          </w:tcPr>
          <w:p w14:paraId="03AE75CC" w14:textId="14531D58" w:rsidR="00DD6858" w:rsidRPr="008C6C3B" w:rsidRDefault="00DD6858" w:rsidP="00DD6858">
            <w:pPr>
              <w:jc w:val="center"/>
              <w:rPr>
                <w:sz w:val="22"/>
                <w:szCs w:val="22"/>
              </w:rPr>
            </w:pPr>
            <w:r w:rsidRPr="008C6C3B">
              <w:rPr>
                <w:sz w:val="22"/>
                <w:szCs w:val="22"/>
              </w:rPr>
              <w:t xml:space="preserve">2.07 </w:t>
            </w:r>
            <w:proofErr w:type="spellStart"/>
            <w:r w:rsidRPr="008C6C3B">
              <w:rPr>
                <w:sz w:val="22"/>
                <w:szCs w:val="22"/>
              </w:rPr>
              <w:t>lb</w:t>
            </w:r>
            <w:proofErr w:type="spellEnd"/>
            <w:r w:rsidRPr="008C6C3B">
              <w:rPr>
                <w:sz w:val="22"/>
                <w:szCs w:val="22"/>
              </w:rPr>
              <w:t>/</w:t>
            </w:r>
            <w:proofErr w:type="spellStart"/>
            <w:r w:rsidRPr="008C6C3B">
              <w:rPr>
                <w:sz w:val="22"/>
                <w:szCs w:val="22"/>
              </w:rPr>
              <w:t>hr</w:t>
            </w:r>
            <w:proofErr w:type="spellEnd"/>
          </w:p>
        </w:tc>
      </w:tr>
    </w:tbl>
    <w:p w14:paraId="5BC68E76" w14:textId="2BB9BD38" w:rsidR="003759E6" w:rsidRPr="00C328A9" w:rsidRDefault="00C73B12" w:rsidP="00C328A9">
      <w:pPr>
        <w:ind w:left="1080"/>
        <w:rPr>
          <w:sz w:val="22"/>
          <w:szCs w:val="22"/>
        </w:rPr>
      </w:pPr>
      <w:r w:rsidRPr="00C328A9">
        <w:rPr>
          <w:sz w:val="22"/>
          <w:szCs w:val="22"/>
        </w:rPr>
        <w:t>[</w:t>
      </w:r>
      <w:r w:rsidR="00DD6858" w:rsidRPr="00C328A9">
        <w:rPr>
          <w:sz w:val="22"/>
          <w:szCs w:val="22"/>
        </w:rPr>
        <w:t>06-096 C.M.R. ch. 115, BPT]</w:t>
      </w:r>
    </w:p>
    <w:p w14:paraId="2118CC43" w14:textId="77777777" w:rsidR="00C73B12" w:rsidRPr="00C73B12" w:rsidRDefault="00C73B12" w:rsidP="00C73B12"/>
    <w:p w14:paraId="7579DBE2" w14:textId="67E51E41" w:rsidR="00AD10C6" w:rsidRDefault="00AD10C6" w:rsidP="002005F3">
      <w:pPr>
        <w:pStyle w:val="Heading5"/>
      </w:pPr>
      <w:r>
        <w:lastRenderedPageBreak/>
        <w:t>Visible Emissions</w:t>
      </w:r>
    </w:p>
    <w:p w14:paraId="2D45566A" w14:textId="77777777" w:rsidR="00AD10C6" w:rsidRDefault="00AD10C6" w:rsidP="00AD10C6">
      <w:pPr>
        <w:rPr>
          <w:sz w:val="24"/>
          <w:szCs w:val="24"/>
        </w:rPr>
      </w:pPr>
    </w:p>
    <w:p w14:paraId="70EEDB6A" w14:textId="298E939B" w:rsidR="00AD10C6" w:rsidRDefault="00AD10C6" w:rsidP="0063781C">
      <w:pPr>
        <w:ind w:left="1080"/>
        <w:jc w:val="both"/>
        <w:rPr>
          <w:sz w:val="24"/>
          <w:szCs w:val="24"/>
        </w:rPr>
      </w:pPr>
      <w:r>
        <w:rPr>
          <w:sz w:val="24"/>
          <w:szCs w:val="24"/>
        </w:rPr>
        <w:t>Visible emissions from Turbines #1 and #2 shall each not exceed 10% opacity on a six</w:t>
      </w:r>
      <w:r>
        <w:rPr>
          <w:sz w:val="24"/>
          <w:szCs w:val="24"/>
        </w:rPr>
        <w:noBreakHyphen/>
        <w:t>minute block average basis.</w:t>
      </w:r>
    </w:p>
    <w:p w14:paraId="73118D0B" w14:textId="1DD1E4C5" w:rsidR="006D2341" w:rsidRDefault="006D2341">
      <w:pPr>
        <w:rPr>
          <w:sz w:val="24"/>
        </w:rPr>
      </w:pPr>
    </w:p>
    <w:p w14:paraId="71B62BEF" w14:textId="684325E4" w:rsidR="005073EA" w:rsidRDefault="002005F3" w:rsidP="002005F3">
      <w:pPr>
        <w:pStyle w:val="Heading5"/>
      </w:pPr>
      <w:r>
        <w:t>Gas Releases: Turbine Case Venting</w:t>
      </w:r>
    </w:p>
    <w:p w14:paraId="0198CC0E" w14:textId="77777777" w:rsidR="002005F3" w:rsidRDefault="002005F3" w:rsidP="002005F3">
      <w:pPr>
        <w:rPr>
          <w:sz w:val="24"/>
          <w:szCs w:val="24"/>
        </w:rPr>
      </w:pPr>
    </w:p>
    <w:p w14:paraId="67305908" w14:textId="1FFDEF77" w:rsidR="002005F3" w:rsidRDefault="002005F3" w:rsidP="0063781C">
      <w:pPr>
        <w:ind w:left="1080"/>
        <w:jc w:val="both"/>
        <w:rPr>
          <w:sz w:val="24"/>
          <w:szCs w:val="24"/>
        </w:rPr>
      </w:pPr>
      <w:r>
        <w:rPr>
          <w:sz w:val="24"/>
          <w:szCs w:val="24"/>
        </w:rPr>
        <w:t>When a turbine sits idle for some time, it is decompressed and vented to atmosphere to prevent damage to equipment. The turbine is also decompressed and vented when maintenance work is done on the turbine. M&amp;N shall keep records of the date and time of each turbine case venting as well as the amount (scf) of gas vented.</w:t>
      </w:r>
    </w:p>
    <w:p w14:paraId="692E5ECD" w14:textId="77777777" w:rsidR="002005F3" w:rsidRPr="002005F3" w:rsidRDefault="002005F3" w:rsidP="00AD10C6">
      <w:pPr>
        <w:rPr>
          <w:sz w:val="24"/>
          <w:szCs w:val="24"/>
        </w:rPr>
      </w:pPr>
    </w:p>
    <w:p w14:paraId="041AB7D1" w14:textId="18402F7C" w:rsidR="00C730BB" w:rsidRPr="002549D3" w:rsidRDefault="002549D3" w:rsidP="0075539E">
      <w:pPr>
        <w:pStyle w:val="Heading3"/>
      </w:pPr>
      <w:r>
        <w:t>Generator #</w:t>
      </w:r>
      <w:r w:rsidR="00E116D8">
        <w:t>1</w:t>
      </w:r>
    </w:p>
    <w:p w14:paraId="100A7F48" w14:textId="77777777" w:rsidR="00C730BB" w:rsidRDefault="00C730BB" w:rsidP="00C730BB">
      <w:pPr>
        <w:ind w:left="720"/>
        <w:jc w:val="both"/>
        <w:rPr>
          <w:sz w:val="24"/>
        </w:rPr>
      </w:pPr>
    </w:p>
    <w:p w14:paraId="08983464" w14:textId="42749475" w:rsidR="001155B2" w:rsidRDefault="00E116D8" w:rsidP="001155B2">
      <w:pPr>
        <w:ind w:left="720"/>
        <w:jc w:val="both"/>
        <w:rPr>
          <w:b/>
          <w:bCs/>
          <w:i/>
          <w:iCs/>
          <w:sz w:val="24"/>
          <w:szCs w:val="24"/>
        </w:rPr>
      </w:pPr>
      <w:r>
        <w:rPr>
          <w:sz w:val="24"/>
          <w:szCs w:val="24"/>
        </w:rPr>
        <w:t xml:space="preserve">M&amp;N </w:t>
      </w:r>
      <w:r w:rsidR="001155B2">
        <w:rPr>
          <w:sz w:val="24"/>
          <w:szCs w:val="24"/>
        </w:rPr>
        <w:t>operates</w:t>
      </w:r>
      <w:r w:rsidR="001155B2">
        <w:rPr>
          <w:b/>
          <w:bCs/>
          <w:i/>
          <w:iCs/>
          <w:sz w:val="24"/>
          <w:szCs w:val="24"/>
        </w:rPr>
        <w:t xml:space="preserve"> </w:t>
      </w:r>
      <w:r w:rsidRPr="00E116D8">
        <w:rPr>
          <w:sz w:val="24"/>
          <w:szCs w:val="24"/>
        </w:rPr>
        <w:t>one</w:t>
      </w:r>
      <w:r w:rsidR="00013E2E">
        <w:rPr>
          <w:sz w:val="24"/>
          <w:szCs w:val="24"/>
        </w:rPr>
        <w:t xml:space="preserve"> emergency generator</w:t>
      </w:r>
      <w:r>
        <w:rPr>
          <w:sz w:val="24"/>
          <w:szCs w:val="24"/>
        </w:rPr>
        <w:t>, Generator #1</w:t>
      </w:r>
      <w:r w:rsidR="00013E2E">
        <w:rPr>
          <w:sz w:val="24"/>
          <w:szCs w:val="24"/>
        </w:rPr>
        <w:t>. </w:t>
      </w:r>
      <w:r>
        <w:rPr>
          <w:sz w:val="24"/>
          <w:szCs w:val="24"/>
        </w:rPr>
        <w:t xml:space="preserve">Generator #1 </w:t>
      </w:r>
      <w:r w:rsidR="000C0E59">
        <w:rPr>
          <w:sz w:val="24"/>
          <w:szCs w:val="24"/>
        </w:rPr>
        <w:t>i</w:t>
      </w:r>
      <w:r>
        <w:rPr>
          <w:sz w:val="24"/>
          <w:szCs w:val="24"/>
        </w:rPr>
        <w:t>s a</w:t>
      </w:r>
      <w:r w:rsidR="000C0E59">
        <w:rPr>
          <w:sz w:val="24"/>
          <w:szCs w:val="24"/>
        </w:rPr>
        <w:t xml:space="preserve"> Waukesha H24GL 4-stroke generator</w:t>
      </w:r>
      <w:r w:rsidR="001155B2">
        <w:rPr>
          <w:sz w:val="24"/>
          <w:szCs w:val="24"/>
        </w:rPr>
        <w:t xml:space="preserve"> rated at </w:t>
      </w:r>
      <w:r w:rsidR="003970E3">
        <w:rPr>
          <w:sz w:val="24"/>
          <w:szCs w:val="24"/>
        </w:rPr>
        <w:t>5.00</w:t>
      </w:r>
      <w:r w:rsidR="001155B2">
        <w:rPr>
          <w:sz w:val="24"/>
          <w:szCs w:val="24"/>
        </w:rPr>
        <w:t xml:space="preserve"> MMBtu/</w:t>
      </w:r>
      <w:proofErr w:type="spellStart"/>
      <w:r w:rsidR="001155B2">
        <w:rPr>
          <w:sz w:val="24"/>
          <w:szCs w:val="24"/>
        </w:rPr>
        <w:t>hr</w:t>
      </w:r>
      <w:proofErr w:type="spellEnd"/>
      <w:r w:rsidR="003970E3">
        <w:rPr>
          <w:sz w:val="24"/>
          <w:szCs w:val="24"/>
        </w:rPr>
        <w:t xml:space="preserve"> (</w:t>
      </w:r>
      <w:r w:rsidR="003518EB">
        <w:rPr>
          <w:sz w:val="24"/>
          <w:szCs w:val="24"/>
        </w:rPr>
        <w:t>3</w:t>
      </w:r>
      <w:r w:rsidR="003970E3">
        <w:rPr>
          <w:sz w:val="24"/>
          <w:szCs w:val="24"/>
        </w:rPr>
        <w:t>95</w:t>
      </w:r>
      <w:r w:rsidR="003518EB">
        <w:rPr>
          <w:sz w:val="24"/>
          <w:szCs w:val="24"/>
        </w:rPr>
        <w:t xml:space="preserve"> </w:t>
      </w:r>
      <w:r w:rsidR="003970E3">
        <w:rPr>
          <w:sz w:val="24"/>
          <w:szCs w:val="24"/>
        </w:rPr>
        <w:t>kW)</w:t>
      </w:r>
      <w:r w:rsidR="001155B2">
        <w:rPr>
          <w:sz w:val="24"/>
          <w:szCs w:val="24"/>
        </w:rPr>
        <w:t xml:space="preserve"> which fire</w:t>
      </w:r>
      <w:r w:rsidR="003970E3">
        <w:rPr>
          <w:sz w:val="24"/>
          <w:szCs w:val="24"/>
        </w:rPr>
        <w:t>s</w:t>
      </w:r>
      <w:r w:rsidR="001155B2">
        <w:rPr>
          <w:sz w:val="24"/>
          <w:szCs w:val="24"/>
        </w:rPr>
        <w:t xml:space="preserve"> </w:t>
      </w:r>
      <w:r w:rsidR="001155B2" w:rsidRPr="003970E3">
        <w:rPr>
          <w:sz w:val="24"/>
          <w:szCs w:val="24"/>
        </w:rPr>
        <w:t>natural gas</w:t>
      </w:r>
      <w:r w:rsidR="003970E3">
        <w:rPr>
          <w:sz w:val="24"/>
          <w:szCs w:val="24"/>
        </w:rPr>
        <w:t xml:space="preserve"> and was manufactured in 1999.</w:t>
      </w:r>
      <w:r w:rsidR="001155B2">
        <w:rPr>
          <w:sz w:val="24"/>
          <w:szCs w:val="24"/>
        </w:rPr>
        <w:t xml:space="preserve"> </w:t>
      </w:r>
    </w:p>
    <w:p w14:paraId="521E82B8" w14:textId="77777777" w:rsidR="001155B2" w:rsidRDefault="001155B2" w:rsidP="001155B2">
      <w:pPr>
        <w:rPr>
          <w:rFonts w:ascii="Calibri" w:hAnsi="Calibri"/>
          <w:sz w:val="22"/>
          <w:szCs w:val="22"/>
        </w:rPr>
      </w:pPr>
    </w:p>
    <w:p w14:paraId="4245EBB1" w14:textId="73D310DA" w:rsidR="00DC0915" w:rsidRDefault="00DC0915" w:rsidP="00D56FFE">
      <w:pPr>
        <w:pStyle w:val="Heading5"/>
        <w:numPr>
          <w:ilvl w:val="0"/>
          <w:numId w:val="21"/>
        </w:numPr>
      </w:pPr>
      <w:r w:rsidRPr="003970E3">
        <w:rPr>
          <w:bCs/>
          <w:iCs/>
        </w:rPr>
        <w:t>BPT</w:t>
      </w:r>
      <w:r>
        <w:t xml:space="preserve"> Findings</w:t>
      </w:r>
    </w:p>
    <w:p w14:paraId="0F6FC5D0" w14:textId="77777777" w:rsidR="00DC0915" w:rsidRDefault="00DC0915" w:rsidP="00DC0915">
      <w:pPr>
        <w:tabs>
          <w:tab w:val="left" w:pos="720"/>
          <w:tab w:val="left" w:pos="1080"/>
        </w:tabs>
        <w:ind w:left="720"/>
        <w:jc w:val="both"/>
        <w:rPr>
          <w:sz w:val="24"/>
          <w:szCs w:val="24"/>
        </w:rPr>
      </w:pPr>
    </w:p>
    <w:p w14:paraId="4E046E3D" w14:textId="398E4C89" w:rsidR="00DC0915" w:rsidRDefault="00DC0915" w:rsidP="00EE176F">
      <w:pPr>
        <w:tabs>
          <w:tab w:val="left" w:pos="720"/>
          <w:tab w:val="left" w:pos="1080"/>
        </w:tabs>
        <w:ind w:left="720" w:firstLine="360"/>
        <w:jc w:val="both"/>
        <w:rPr>
          <w:sz w:val="24"/>
        </w:rPr>
      </w:pPr>
      <w:r w:rsidRPr="00A63B58">
        <w:rPr>
          <w:sz w:val="24"/>
          <w:szCs w:val="24"/>
        </w:rPr>
        <w:t>T</w:t>
      </w:r>
      <w:r>
        <w:rPr>
          <w:sz w:val="24"/>
        </w:rPr>
        <w:t xml:space="preserve">he </w:t>
      </w:r>
      <w:r w:rsidR="00F77261" w:rsidRPr="003970E3">
        <w:rPr>
          <w:bCs/>
          <w:iCs/>
          <w:sz w:val="24"/>
          <w:szCs w:val="24"/>
        </w:rPr>
        <w:t>BPT</w:t>
      </w:r>
      <w:r w:rsidR="00F77261">
        <w:t xml:space="preserve"> </w:t>
      </w:r>
      <w:r>
        <w:rPr>
          <w:sz w:val="24"/>
        </w:rPr>
        <w:t xml:space="preserve">emission limits for </w:t>
      </w:r>
      <w:r w:rsidR="0005672C">
        <w:rPr>
          <w:sz w:val="24"/>
        </w:rPr>
        <w:t>G</w:t>
      </w:r>
      <w:r>
        <w:rPr>
          <w:sz w:val="24"/>
        </w:rPr>
        <w:t>enerator</w:t>
      </w:r>
      <w:r w:rsidR="0005672C">
        <w:rPr>
          <w:sz w:val="24"/>
        </w:rPr>
        <w:t xml:space="preserve"> #1</w:t>
      </w:r>
      <w:r>
        <w:rPr>
          <w:sz w:val="24"/>
        </w:rPr>
        <w:t xml:space="preserve"> are based on the following:</w:t>
      </w:r>
    </w:p>
    <w:p w14:paraId="1B060469" w14:textId="77777777" w:rsidR="00DC0915" w:rsidRDefault="00DC0915" w:rsidP="00DC0915">
      <w:pPr>
        <w:tabs>
          <w:tab w:val="left" w:pos="720"/>
          <w:tab w:val="left" w:pos="1080"/>
        </w:tabs>
        <w:ind w:left="1080" w:hanging="1080"/>
        <w:jc w:val="both"/>
        <w:rPr>
          <w:sz w:val="24"/>
        </w:rPr>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6120"/>
      </w:tblGrid>
      <w:tr w:rsidR="002B0947" w14:paraId="7AAEF358" w14:textId="77777777" w:rsidTr="00A460B0">
        <w:tc>
          <w:tcPr>
            <w:tcW w:w="1980" w:type="dxa"/>
          </w:tcPr>
          <w:p w14:paraId="40F4C082" w14:textId="77777777" w:rsidR="002B0947" w:rsidRPr="00951E43" w:rsidRDefault="00D14C3D" w:rsidP="004D73B0">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360" w:type="dxa"/>
          </w:tcPr>
          <w:p w14:paraId="088A15AB" w14:textId="77777777" w:rsidR="002B0947" w:rsidRPr="00A7776D" w:rsidRDefault="002B0947" w:rsidP="004D73B0">
            <w:pPr>
              <w:tabs>
                <w:tab w:val="left" w:pos="720"/>
                <w:tab w:val="left" w:pos="1080"/>
              </w:tabs>
              <w:ind w:left="252" w:hanging="252"/>
              <w:jc w:val="both"/>
              <w:rPr>
                <w:sz w:val="24"/>
              </w:rPr>
            </w:pPr>
            <w:r>
              <w:rPr>
                <w:sz w:val="24"/>
              </w:rPr>
              <w:t>–</w:t>
            </w:r>
          </w:p>
        </w:tc>
        <w:tc>
          <w:tcPr>
            <w:tcW w:w="6120" w:type="dxa"/>
          </w:tcPr>
          <w:p w14:paraId="346DFDD0" w14:textId="4CC67B5B" w:rsidR="002B0947" w:rsidRDefault="002B0947" w:rsidP="00752025">
            <w:pPr>
              <w:tabs>
                <w:tab w:val="left" w:pos="720"/>
                <w:tab w:val="left" w:pos="1080"/>
              </w:tabs>
              <w:rPr>
                <w:sz w:val="24"/>
              </w:rPr>
            </w:pPr>
            <w:r>
              <w:rPr>
                <w:sz w:val="24"/>
              </w:rPr>
              <w:t>0.</w:t>
            </w:r>
            <w:r w:rsidR="00D47B95">
              <w:rPr>
                <w:sz w:val="24"/>
              </w:rPr>
              <w:t>12</w:t>
            </w:r>
            <w:r>
              <w:rPr>
                <w:sz w:val="24"/>
              </w:rPr>
              <w:t xml:space="preserve"> </w:t>
            </w:r>
            <w:proofErr w:type="spellStart"/>
            <w:r w:rsidR="003A6B69">
              <w:rPr>
                <w:sz w:val="24"/>
              </w:rPr>
              <w:t>l</w:t>
            </w:r>
            <w:r>
              <w:rPr>
                <w:sz w:val="24"/>
              </w:rPr>
              <w:t>b</w:t>
            </w:r>
            <w:proofErr w:type="spellEnd"/>
            <w:r>
              <w:rPr>
                <w:sz w:val="24"/>
              </w:rPr>
              <w:t>/MMBtu</w:t>
            </w:r>
            <w:r w:rsidR="00A460B0">
              <w:rPr>
                <w:sz w:val="24"/>
              </w:rPr>
              <w:t xml:space="preserve">, </w:t>
            </w:r>
            <w:r>
              <w:rPr>
                <w:sz w:val="24"/>
              </w:rPr>
              <w:t xml:space="preserve">06-096 C.M.R. </w:t>
            </w:r>
            <w:proofErr w:type="spellStart"/>
            <w:r>
              <w:rPr>
                <w:sz w:val="24"/>
              </w:rPr>
              <w:t>ch.</w:t>
            </w:r>
            <w:proofErr w:type="spellEnd"/>
            <w:r>
              <w:rPr>
                <w:sz w:val="24"/>
              </w:rPr>
              <w:t xml:space="preserve"> </w:t>
            </w:r>
            <w:r w:rsidR="00A460B0">
              <w:rPr>
                <w:sz w:val="24"/>
              </w:rPr>
              <w:t>1</w:t>
            </w:r>
            <w:r w:rsidR="00D47B95">
              <w:rPr>
                <w:sz w:val="24"/>
              </w:rPr>
              <w:t>03</w:t>
            </w:r>
          </w:p>
        </w:tc>
      </w:tr>
      <w:tr w:rsidR="002B0947" w14:paraId="3B71482A" w14:textId="77777777" w:rsidTr="00A460B0">
        <w:tc>
          <w:tcPr>
            <w:tcW w:w="1980" w:type="dxa"/>
          </w:tcPr>
          <w:p w14:paraId="2C735C2A" w14:textId="77777777" w:rsidR="002B0947" w:rsidRPr="00951E43" w:rsidRDefault="002B0947" w:rsidP="002B0947">
            <w:pPr>
              <w:tabs>
                <w:tab w:val="left" w:pos="720"/>
                <w:tab w:val="left" w:pos="1080"/>
              </w:tabs>
              <w:jc w:val="both"/>
              <w:rPr>
                <w:sz w:val="24"/>
              </w:rPr>
            </w:pPr>
            <w:r>
              <w:rPr>
                <w:sz w:val="24"/>
              </w:rPr>
              <w:t>SO</w:t>
            </w:r>
            <w:r>
              <w:rPr>
                <w:sz w:val="24"/>
                <w:vertAlign w:val="subscript"/>
              </w:rPr>
              <w:t>2</w:t>
            </w:r>
          </w:p>
        </w:tc>
        <w:tc>
          <w:tcPr>
            <w:tcW w:w="360" w:type="dxa"/>
          </w:tcPr>
          <w:p w14:paraId="60A37E23" w14:textId="77777777" w:rsidR="002B0947" w:rsidRPr="00A7776D" w:rsidRDefault="002B0947" w:rsidP="002B0947">
            <w:pPr>
              <w:tabs>
                <w:tab w:val="left" w:pos="720"/>
                <w:tab w:val="left" w:pos="1080"/>
              </w:tabs>
              <w:jc w:val="both"/>
              <w:rPr>
                <w:sz w:val="24"/>
              </w:rPr>
            </w:pPr>
            <w:r>
              <w:rPr>
                <w:sz w:val="24"/>
              </w:rPr>
              <w:t>–</w:t>
            </w:r>
          </w:p>
        </w:tc>
        <w:tc>
          <w:tcPr>
            <w:tcW w:w="6120" w:type="dxa"/>
          </w:tcPr>
          <w:p w14:paraId="7B2AFE78" w14:textId="33FC2AF6" w:rsidR="002B0947" w:rsidRPr="000C20EA" w:rsidRDefault="000C20EA" w:rsidP="00752025">
            <w:pPr>
              <w:tabs>
                <w:tab w:val="left" w:pos="720"/>
                <w:tab w:val="left" w:pos="1080"/>
              </w:tabs>
              <w:rPr>
                <w:sz w:val="24"/>
              </w:rPr>
            </w:pPr>
            <w:r>
              <w:rPr>
                <w:sz w:val="24"/>
              </w:rPr>
              <w:t>5.88 x 10</w:t>
            </w:r>
            <w:r>
              <w:rPr>
                <w:sz w:val="24"/>
                <w:vertAlign w:val="superscript"/>
              </w:rPr>
              <w:t>-4</w:t>
            </w:r>
            <w:r>
              <w:rPr>
                <w:sz w:val="24"/>
              </w:rPr>
              <w:t xml:space="preserve"> </w:t>
            </w:r>
            <w:proofErr w:type="spellStart"/>
            <w:r>
              <w:rPr>
                <w:sz w:val="24"/>
              </w:rPr>
              <w:t>lb</w:t>
            </w:r>
            <w:proofErr w:type="spellEnd"/>
            <w:r>
              <w:rPr>
                <w:sz w:val="24"/>
              </w:rPr>
              <w:t>/MMBtu from AP-42 dated 10/24</w:t>
            </w:r>
          </w:p>
        </w:tc>
      </w:tr>
      <w:tr w:rsidR="002B0947" w14:paraId="2C2B9C9C" w14:textId="77777777" w:rsidTr="00A460B0">
        <w:tc>
          <w:tcPr>
            <w:tcW w:w="1980" w:type="dxa"/>
          </w:tcPr>
          <w:p w14:paraId="03EA55CB" w14:textId="77777777" w:rsidR="002B0947" w:rsidRPr="002F2BCC" w:rsidRDefault="002B0947" w:rsidP="002B0947">
            <w:pPr>
              <w:tabs>
                <w:tab w:val="left" w:pos="720"/>
                <w:tab w:val="left" w:pos="1080"/>
              </w:tabs>
              <w:jc w:val="both"/>
              <w:rPr>
                <w:sz w:val="24"/>
              </w:rPr>
            </w:pPr>
            <w:r>
              <w:rPr>
                <w:sz w:val="24"/>
              </w:rPr>
              <w:t>NO</w:t>
            </w:r>
            <w:r>
              <w:rPr>
                <w:sz w:val="24"/>
                <w:vertAlign w:val="subscript"/>
              </w:rPr>
              <w:t>x</w:t>
            </w:r>
          </w:p>
        </w:tc>
        <w:tc>
          <w:tcPr>
            <w:tcW w:w="360" w:type="dxa"/>
          </w:tcPr>
          <w:p w14:paraId="4FE9FAC0" w14:textId="77777777" w:rsidR="002B0947" w:rsidRDefault="002B0947" w:rsidP="002B0947">
            <w:pPr>
              <w:tabs>
                <w:tab w:val="left" w:pos="720"/>
                <w:tab w:val="left" w:pos="1080"/>
              </w:tabs>
              <w:jc w:val="both"/>
              <w:rPr>
                <w:sz w:val="24"/>
              </w:rPr>
            </w:pPr>
            <w:r>
              <w:rPr>
                <w:sz w:val="24"/>
              </w:rPr>
              <w:t>–</w:t>
            </w:r>
          </w:p>
        </w:tc>
        <w:tc>
          <w:tcPr>
            <w:tcW w:w="6120" w:type="dxa"/>
          </w:tcPr>
          <w:p w14:paraId="5E4585D1" w14:textId="69E2199F" w:rsidR="002B0947" w:rsidRDefault="000C20EA" w:rsidP="00752025">
            <w:pPr>
              <w:tabs>
                <w:tab w:val="left" w:pos="720"/>
                <w:tab w:val="left" w:pos="1080"/>
              </w:tabs>
              <w:rPr>
                <w:sz w:val="24"/>
              </w:rPr>
            </w:pPr>
            <w:r>
              <w:rPr>
                <w:sz w:val="24"/>
              </w:rPr>
              <w:t>524.30</w:t>
            </w:r>
            <w:r w:rsidR="002B0947">
              <w:rPr>
                <w:sz w:val="24"/>
              </w:rPr>
              <w:t xml:space="preserve"> </w:t>
            </w:r>
            <w:proofErr w:type="spellStart"/>
            <w:r w:rsidR="002B0947">
              <w:rPr>
                <w:sz w:val="24"/>
              </w:rPr>
              <w:t>lb</w:t>
            </w:r>
            <w:proofErr w:type="spellEnd"/>
            <w:r w:rsidR="002B0947">
              <w:rPr>
                <w:sz w:val="24"/>
              </w:rPr>
              <w:t>/</w:t>
            </w:r>
            <w:proofErr w:type="spellStart"/>
            <w:r w:rsidR="002B0947">
              <w:rPr>
                <w:sz w:val="24"/>
              </w:rPr>
              <w:t>MM</w:t>
            </w:r>
            <w:r>
              <w:rPr>
                <w:sz w:val="24"/>
              </w:rPr>
              <w:t>scf</w:t>
            </w:r>
            <w:proofErr w:type="spellEnd"/>
            <w:r w:rsidR="002B0947">
              <w:rPr>
                <w:sz w:val="24"/>
              </w:rPr>
              <w:t xml:space="preserve"> from </w:t>
            </w:r>
            <w:r>
              <w:rPr>
                <w:sz w:val="24"/>
              </w:rPr>
              <w:t>manufacturer’s data</w:t>
            </w:r>
          </w:p>
        </w:tc>
      </w:tr>
      <w:tr w:rsidR="002B0947" w14:paraId="0A8D928A" w14:textId="77777777" w:rsidTr="00A460B0">
        <w:tc>
          <w:tcPr>
            <w:tcW w:w="1980" w:type="dxa"/>
          </w:tcPr>
          <w:p w14:paraId="2023E5EA" w14:textId="77777777" w:rsidR="002B0947" w:rsidRDefault="002B0947" w:rsidP="002B0947">
            <w:pPr>
              <w:tabs>
                <w:tab w:val="left" w:pos="720"/>
                <w:tab w:val="left" w:pos="1080"/>
              </w:tabs>
              <w:jc w:val="both"/>
              <w:rPr>
                <w:sz w:val="24"/>
              </w:rPr>
            </w:pPr>
            <w:r>
              <w:rPr>
                <w:sz w:val="24"/>
              </w:rPr>
              <w:t>CO</w:t>
            </w:r>
          </w:p>
        </w:tc>
        <w:tc>
          <w:tcPr>
            <w:tcW w:w="360" w:type="dxa"/>
          </w:tcPr>
          <w:p w14:paraId="1C38024C" w14:textId="77777777" w:rsidR="002B0947" w:rsidRDefault="002B0947" w:rsidP="002B0947">
            <w:pPr>
              <w:tabs>
                <w:tab w:val="left" w:pos="720"/>
                <w:tab w:val="left" w:pos="1080"/>
              </w:tabs>
              <w:jc w:val="both"/>
              <w:rPr>
                <w:sz w:val="24"/>
              </w:rPr>
            </w:pPr>
            <w:r>
              <w:rPr>
                <w:sz w:val="24"/>
              </w:rPr>
              <w:t>–</w:t>
            </w:r>
          </w:p>
        </w:tc>
        <w:tc>
          <w:tcPr>
            <w:tcW w:w="6120" w:type="dxa"/>
          </w:tcPr>
          <w:p w14:paraId="2BBCF19B" w14:textId="4090D846" w:rsidR="002B0947" w:rsidRDefault="000C20EA" w:rsidP="00752025">
            <w:pPr>
              <w:tabs>
                <w:tab w:val="left" w:pos="720"/>
                <w:tab w:val="left" w:pos="1080"/>
              </w:tabs>
              <w:rPr>
                <w:sz w:val="24"/>
              </w:rPr>
            </w:pPr>
            <w:r>
              <w:rPr>
                <w:sz w:val="24"/>
              </w:rPr>
              <w:t>458.77</w:t>
            </w:r>
            <w:r w:rsidR="002B0947">
              <w:rPr>
                <w:sz w:val="24"/>
              </w:rPr>
              <w:t xml:space="preserve"> </w:t>
            </w:r>
            <w:proofErr w:type="spellStart"/>
            <w:r w:rsidR="002B0947">
              <w:rPr>
                <w:sz w:val="24"/>
              </w:rPr>
              <w:t>lb</w:t>
            </w:r>
            <w:proofErr w:type="spellEnd"/>
            <w:r w:rsidR="002B0947">
              <w:rPr>
                <w:sz w:val="24"/>
              </w:rPr>
              <w:t>/</w:t>
            </w:r>
            <w:proofErr w:type="spellStart"/>
            <w:r w:rsidR="002B0947">
              <w:rPr>
                <w:sz w:val="24"/>
              </w:rPr>
              <w:t>MM</w:t>
            </w:r>
            <w:r>
              <w:rPr>
                <w:sz w:val="24"/>
              </w:rPr>
              <w:t>scf</w:t>
            </w:r>
            <w:proofErr w:type="spellEnd"/>
            <w:r w:rsidR="002B0947">
              <w:rPr>
                <w:sz w:val="24"/>
              </w:rPr>
              <w:t xml:space="preserve"> from </w:t>
            </w:r>
            <w:r>
              <w:rPr>
                <w:sz w:val="24"/>
              </w:rPr>
              <w:t>manufacturer’s data</w:t>
            </w:r>
          </w:p>
        </w:tc>
      </w:tr>
      <w:tr w:rsidR="002B0947" w14:paraId="750CDB81" w14:textId="77777777" w:rsidTr="00A460B0">
        <w:tc>
          <w:tcPr>
            <w:tcW w:w="1980" w:type="dxa"/>
          </w:tcPr>
          <w:p w14:paraId="743B79B1" w14:textId="77777777" w:rsidR="002B0947" w:rsidRDefault="002B0947" w:rsidP="002B0947">
            <w:pPr>
              <w:tabs>
                <w:tab w:val="left" w:pos="720"/>
                <w:tab w:val="left" w:pos="1080"/>
              </w:tabs>
              <w:jc w:val="both"/>
              <w:rPr>
                <w:sz w:val="24"/>
              </w:rPr>
            </w:pPr>
            <w:r>
              <w:rPr>
                <w:sz w:val="24"/>
              </w:rPr>
              <w:t>VOC</w:t>
            </w:r>
          </w:p>
        </w:tc>
        <w:tc>
          <w:tcPr>
            <w:tcW w:w="360" w:type="dxa"/>
          </w:tcPr>
          <w:p w14:paraId="28B87908" w14:textId="77777777" w:rsidR="002B0947" w:rsidRDefault="002B0947" w:rsidP="002B0947">
            <w:pPr>
              <w:tabs>
                <w:tab w:val="left" w:pos="720"/>
                <w:tab w:val="left" w:pos="1080"/>
              </w:tabs>
              <w:jc w:val="both"/>
              <w:rPr>
                <w:sz w:val="24"/>
              </w:rPr>
            </w:pPr>
            <w:r>
              <w:rPr>
                <w:sz w:val="24"/>
              </w:rPr>
              <w:t>–</w:t>
            </w:r>
          </w:p>
        </w:tc>
        <w:tc>
          <w:tcPr>
            <w:tcW w:w="6120" w:type="dxa"/>
          </w:tcPr>
          <w:p w14:paraId="4807F9F4" w14:textId="33270C05" w:rsidR="002B0947" w:rsidRDefault="000C20EA" w:rsidP="00752025">
            <w:pPr>
              <w:tabs>
                <w:tab w:val="left" w:pos="720"/>
                <w:tab w:val="left" w:pos="1080"/>
              </w:tabs>
              <w:rPr>
                <w:sz w:val="24"/>
              </w:rPr>
            </w:pPr>
            <w:r>
              <w:rPr>
                <w:sz w:val="24"/>
              </w:rPr>
              <w:t>196.61</w:t>
            </w:r>
            <w:r w:rsidR="002B0947">
              <w:rPr>
                <w:sz w:val="24"/>
              </w:rPr>
              <w:t xml:space="preserve"> </w:t>
            </w:r>
            <w:proofErr w:type="spellStart"/>
            <w:r w:rsidR="002B0947">
              <w:rPr>
                <w:sz w:val="24"/>
              </w:rPr>
              <w:t>lb</w:t>
            </w:r>
            <w:proofErr w:type="spellEnd"/>
            <w:r w:rsidR="002B0947">
              <w:rPr>
                <w:sz w:val="24"/>
              </w:rPr>
              <w:t>/</w:t>
            </w:r>
            <w:proofErr w:type="spellStart"/>
            <w:r w:rsidR="002B0947">
              <w:rPr>
                <w:sz w:val="24"/>
              </w:rPr>
              <w:t>MM</w:t>
            </w:r>
            <w:r>
              <w:rPr>
                <w:sz w:val="24"/>
              </w:rPr>
              <w:t>scf</w:t>
            </w:r>
            <w:proofErr w:type="spellEnd"/>
            <w:r w:rsidR="002B0947">
              <w:rPr>
                <w:sz w:val="24"/>
              </w:rPr>
              <w:t xml:space="preserve"> from </w:t>
            </w:r>
            <w:r>
              <w:rPr>
                <w:sz w:val="24"/>
              </w:rPr>
              <w:t>manufacturer’s data</w:t>
            </w:r>
          </w:p>
        </w:tc>
      </w:tr>
      <w:tr w:rsidR="002B0947" w14:paraId="219B1274" w14:textId="77777777" w:rsidTr="00A460B0">
        <w:tc>
          <w:tcPr>
            <w:tcW w:w="1980" w:type="dxa"/>
          </w:tcPr>
          <w:p w14:paraId="094DEA37" w14:textId="77777777" w:rsidR="002B0947" w:rsidRDefault="002B0947" w:rsidP="002B0947">
            <w:pPr>
              <w:tabs>
                <w:tab w:val="left" w:pos="720"/>
                <w:tab w:val="left" w:pos="1080"/>
              </w:tabs>
              <w:jc w:val="both"/>
              <w:rPr>
                <w:sz w:val="24"/>
              </w:rPr>
            </w:pPr>
            <w:r>
              <w:rPr>
                <w:sz w:val="24"/>
              </w:rPr>
              <w:t>Visible Emissions</w:t>
            </w:r>
          </w:p>
        </w:tc>
        <w:tc>
          <w:tcPr>
            <w:tcW w:w="360" w:type="dxa"/>
          </w:tcPr>
          <w:p w14:paraId="0D1EE752" w14:textId="77777777" w:rsidR="002B0947" w:rsidRDefault="002B0947" w:rsidP="002B0947">
            <w:pPr>
              <w:tabs>
                <w:tab w:val="left" w:pos="720"/>
                <w:tab w:val="left" w:pos="1080"/>
              </w:tabs>
              <w:jc w:val="both"/>
              <w:rPr>
                <w:sz w:val="24"/>
              </w:rPr>
            </w:pPr>
            <w:r>
              <w:rPr>
                <w:sz w:val="24"/>
              </w:rPr>
              <w:t>–</w:t>
            </w:r>
          </w:p>
        </w:tc>
        <w:tc>
          <w:tcPr>
            <w:tcW w:w="6120" w:type="dxa"/>
          </w:tcPr>
          <w:p w14:paraId="759CF620" w14:textId="6F21E037" w:rsidR="002B0947" w:rsidRDefault="002B0947" w:rsidP="00752025">
            <w:pPr>
              <w:tabs>
                <w:tab w:val="left" w:pos="720"/>
                <w:tab w:val="left" w:pos="1080"/>
              </w:tabs>
              <w:rPr>
                <w:sz w:val="24"/>
              </w:rPr>
            </w:pPr>
            <w:r>
              <w:rPr>
                <w:sz w:val="24"/>
              </w:rPr>
              <w:t>06-096 C.M.R. ch. 115, BPT</w:t>
            </w:r>
          </w:p>
        </w:tc>
      </w:tr>
    </w:tbl>
    <w:p w14:paraId="551FA41C" w14:textId="77777777" w:rsidR="002B0947" w:rsidRDefault="002B0947" w:rsidP="0029385E">
      <w:pPr>
        <w:tabs>
          <w:tab w:val="left" w:pos="720"/>
          <w:tab w:val="left" w:pos="1080"/>
        </w:tabs>
        <w:ind w:left="1080"/>
        <w:jc w:val="both"/>
        <w:rPr>
          <w:sz w:val="24"/>
        </w:rPr>
      </w:pPr>
    </w:p>
    <w:p w14:paraId="39E7BA50" w14:textId="0A8AC724" w:rsidR="005B346E" w:rsidRDefault="005B346E" w:rsidP="00DC0915">
      <w:pPr>
        <w:tabs>
          <w:tab w:val="left" w:pos="1080"/>
        </w:tabs>
        <w:jc w:val="both"/>
        <w:rPr>
          <w:sz w:val="24"/>
          <w:szCs w:val="24"/>
        </w:rPr>
      </w:pPr>
      <w:r>
        <w:rPr>
          <w:sz w:val="24"/>
          <w:szCs w:val="24"/>
        </w:rPr>
        <w:tab/>
        <w:t xml:space="preserve">The </w:t>
      </w:r>
      <w:r w:rsidR="00F77261" w:rsidRPr="00860372">
        <w:rPr>
          <w:bCs/>
          <w:iCs/>
          <w:sz w:val="24"/>
          <w:szCs w:val="24"/>
        </w:rPr>
        <w:t>BPT</w:t>
      </w:r>
      <w:r w:rsidR="00F77261">
        <w:t xml:space="preserve"> </w:t>
      </w:r>
      <w:r>
        <w:rPr>
          <w:sz w:val="24"/>
          <w:szCs w:val="24"/>
        </w:rPr>
        <w:t xml:space="preserve">emission limits for </w:t>
      </w:r>
      <w:r w:rsidR="0005672C">
        <w:rPr>
          <w:sz w:val="24"/>
          <w:szCs w:val="24"/>
        </w:rPr>
        <w:t>G</w:t>
      </w:r>
      <w:r>
        <w:rPr>
          <w:sz w:val="24"/>
          <w:szCs w:val="24"/>
        </w:rPr>
        <w:t>enerator</w:t>
      </w:r>
      <w:r w:rsidR="0005672C">
        <w:rPr>
          <w:sz w:val="24"/>
          <w:szCs w:val="24"/>
        </w:rPr>
        <w:t xml:space="preserve"> #1</w:t>
      </w:r>
      <w:r>
        <w:rPr>
          <w:sz w:val="24"/>
          <w:szCs w:val="24"/>
        </w:rPr>
        <w:t xml:space="preserve"> are the following:</w:t>
      </w:r>
      <w:r>
        <w:rPr>
          <w:sz w:val="24"/>
          <w:szCs w:val="24"/>
        </w:rPr>
        <w:tab/>
      </w:r>
    </w:p>
    <w:p w14:paraId="09E3575F" w14:textId="77777777" w:rsidR="007D01C1" w:rsidRDefault="007D01C1" w:rsidP="00DC0915">
      <w:pPr>
        <w:tabs>
          <w:tab w:val="left" w:pos="1080"/>
        </w:tabs>
        <w:jc w:val="both"/>
        <w:rPr>
          <w:sz w:val="24"/>
          <w:szCs w:val="24"/>
        </w:rPr>
      </w:pPr>
    </w:p>
    <w:tbl>
      <w:tblPr>
        <w:tblW w:w="446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1170"/>
        <w:gridCol w:w="1350"/>
      </w:tblGrid>
      <w:tr w:rsidR="00A04D2C" w:rsidRPr="005922AF" w14:paraId="3ABFD897" w14:textId="77777777" w:rsidTr="002B0947">
        <w:trPr>
          <w:tblHeader/>
        </w:trPr>
        <w:tc>
          <w:tcPr>
            <w:tcW w:w="1947" w:type="dxa"/>
            <w:shd w:val="clear" w:color="auto" w:fill="D9D9D9" w:themeFill="background1" w:themeFillShade="D9"/>
            <w:vAlign w:val="bottom"/>
          </w:tcPr>
          <w:p w14:paraId="78D0AAD4" w14:textId="77777777" w:rsidR="00A04D2C" w:rsidRPr="002B0947" w:rsidRDefault="00A04D2C" w:rsidP="00564145">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783670BD" w14:textId="77777777" w:rsidR="00A04D2C" w:rsidRPr="002B0947" w:rsidRDefault="00A04D2C" w:rsidP="00564145">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5B8FE7E3" w14:textId="77777777" w:rsidR="00A04D2C" w:rsidRPr="002B0947" w:rsidRDefault="00A04D2C" w:rsidP="00564145">
            <w:pPr>
              <w:tabs>
                <w:tab w:val="left" w:pos="720"/>
              </w:tabs>
              <w:jc w:val="center"/>
              <w:rPr>
                <w:b/>
                <w:sz w:val="22"/>
                <w:szCs w:val="22"/>
              </w:rPr>
            </w:pPr>
            <w:proofErr w:type="spellStart"/>
            <w:r w:rsidRPr="002B0947">
              <w:rPr>
                <w:b/>
                <w:sz w:val="22"/>
                <w:szCs w:val="22"/>
              </w:rPr>
              <w:t>lb</w:t>
            </w:r>
            <w:proofErr w:type="spellEnd"/>
            <w:r w:rsidRPr="002B0947">
              <w:rPr>
                <w:b/>
                <w:sz w:val="22"/>
                <w:szCs w:val="22"/>
              </w:rPr>
              <w:t>/MMBtu</w:t>
            </w:r>
          </w:p>
        </w:tc>
      </w:tr>
      <w:tr w:rsidR="00A04D2C" w:rsidRPr="005922AF" w14:paraId="29D48886" w14:textId="77777777" w:rsidTr="002B0947">
        <w:trPr>
          <w:trHeight w:val="72"/>
        </w:trPr>
        <w:tc>
          <w:tcPr>
            <w:tcW w:w="1947" w:type="dxa"/>
          </w:tcPr>
          <w:p w14:paraId="6CE4EC9F" w14:textId="605FB6BC" w:rsidR="00A04D2C" w:rsidRPr="002B0947" w:rsidRDefault="00A04D2C" w:rsidP="009E0D23">
            <w:pPr>
              <w:tabs>
                <w:tab w:val="left" w:pos="720"/>
              </w:tabs>
              <w:rPr>
                <w:sz w:val="22"/>
                <w:szCs w:val="22"/>
              </w:rPr>
            </w:pPr>
            <w:r w:rsidRPr="002B0947">
              <w:rPr>
                <w:sz w:val="22"/>
                <w:szCs w:val="22"/>
              </w:rPr>
              <w:t>Generator #</w:t>
            </w:r>
            <w:r w:rsidR="006B67BB">
              <w:rPr>
                <w:sz w:val="22"/>
                <w:szCs w:val="22"/>
              </w:rPr>
              <w:t>1</w:t>
            </w:r>
          </w:p>
        </w:tc>
        <w:tc>
          <w:tcPr>
            <w:tcW w:w="1170" w:type="dxa"/>
          </w:tcPr>
          <w:p w14:paraId="255692D0" w14:textId="77777777" w:rsidR="00A04D2C" w:rsidRPr="002B0947" w:rsidRDefault="00A04D2C" w:rsidP="009E0D23">
            <w:pPr>
              <w:tabs>
                <w:tab w:val="left" w:pos="720"/>
              </w:tabs>
              <w:jc w:val="center"/>
              <w:rPr>
                <w:sz w:val="22"/>
                <w:szCs w:val="22"/>
              </w:rPr>
            </w:pPr>
            <w:r w:rsidRPr="002B0947">
              <w:rPr>
                <w:sz w:val="22"/>
                <w:szCs w:val="22"/>
              </w:rPr>
              <w:t>PM</w:t>
            </w:r>
          </w:p>
        </w:tc>
        <w:tc>
          <w:tcPr>
            <w:tcW w:w="1350" w:type="dxa"/>
          </w:tcPr>
          <w:p w14:paraId="054B0391" w14:textId="65BDE1AC" w:rsidR="00A04D2C" w:rsidRPr="002B0947" w:rsidRDefault="00A04D2C" w:rsidP="009E0D23">
            <w:pPr>
              <w:tabs>
                <w:tab w:val="left" w:pos="720"/>
              </w:tabs>
              <w:jc w:val="center"/>
              <w:rPr>
                <w:sz w:val="22"/>
                <w:szCs w:val="22"/>
              </w:rPr>
            </w:pPr>
            <w:r w:rsidRPr="002B0947">
              <w:rPr>
                <w:sz w:val="22"/>
                <w:szCs w:val="22"/>
              </w:rPr>
              <w:t>0.</w:t>
            </w:r>
            <w:r w:rsidR="00D47B95">
              <w:rPr>
                <w:sz w:val="22"/>
                <w:szCs w:val="22"/>
              </w:rPr>
              <w:t>12</w:t>
            </w:r>
          </w:p>
        </w:tc>
      </w:tr>
    </w:tbl>
    <w:p w14:paraId="4A5FA0E6" w14:textId="77777777" w:rsidR="005B346E" w:rsidRPr="00A001F1" w:rsidRDefault="005B346E" w:rsidP="00DC0915">
      <w:pPr>
        <w:tabs>
          <w:tab w:val="left" w:pos="1080"/>
        </w:tabs>
        <w:jc w:val="both"/>
        <w:rPr>
          <w:sz w:val="24"/>
          <w:szCs w:val="24"/>
        </w:rPr>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892"/>
        <w:gridCol w:w="892"/>
        <w:gridCol w:w="892"/>
        <w:gridCol w:w="892"/>
        <w:gridCol w:w="892"/>
        <w:gridCol w:w="892"/>
        <w:gridCol w:w="892"/>
      </w:tblGrid>
      <w:tr w:rsidR="002B0947" w:rsidRPr="00A001F1" w14:paraId="74D76434" w14:textId="77777777" w:rsidTr="002B0947">
        <w:trPr>
          <w:cantSplit/>
          <w:tblHeader/>
        </w:trPr>
        <w:tc>
          <w:tcPr>
            <w:tcW w:w="1947" w:type="dxa"/>
            <w:shd w:val="clear" w:color="auto" w:fill="D9D9D9" w:themeFill="background1" w:themeFillShade="D9"/>
            <w:vAlign w:val="bottom"/>
          </w:tcPr>
          <w:p w14:paraId="51AC8001" w14:textId="77777777" w:rsidR="002B0947" w:rsidRPr="002B0947" w:rsidRDefault="002B0947" w:rsidP="00564145">
            <w:pPr>
              <w:pStyle w:val="Heading3"/>
              <w:numPr>
                <w:ilvl w:val="0"/>
                <w:numId w:val="0"/>
              </w:numPr>
              <w:jc w:val="center"/>
              <w:rPr>
                <w:b/>
                <w:sz w:val="22"/>
                <w:szCs w:val="22"/>
                <w:u w:val="none"/>
              </w:rPr>
            </w:pPr>
            <w:r w:rsidRPr="002B0947">
              <w:rPr>
                <w:b/>
                <w:sz w:val="22"/>
                <w:szCs w:val="22"/>
                <w:u w:val="none"/>
              </w:rPr>
              <w:t>Unit</w:t>
            </w:r>
          </w:p>
        </w:tc>
        <w:tc>
          <w:tcPr>
            <w:tcW w:w="892" w:type="dxa"/>
            <w:shd w:val="clear" w:color="auto" w:fill="D9D9D9" w:themeFill="background1" w:themeFillShade="D9"/>
            <w:vAlign w:val="bottom"/>
          </w:tcPr>
          <w:p w14:paraId="61B78825"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58EECEDA"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5C82721C"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1360921D"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7AD21243" w14:textId="77777777" w:rsidR="002B0947" w:rsidRDefault="002B0947" w:rsidP="002B094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6813893A" w14:textId="77777777" w:rsidR="002B0947" w:rsidRPr="002B0947" w:rsidRDefault="002B0947" w:rsidP="002B094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892" w:type="dxa"/>
            <w:shd w:val="clear" w:color="auto" w:fill="D9D9D9" w:themeFill="background1" w:themeFillShade="D9"/>
            <w:vAlign w:val="bottom"/>
          </w:tcPr>
          <w:p w14:paraId="50845DB2"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010B5786"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2B296BB3"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6F157875"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25BB2252"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17205EC3"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4FE01071"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61E3A254"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r>
      <w:tr w:rsidR="002B0947" w:rsidRPr="00A001F1" w14:paraId="4EE83152" w14:textId="77777777" w:rsidTr="00B128AE">
        <w:trPr>
          <w:cantSplit/>
          <w:trHeight w:val="72"/>
        </w:trPr>
        <w:tc>
          <w:tcPr>
            <w:tcW w:w="1947" w:type="dxa"/>
            <w:vAlign w:val="center"/>
          </w:tcPr>
          <w:p w14:paraId="062C0A1E" w14:textId="52F229D4" w:rsidR="002B0947" w:rsidRPr="002B0947" w:rsidRDefault="002B0947" w:rsidP="00B128AE">
            <w:pPr>
              <w:rPr>
                <w:sz w:val="22"/>
                <w:szCs w:val="22"/>
              </w:rPr>
            </w:pPr>
            <w:r w:rsidRPr="002B0947">
              <w:rPr>
                <w:sz w:val="22"/>
                <w:szCs w:val="22"/>
              </w:rPr>
              <w:t>Generator #</w:t>
            </w:r>
            <w:r w:rsidR="006B67BB">
              <w:rPr>
                <w:sz w:val="22"/>
                <w:szCs w:val="22"/>
              </w:rPr>
              <w:t>1</w:t>
            </w:r>
          </w:p>
        </w:tc>
        <w:tc>
          <w:tcPr>
            <w:tcW w:w="892" w:type="dxa"/>
            <w:vAlign w:val="center"/>
          </w:tcPr>
          <w:p w14:paraId="628CD1AD" w14:textId="57C5484E" w:rsidR="002B0947" w:rsidRPr="002B0947"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D47B95">
              <w:rPr>
                <w:sz w:val="22"/>
                <w:szCs w:val="22"/>
              </w:rPr>
              <w:t>60</w:t>
            </w:r>
          </w:p>
        </w:tc>
        <w:tc>
          <w:tcPr>
            <w:tcW w:w="892" w:type="dxa"/>
            <w:vAlign w:val="center"/>
          </w:tcPr>
          <w:p w14:paraId="4F54BD34" w14:textId="5F4ADCBC" w:rsidR="002B0947" w:rsidRPr="002B0947"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w:t>
            </w:r>
            <w:r w:rsidR="00D47B95">
              <w:rPr>
                <w:sz w:val="22"/>
                <w:szCs w:val="22"/>
              </w:rPr>
              <w:t>0</w:t>
            </w:r>
          </w:p>
        </w:tc>
        <w:tc>
          <w:tcPr>
            <w:tcW w:w="892" w:type="dxa"/>
            <w:vAlign w:val="center"/>
          </w:tcPr>
          <w:p w14:paraId="00EB4830" w14:textId="4B774A38" w:rsidR="002B0947" w:rsidRPr="002B0947"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w:t>
            </w:r>
            <w:r w:rsidR="00D47B95">
              <w:rPr>
                <w:sz w:val="22"/>
                <w:szCs w:val="22"/>
              </w:rPr>
              <w:t>0</w:t>
            </w:r>
          </w:p>
        </w:tc>
        <w:tc>
          <w:tcPr>
            <w:tcW w:w="892" w:type="dxa"/>
            <w:vAlign w:val="center"/>
          </w:tcPr>
          <w:p w14:paraId="5D3D1A2D" w14:textId="052224F6" w:rsidR="002B0947" w:rsidRPr="002B0947"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892" w:type="dxa"/>
            <w:vAlign w:val="center"/>
          </w:tcPr>
          <w:p w14:paraId="0C2207CB" w14:textId="0610FC11" w:rsidR="002B0947" w:rsidRPr="002B0947"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2.57</w:t>
            </w:r>
          </w:p>
        </w:tc>
        <w:tc>
          <w:tcPr>
            <w:tcW w:w="892" w:type="dxa"/>
            <w:vAlign w:val="center"/>
          </w:tcPr>
          <w:p w14:paraId="1091B4B7" w14:textId="0F6AB1DE" w:rsidR="002B0947" w:rsidRPr="002B0947"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2.25</w:t>
            </w:r>
          </w:p>
        </w:tc>
        <w:tc>
          <w:tcPr>
            <w:tcW w:w="892" w:type="dxa"/>
            <w:vAlign w:val="center"/>
          </w:tcPr>
          <w:p w14:paraId="40CE8C46" w14:textId="6EDE050A" w:rsidR="002B0947" w:rsidRPr="002B0947" w:rsidRDefault="004719A0"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0.96</w:t>
            </w:r>
          </w:p>
        </w:tc>
      </w:tr>
    </w:tbl>
    <w:p w14:paraId="47A4F463" w14:textId="77777777" w:rsidR="00F11271" w:rsidRDefault="00F11271" w:rsidP="005B346E">
      <w:pPr>
        <w:pStyle w:val="BodyTextIndent3"/>
        <w:tabs>
          <w:tab w:val="left" w:pos="1080"/>
          <w:tab w:val="left" w:pos="1440"/>
          <w:tab w:val="left" w:pos="1800"/>
          <w:tab w:val="left" w:pos="2700"/>
        </w:tabs>
        <w:ind w:left="1080"/>
      </w:pPr>
      <w:bookmarkStart w:id="7" w:name="_Hlk146719991"/>
      <w:bookmarkStart w:id="8" w:name="_Hlk146717186"/>
    </w:p>
    <w:p w14:paraId="1035D5D9" w14:textId="7BF668F2" w:rsidR="005B346E" w:rsidRPr="00016C1F" w:rsidRDefault="005B346E" w:rsidP="005B346E">
      <w:pPr>
        <w:tabs>
          <w:tab w:val="left" w:pos="1080"/>
          <w:tab w:val="left" w:pos="1440"/>
          <w:tab w:val="left" w:pos="1800"/>
          <w:tab w:val="left" w:pos="2700"/>
        </w:tabs>
        <w:ind w:left="1080" w:hanging="1080"/>
        <w:jc w:val="both"/>
        <w:rPr>
          <w:sz w:val="24"/>
          <w:szCs w:val="24"/>
        </w:rPr>
      </w:pPr>
      <w:bookmarkStart w:id="9" w:name="_Hlk146786255"/>
      <w:r w:rsidRPr="00016C1F">
        <w:rPr>
          <w:sz w:val="24"/>
          <w:szCs w:val="24"/>
        </w:rPr>
        <w:tab/>
      </w:r>
      <w:r w:rsidR="00B260C8" w:rsidRPr="00016C1F">
        <w:rPr>
          <w:sz w:val="24"/>
          <w:szCs w:val="24"/>
        </w:rPr>
        <w:t xml:space="preserve">Visible emissions from </w:t>
      </w:r>
      <w:r w:rsidR="006B67BB">
        <w:rPr>
          <w:sz w:val="24"/>
          <w:szCs w:val="24"/>
        </w:rPr>
        <w:t>Generator #1</w:t>
      </w:r>
      <w:r w:rsidR="00B260C8" w:rsidRPr="00016C1F">
        <w:rPr>
          <w:sz w:val="24"/>
          <w:szCs w:val="24"/>
        </w:rPr>
        <w:t xml:space="preserve"> shall not exceed </w:t>
      </w:r>
      <w:r w:rsidR="006B67BB">
        <w:rPr>
          <w:sz w:val="24"/>
          <w:szCs w:val="24"/>
        </w:rPr>
        <w:t>1</w:t>
      </w:r>
      <w:r w:rsidR="007A2C8C">
        <w:rPr>
          <w:sz w:val="24"/>
          <w:szCs w:val="24"/>
        </w:rPr>
        <w:t>0</w:t>
      </w:r>
      <w:r w:rsidR="00B260C8" w:rsidRPr="00016C1F">
        <w:rPr>
          <w:sz w:val="24"/>
          <w:szCs w:val="24"/>
        </w:rPr>
        <w:t>% opacity on a six-minute block average basis</w:t>
      </w:r>
      <w:bookmarkEnd w:id="9"/>
      <w:r w:rsidRPr="00016C1F">
        <w:rPr>
          <w:sz w:val="24"/>
          <w:szCs w:val="24"/>
        </w:rPr>
        <w:t>.</w:t>
      </w:r>
    </w:p>
    <w:p w14:paraId="7C59AB10" w14:textId="77777777" w:rsidR="007A2C8C" w:rsidRDefault="007A2C8C" w:rsidP="007F38E6">
      <w:pPr>
        <w:pStyle w:val="ListParagraph"/>
        <w:rPr>
          <w:szCs w:val="24"/>
        </w:rPr>
      </w:pPr>
    </w:p>
    <w:p w14:paraId="227E4711" w14:textId="63D1BF64" w:rsidR="00B260C8" w:rsidRPr="00C84F3B" w:rsidRDefault="00B260C8" w:rsidP="00B260C8">
      <w:pPr>
        <w:ind w:left="1080"/>
        <w:jc w:val="both"/>
        <w:rPr>
          <w:sz w:val="24"/>
        </w:rPr>
      </w:pPr>
      <w:r>
        <w:rPr>
          <w:sz w:val="24"/>
        </w:rPr>
        <w:t xml:space="preserve">The Department has determined that the </w:t>
      </w:r>
      <w:r w:rsidRPr="006B67BB">
        <w:rPr>
          <w:bCs/>
          <w:iCs/>
          <w:sz w:val="24"/>
        </w:rPr>
        <w:t>BPT</w:t>
      </w:r>
      <w:r w:rsidRPr="00B260C8">
        <w:rPr>
          <w:b/>
          <w:i/>
          <w:sz w:val="24"/>
        </w:rPr>
        <w:t xml:space="preserve"> </w:t>
      </w:r>
      <w:r>
        <w:rPr>
          <w:sz w:val="24"/>
        </w:rPr>
        <w:t xml:space="preserve">visible emission limit is more stringent than the applicable limit in 06-096 C.M.R. ch. 101. Therefore, the visible emission limit for </w:t>
      </w:r>
      <w:r w:rsidR="006B67BB">
        <w:rPr>
          <w:sz w:val="24"/>
        </w:rPr>
        <w:t>G</w:t>
      </w:r>
      <w:r>
        <w:rPr>
          <w:sz w:val="24"/>
        </w:rPr>
        <w:t>enerator</w:t>
      </w:r>
      <w:r w:rsidR="006B67BB">
        <w:rPr>
          <w:sz w:val="24"/>
        </w:rPr>
        <w:t xml:space="preserve"> #1</w:t>
      </w:r>
      <w:r>
        <w:rPr>
          <w:sz w:val="24"/>
        </w:rPr>
        <w:t xml:space="preserve"> has been streamlined to the more stringent </w:t>
      </w:r>
      <w:r w:rsidRPr="006B67BB">
        <w:rPr>
          <w:bCs/>
          <w:iCs/>
          <w:sz w:val="24"/>
        </w:rPr>
        <w:t>BPT</w:t>
      </w:r>
      <w:r>
        <w:rPr>
          <w:sz w:val="24"/>
        </w:rPr>
        <w:t xml:space="preserve"> limit, and only this more stringent limit shall be included in the air emission license. </w:t>
      </w:r>
    </w:p>
    <w:bookmarkEnd w:id="7"/>
    <w:bookmarkEnd w:id="8"/>
    <w:p w14:paraId="4CB7757E" w14:textId="77777777" w:rsidR="002010E5" w:rsidRDefault="002010E5" w:rsidP="00D56FFE">
      <w:pPr>
        <w:pStyle w:val="Heading5"/>
        <w:numPr>
          <w:ilvl w:val="0"/>
          <w:numId w:val="20"/>
        </w:numPr>
      </w:pPr>
      <w:r>
        <w:lastRenderedPageBreak/>
        <w:t>Chapter 169</w:t>
      </w:r>
    </w:p>
    <w:p w14:paraId="35233D70" w14:textId="77777777" w:rsidR="002010E5" w:rsidRDefault="002010E5" w:rsidP="002010E5">
      <w:pPr>
        <w:ind w:left="1080"/>
        <w:rPr>
          <w:sz w:val="24"/>
          <w:szCs w:val="24"/>
        </w:rPr>
      </w:pPr>
    </w:p>
    <w:p w14:paraId="196899F1" w14:textId="77777777" w:rsidR="00752025" w:rsidRDefault="00752025" w:rsidP="00752025">
      <w:pPr>
        <w:ind w:left="1080"/>
        <w:jc w:val="both"/>
        <w:rPr>
          <w:sz w:val="24"/>
          <w:szCs w:val="24"/>
        </w:rPr>
      </w:pPr>
      <w:r w:rsidRPr="006B67BB">
        <w:rPr>
          <w:sz w:val="24"/>
          <w:szCs w:val="24"/>
        </w:rPr>
        <w:t>Generator #1</w:t>
      </w:r>
      <w:r>
        <w:rPr>
          <w:sz w:val="24"/>
          <w:szCs w:val="24"/>
        </w:rPr>
        <w:t xml:space="preserve"> was installed prior to the effective date of </w:t>
      </w:r>
      <w:r>
        <w:rPr>
          <w:i/>
          <w:iCs/>
          <w:sz w:val="24"/>
          <w:szCs w:val="24"/>
        </w:rPr>
        <w:t>Stationary Generators</w:t>
      </w:r>
      <w:r>
        <w:rPr>
          <w:sz w:val="24"/>
          <w:szCs w:val="24"/>
        </w:rPr>
        <w:t>, 06</w:t>
      </w:r>
      <w:r>
        <w:rPr>
          <w:sz w:val="24"/>
          <w:szCs w:val="24"/>
        </w:rPr>
        <w:noBreakHyphen/>
        <w:t>096 C.M.R. ch. 169 and is therefore exempt from this rule pursuant to section 1.</w:t>
      </w:r>
    </w:p>
    <w:p w14:paraId="4D8FB5CA" w14:textId="77777777" w:rsidR="00A67F9A" w:rsidRPr="003A71B3" w:rsidRDefault="00A67F9A" w:rsidP="00752025">
      <w:pPr>
        <w:ind w:left="1080"/>
        <w:jc w:val="both"/>
        <w:rPr>
          <w:sz w:val="24"/>
          <w:szCs w:val="24"/>
        </w:rPr>
      </w:pPr>
    </w:p>
    <w:p w14:paraId="145AFFAA" w14:textId="77777777" w:rsidR="001F411D" w:rsidRDefault="001F411D" w:rsidP="008155F0">
      <w:pPr>
        <w:pStyle w:val="Heading5"/>
      </w:pPr>
      <w:r>
        <w:t>New Source Performance Standards (NSPS)</w:t>
      </w:r>
    </w:p>
    <w:p w14:paraId="020EE657" w14:textId="77777777" w:rsidR="001F411D" w:rsidRDefault="001F411D" w:rsidP="001F411D">
      <w:pPr>
        <w:ind w:left="1080"/>
        <w:rPr>
          <w:sz w:val="24"/>
          <w:szCs w:val="24"/>
        </w:rPr>
      </w:pPr>
    </w:p>
    <w:p w14:paraId="49F4F155" w14:textId="255E46B0" w:rsidR="001F411D" w:rsidRPr="001F411D" w:rsidRDefault="001F411D" w:rsidP="001F411D">
      <w:pPr>
        <w:tabs>
          <w:tab w:val="left" w:pos="1080"/>
        </w:tabs>
        <w:ind w:left="1080"/>
        <w:jc w:val="both"/>
        <w:rPr>
          <w:sz w:val="24"/>
          <w:szCs w:val="24"/>
        </w:rPr>
      </w:pPr>
      <w:r>
        <w:rPr>
          <w:sz w:val="24"/>
        </w:rPr>
        <w:t>Due to the</w:t>
      </w:r>
      <w:r w:rsidRPr="00051F9F">
        <w:rPr>
          <w:b/>
          <w:i/>
          <w:sz w:val="24"/>
        </w:rPr>
        <w:t xml:space="preserve"> </w:t>
      </w:r>
      <w:r>
        <w:rPr>
          <w:sz w:val="24"/>
        </w:rPr>
        <w:t>date</w:t>
      </w:r>
      <w:r w:rsidRPr="001F411D">
        <w:rPr>
          <w:sz w:val="24"/>
        </w:rPr>
        <w:t xml:space="preserve"> of manufacture</w:t>
      </w:r>
      <w:r>
        <w:rPr>
          <w:sz w:val="24"/>
        </w:rPr>
        <w:t xml:space="preserve"> of the spark ignition </w:t>
      </w:r>
      <w:r w:rsidRPr="00A001F1">
        <w:rPr>
          <w:sz w:val="24"/>
          <w:szCs w:val="24"/>
        </w:rPr>
        <w:t xml:space="preserve">emergency </w:t>
      </w:r>
      <w:r>
        <w:rPr>
          <w:sz w:val="24"/>
          <w:szCs w:val="24"/>
        </w:rPr>
        <w:t>engine</w:t>
      </w:r>
      <w:r w:rsidRPr="00A001F1">
        <w:rPr>
          <w:sz w:val="24"/>
          <w:szCs w:val="24"/>
        </w:rPr>
        <w:t xml:space="preserve"> listed above</w:t>
      </w:r>
      <w:r>
        <w:rPr>
          <w:sz w:val="24"/>
        </w:rPr>
        <w:t xml:space="preserve">, </w:t>
      </w:r>
      <w:r w:rsidR="006B67BB">
        <w:rPr>
          <w:sz w:val="24"/>
        </w:rPr>
        <w:t>Generator #1</w:t>
      </w:r>
      <w:r>
        <w:rPr>
          <w:b/>
          <w:i/>
          <w:sz w:val="24"/>
          <w:szCs w:val="24"/>
        </w:rPr>
        <w:t xml:space="preserve"> </w:t>
      </w:r>
      <w:r w:rsidR="006B67BB" w:rsidRPr="006B67BB">
        <w:rPr>
          <w:bCs/>
          <w:iCs/>
          <w:sz w:val="24"/>
          <w:szCs w:val="24"/>
        </w:rPr>
        <w:t>is</w:t>
      </w:r>
      <w:r>
        <w:rPr>
          <w:b/>
          <w:i/>
          <w:sz w:val="24"/>
          <w:szCs w:val="24"/>
        </w:rPr>
        <w:t xml:space="preserve"> </w:t>
      </w:r>
      <w:r w:rsidRPr="001F411D">
        <w:rPr>
          <w:sz w:val="24"/>
          <w:szCs w:val="24"/>
        </w:rPr>
        <w:t xml:space="preserve">not </w:t>
      </w:r>
      <w:r w:rsidRPr="000A7E39">
        <w:rPr>
          <w:sz w:val="24"/>
          <w:szCs w:val="24"/>
        </w:rPr>
        <w:t>subject to the NSPS</w:t>
      </w:r>
      <w:r w:rsidR="009F6A98" w:rsidRPr="009F6A98">
        <w:rPr>
          <w:i/>
          <w:sz w:val="24"/>
          <w:szCs w:val="24"/>
        </w:rPr>
        <w:t xml:space="preserve"> </w:t>
      </w:r>
      <w:r w:rsidR="009F6A98" w:rsidRPr="001F411D">
        <w:rPr>
          <w:i/>
          <w:sz w:val="24"/>
          <w:szCs w:val="24"/>
        </w:rPr>
        <w:t>Standards of Performance for Spark Ignition Internal Combustion Engines</w:t>
      </w:r>
      <w:r w:rsidR="009F6A98" w:rsidRPr="001F411D">
        <w:rPr>
          <w:sz w:val="24"/>
          <w:szCs w:val="24"/>
        </w:rPr>
        <w:t xml:space="preserve"> </w:t>
      </w:r>
      <w:r w:rsidR="009F6A98" w:rsidRPr="001F411D">
        <w:rPr>
          <w:i/>
          <w:sz w:val="24"/>
          <w:szCs w:val="24"/>
        </w:rPr>
        <w:t>(SI ICE)</w:t>
      </w:r>
      <w:r w:rsidR="009F6A98">
        <w:rPr>
          <w:i/>
          <w:sz w:val="24"/>
          <w:szCs w:val="24"/>
        </w:rPr>
        <w:t>,</w:t>
      </w:r>
      <w:r w:rsidRPr="000A7E39">
        <w:rPr>
          <w:sz w:val="24"/>
          <w:szCs w:val="24"/>
        </w:rPr>
        <w:t xml:space="preserve"> 40</w:t>
      </w:r>
      <w:r>
        <w:rPr>
          <w:sz w:val="24"/>
          <w:szCs w:val="24"/>
        </w:rPr>
        <w:t> </w:t>
      </w:r>
      <w:r w:rsidRPr="000A7E39">
        <w:rPr>
          <w:sz w:val="24"/>
          <w:szCs w:val="24"/>
        </w:rPr>
        <w:t>C</w:t>
      </w:r>
      <w:r w:rsidR="009F6A98">
        <w:rPr>
          <w:sz w:val="24"/>
          <w:szCs w:val="24"/>
        </w:rPr>
        <w:t>.</w:t>
      </w:r>
      <w:r w:rsidRPr="000A7E39">
        <w:rPr>
          <w:sz w:val="24"/>
          <w:szCs w:val="24"/>
        </w:rPr>
        <w:t>F</w:t>
      </w:r>
      <w:r w:rsidR="009F6A98">
        <w:rPr>
          <w:sz w:val="24"/>
          <w:szCs w:val="24"/>
        </w:rPr>
        <w:t>.</w:t>
      </w:r>
      <w:r w:rsidRPr="000A7E39">
        <w:rPr>
          <w:sz w:val="24"/>
          <w:szCs w:val="24"/>
        </w:rPr>
        <w:t>R</w:t>
      </w:r>
      <w:r w:rsidR="009F6A98">
        <w:rPr>
          <w:sz w:val="24"/>
          <w:szCs w:val="24"/>
        </w:rPr>
        <w:t>.</w:t>
      </w:r>
      <w:r w:rsidRPr="000A7E39">
        <w:rPr>
          <w:sz w:val="24"/>
          <w:szCs w:val="24"/>
        </w:rPr>
        <w:t xml:space="preserve"> Part 60, </w:t>
      </w:r>
      <w:r w:rsidRPr="001F411D">
        <w:rPr>
          <w:sz w:val="24"/>
          <w:szCs w:val="24"/>
        </w:rPr>
        <w:t>Subpart JJJJ</w:t>
      </w:r>
      <w:r w:rsidRPr="001F411D">
        <w:rPr>
          <w:i/>
          <w:sz w:val="24"/>
          <w:szCs w:val="24"/>
        </w:rPr>
        <w:t xml:space="preserve"> </w:t>
      </w:r>
      <w:r w:rsidRPr="001F411D">
        <w:rPr>
          <w:sz w:val="24"/>
          <w:szCs w:val="24"/>
        </w:rPr>
        <w:t xml:space="preserve">since the unit </w:t>
      </w:r>
      <w:r w:rsidR="006B67BB">
        <w:rPr>
          <w:sz w:val="24"/>
          <w:szCs w:val="24"/>
        </w:rPr>
        <w:t xml:space="preserve">was </w:t>
      </w:r>
      <w:r w:rsidRPr="001F411D">
        <w:rPr>
          <w:sz w:val="24"/>
          <w:szCs w:val="24"/>
        </w:rPr>
        <w:t xml:space="preserve">manufactured </w:t>
      </w:r>
      <w:r w:rsidR="00472749">
        <w:rPr>
          <w:sz w:val="24"/>
          <w:szCs w:val="24"/>
        </w:rPr>
        <w:t>prior to</w:t>
      </w:r>
      <w:r w:rsidRPr="001F411D">
        <w:rPr>
          <w:sz w:val="24"/>
          <w:szCs w:val="24"/>
        </w:rPr>
        <w:t xml:space="preserve"> January</w:t>
      </w:r>
      <w:r w:rsidR="00472749">
        <w:rPr>
          <w:sz w:val="24"/>
          <w:szCs w:val="24"/>
        </w:rPr>
        <w:t> </w:t>
      </w:r>
      <w:r w:rsidRPr="001F411D">
        <w:rPr>
          <w:sz w:val="24"/>
          <w:szCs w:val="24"/>
        </w:rPr>
        <w:t>1,</w:t>
      </w:r>
      <w:r w:rsidR="00472749">
        <w:rPr>
          <w:sz w:val="24"/>
          <w:szCs w:val="24"/>
        </w:rPr>
        <w:t> </w:t>
      </w:r>
      <w:r w:rsidRPr="001F411D">
        <w:rPr>
          <w:sz w:val="24"/>
          <w:szCs w:val="24"/>
        </w:rPr>
        <w:t xml:space="preserve">2009. </w:t>
      </w:r>
      <w:r w:rsidR="005B1FA1">
        <w:rPr>
          <w:sz w:val="24"/>
          <w:szCs w:val="24"/>
        </w:rPr>
        <w:t>[40 C</w:t>
      </w:r>
      <w:r w:rsidR="009F6A98">
        <w:rPr>
          <w:sz w:val="24"/>
          <w:szCs w:val="24"/>
        </w:rPr>
        <w:t>.</w:t>
      </w:r>
      <w:r w:rsidR="005B1FA1">
        <w:rPr>
          <w:sz w:val="24"/>
          <w:szCs w:val="24"/>
        </w:rPr>
        <w:t>F</w:t>
      </w:r>
      <w:r w:rsidR="009F6A98">
        <w:rPr>
          <w:sz w:val="24"/>
          <w:szCs w:val="24"/>
        </w:rPr>
        <w:t>.</w:t>
      </w:r>
      <w:r w:rsidR="005B1FA1">
        <w:rPr>
          <w:sz w:val="24"/>
          <w:szCs w:val="24"/>
        </w:rPr>
        <w:t>R</w:t>
      </w:r>
      <w:r w:rsidR="009F6A98">
        <w:rPr>
          <w:sz w:val="24"/>
          <w:szCs w:val="24"/>
        </w:rPr>
        <w:t>.</w:t>
      </w:r>
      <w:r w:rsidR="005B1FA1">
        <w:rPr>
          <w:sz w:val="24"/>
          <w:szCs w:val="24"/>
        </w:rPr>
        <w:t xml:space="preserve"> </w:t>
      </w:r>
      <w:r w:rsidR="005B1FA1">
        <w:rPr>
          <w:sz w:val="24"/>
        </w:rPr>
        <w:t>§</w:t>
      </w:r>
      <w:r w:rsidR="009F6A98">
        <w:rPr>
          <w:sz w:val="24"/>
        </w:rPr>
        <w:t xml:space="preserve"> </w:t>
      </w:r>
      <w:r w:rsidR="005B1FA1">
        <w:rPr>
          <w:sz w:val="24"/>
        </w:rPr>
        <w:t>60.4230]</w:t>
      </w:r>
    </w:p>
    <w:p w14:paraId="54DB1388" w14:textId="77777777" w:rsidR="001F411D" w:rsidRPr="001F411D" w:rsidRDefault="001F411D" w:rsidP="001F411D"/>
    <w:p w14:paraId="73893772" w14:textId="77777777" w:rsidR="001F411D" w:rsidRDefault="001F411D" w:rsidP="008155F0">
      <w:pPr>
        <w:pStyle w:val="Heading5"/>
      </w:pPr>
      <w:r w:rsidRPr="001F411D">
        <w:t>National Emission Standards for Hazardous Air Pollutants (NESHAP):</w:t>
      </w:r>
      <w:r>
        <w:t xml:space="preserve"> </w:t>
      </w:r>
    </w:p>
    <w:p w14:paraId="722117F5" w14:textId="77777777" w:rsidR="006846E7" w:rsidRPr="00A27D0A" w:rsidRDefault="006846E7" w:rsidP="001F411D">
      <w:pPr>
        <w:pStyle w:val="Heading5"/>
        <w:numPr>
          <w:ilvl w:val="0"/>
          <w:numId w:val="0"/>
        </w:numPr>
        <w:ind w:left="1080"/>
      </w:pPr>
      <w:r w:rsidRPr="00A27D0A">
        <w:t>40 C</w:t>
      </w:r>
      <w:r w:rsidR="009F6A98">
        <w:t>.</w:t>
      </w:r>
      <w:r w:rsidRPr="00A27D0A">
        <w:t>F</w:t>
      </w:r>
      <w:r w:rsidR="009F6A98">
        <w:t>.</w:t>
      </w:r>
      <w:r w:rsidRPr="00A27D0A">
        <w:t>R</w:t>
      </w:r>
      <w:r w:rsidR="009F6A98">
        <w:t>.</w:t>
      </w:r>
      <w:r w:rsidRPr="00A27D0A">
        <w:t xml:space="preserve"> Part 63, Subpart ZZZZ</w:t>
      </w:r>
    </w:p>
    <w:p w14:paraId="7AA10278" w14:textId="77777777" w:rsidR="006846E7" w:rsidRDefault="006846E7" w:rsidP="006846E7">
      <w:pPr>
        <w:tabs>
          <w:tab w:val="left" w:pos="1080"/>
        </w:tabs>
        <w:jc w:val="both"/>
        <w:rPr>
          <w:i/>
          <w:sz w:val="24"/>
          <w:szCs w:val="24"/>
        </w:rPr>
      </w:pPr>
    </w:p>
    <w:p w14:paraId="0026C49D" w14:textId="2F1543B0" w:rsidR="006846E7" w:rsidRDefault="009F6A98" w:rsidP="006846E7">
      <w:pPr>
        <w:tabs>
          <w:tab w:val="left" w:pos="1080"/>
        </w:tabs>
        <w:ind w:left="1080"/>
        <w:jc w:val="both"/>
        <w:rPr>
          <w:sz w:val="24"/>
        </w:rPr>
      </w:pPr>
      <w:r w:rsidRPr="007A32C1">
        <w:rPr>
          <w:i/>
          <w:sz w:val="24"/>
          <w:szCs w:val="24"/>
        </w:rPr>
        <w:t>National Emission</w:t>
      </w:r>
      <w:r w:rsidRPr="007A32C1">
        <w:rPr>
          <w:sz w:val="24"/>
          <w:szCs w:val="24"/>
        </w:rPr>
        <w:t xml:space="preserve"> </w:t>
      </w:r>
      <w:r w:rsidRPr="007A32C1">
        <w:rPr>
          <w:i/>
          <w:sz w:val="24"/>
          <w:szCs w:val="24"/>
        </w:rPr>
        <w:t>Standard</w:t>
      </w:r>
      <w:r>
        <w:rPr>
          <w:i/>
          <w:sz w:val="24"/>
          <w:szCs w:val="24"/>
        </w:rPr>
        <w:t xml:space="preserve">s for Hazardous Air Pollutants </w:t>
      </w:r>
      <w:r w:rsidRPr="007A32C1">
        <w:rPr>
          <w:i/>
          <w:sz w:val="24"/>
          <w:szCs w:val="24"/>
        </w:rPr>
        <w:t>for Stationary Reciprocating Internal Combustion Engines</w:t>
      </w:r>
      <w:r>
        <w:rPr>
          <w:i/>
          <w:sz w:val="24"/>
          <w:szCs w:val="24"/>
        </w:rPr>
        <w:t xml:space="preserve">, </w:t>
      </w:r>
      <w:r w:rsidR="006846E7" w:rsidRPr="007A32C1">
        <w:rPr>
          <w:sz w:val="24"/>
          <w:szCs w:val="24"/>
        </w:rPr>
        <w:t>40 C</w:t>
      </w:r>
      <w:r>
        <w:rPr>
          <w:sz w:val="24"/>
          <w:szCs w:val="24"/>
        </w:rPr>
        <w:t>.</w:t>
      </w:r>
      <w:r w:rsidR="006846E7" w:rsidRPr="007A32C1">
        <w:rPr>
          <w:sz w:val="24"/>
          <w:szCs w:val="24"/>
        </w:rPr>
        <w:t>F</w:t>
      </w:r>
      <w:r>
        <w:rPr>
          <w:sz w:val="24"/>
          <w:szCs w:val="24"/>
        </w:rPr>
        <w:t>.</w:t>
      </w:r>
      <w:r w:rsidR="006846E7" w:rsidRPr="007A32C1">
        <w:rPr>
          <w:sz w:val="24"/>
          <w:szCs w:val="24"/>
        </w:rPr>
        <w:t>R</w:t>
      </w:r>
      <w:r>
        <w:rPr>
          <w:sz w:val="24"/>
          <w:szCs w:val="24"/>
        </w:rPr>
        <w:t>. Part 63, Subpart ZZZZ</w:t>
      </w:r>
      <w:r w:rsidR="003E5E3B">
        <w:rPr>
          <w:sz w:val="24"/>
          <w:szCs w:val="24"/>
        </w:rPr>
        <w:t xml:space="preserve"> (Subpart ZZZZ)</w:t>
      </w:r>
      <w:r w:rsidR="006846E7" w:rsidRPr="007A32C1">
        <w:rPr>
          <w:sz w:val="24"/>
          <w:szCs w:val="24"/>
        </w:rPr>
        <w:t xml:space="preserve"> is applicable to the emergency </w:t>
      </w:r>
      <w:r w:rsidR="004F7078">
        <w:rPr>
          <w:sz w:val="24"/>
          <w:szCs w:val="24"/>
        </w:rPr>
        <w:t>engine</w:t>
      </w:r>
      <w:r w:rsidR="006846E7" w:rsidRPr="007A32C1">
        <w:rPr>
          <w:sz w:val="24"/>
          <w:szCs w:val="24"/>
        </w:rPr>
        <w:t xml:space="preserve"> listed above. </w:t>
      </w:r>
      <w:r w:rsidR="006846E7" w:rsidRPr="00912A74">
        <w:rPr>
          <w:sz w:val="24"/>
          <w:szCs w:val="24"/>
        </w:rPr>
        <w:t>The unit</w:t>
      </w:r>
      <w:r w:rsidR="006B67BB">
        <w:rPr>
          <w:sz w:val="24"/>
          <w:szCs w:val="24"/>
        </w:rPr>
        <w:t xml:space="preserve"> is</w:t>
      </w:r>
      <w:r w:rsidR="006846E7" w:rsidRPr="00912A74">
        <w:rPr>
          <w:sz w:val="24"/>
          <w:szCs w:val="24"/>
        </w:rPr>
        <w:t xml:space="preserve"> considered</w:t>
      </w:r>
      <w:r w:rsidR="006B67BB">
        <w:rPr>
          <w:sz w:val="24"/>
          <w:szCs w:val="24"/>
        </w:rPr>
        <w:t xml:space="preserve"> an</w:t>
      </w:r>
      <w:r w:rsidR="006846E7" w:rsidRPr="00912A74">
        <w:rPr>
          <w:sz w:val="24"/>
          <w:szCs w:val="24"/>
        </w:rPr>
        <w:t xml:space="preserve"> existing, emergency </w:t>
      </w:r>
      <w:proofErr w:type="gramStart"/>
      <w:r w:rsidR="006846E7" w:rsidRPr="00912A74">
        <w:rPr>
          <w:sz w:val="24"/>
          <w:szCs w:val="24"/>
        </w:rPr>
        <w:t>stationary</w:t>
      </w:r>
      <w:proofErr w:type="gramEnd"/>
      <w:r w:rsidR="006846E7" w:rsidRPr="00912A74">
        <w:rPr>
          <w:sz w:val="24"/>
          <w:szCs w:val="24"/>
        </w:rPr>
        <w:t xml:space="preserve"> reciprocating internal combustion engine at </w:t>
      </w:r>
      <w:r w:rsidR="006846E7" w:rsidRPr="006B67BB">
        <w:rPr>
          <w:bCs/>
          <w:iCs/>
          <w:sz w:val="24"/>
          <w:szCs w:val="24"/>
        </w:rPr>
        <w:t>an area</w:t>
      </w:r>
      <w:r w:rsidR="00F77261" w:rsidRPr="006B67BB">
        <w:rPr>
          <w:bCs/>
          <w:iCs/>
          <w:sz w:val="24"/>
          <w:szCs w:val="24"/>
        </w:rPr>
        <w:t xml:space="preserve"> </w:t>
      </w:r>
      <w:r w:rsidR="006846E7" w:rsidRPr="00912A74">
        <w:rPr>
          <w:sz w:val="24"/>
          <w:szCs w:val="24"/>
        </w:rPr>
        <w:t xml:space="preserve">HAP source and </w:t>
      </w:r>
      <w:r w:rsidR="006B67BB">
        <w:rPr>
          <w:sz w:val="24"/>
          <w:szCs w:val="24"/>
        </w:rPr>
        <w:t>is</w:t>
      </w:r>
      <w:r w:rsidR="006846E7" w:rsidRPr="00912A74">
        <w:rPr>
          <w:sz w:val="24"/>
          <w:szCs w:val="24"/>
        </w:rPr>
        <w:t xml:space="preserve"> not subject to New </w:t>
      </w:r>
      <w:r w:rsidR="006846E7" w:rsidRPr="00D2090C">
        <w:rPr>
          <w:sz w:val="24"/>
          <w:szCs w:val="24"/>
        </w:rPr>
        <w:t>Source Perf</w:t>
      </w:r>
      <w:r w:rsidR="00013E2E" w:rsidRPr="00D2090C">
        <w:rPr>
          <w:sz w:val="24"/>
          <w:szCs w:val="24"/>
        </w:rPr>
        <w:t xml:space="preserve">ormance Standards regulations. </w:t>
      </w:r>
      <w:r w:rsidR="006846E7" w:rsidRPr="00D2090C">
        <w:rPr>
          <w:sz w:val="24"/>
          <w:szCs w:val="24"/>
        </w:rPr>
        <w:t>EPA’s August</w:t>
      </w:r>
      <w:r w:rsidR="0063781C">
        <w:rPr>
          <w:sz w:val="24"/>
          <w:szCs w:val="24"/>
        </w:rPr>
        <w:t> </w:t>
      </w:r>
      <w:r w:rsidR="006846E7" w:rsidRPr="00D2090C">
        <w:rPr>
          <w:sz w:val="24"/>
          <w:szCs w:val="24"/>
        </w:rPr>
        <w:t>9,</w:t>
      </w:r>
      <w:r w:rsidR="0063781C">
        <w:rPr>
          <w:sz w:val="24"/>
          <w:szCs w:val="24"/>
        </w:rPr>
        <w:t> </w:t>
      </w:r>
      <w:proofErr w:type="gramStart"/>
      <w:r w:rsidR="006846E7" w:rsidRPr="00D2090C">
        <w:rPr>
          <w:sz w:val="24"/>
          <w:szCs w:val="24"/>
        </w:rPr>
        <w:t>2010</w:t>
      </w:r>
      <w:proofErr w:type="gramEnd"/>
      <w:r w:rsidR="006846E7" w:rsidRPr="00D2090C">
        <w:rPr>
          <w:sz w:val="24"/>
          <w:szCs w:val="24"/>
        </w:rPr>
        <w:t xml:space="preserve"> memo (</w:t>
      </w:r>
      <w:r w:rsidR="006846E7" w:rsidRPr="00D2090C">
        <w:rPr>
          <w:i/>
          <w:sz w:val="24"/>
          <w:szCs w:val="24"/>
        </w:rPr>
        <w:t>Guidance Regarding Definition of Residential, Commercial, and Institutional Emergency Stationary RICE in the NESHAP for Stationary RICE</w:t>
      </w:r>
      <w:r w:rsidR="006846E7" w:rsidRPr="00D2090C">
        <w:rPr>
          <w:sz w:val="24"/>
          <w:szCs w:val="24"/>
        </w:rPr>
        <w:t>)</w:t>
      </w:r>
      <w:r w:rsidR="006846E7" w:rsidRPr="00D2090C">
        <w:rPr>
          <w:szCs w:val="24"/>
        </w:rPr>
        <w:t xml:space="preserve"> </w:t>
      </w:r>
      <w:r w:rsidR="006846E7" w:rsidRPr="00D2090C">
        <w:rPr>
          <w:sz w:val="24"/>
          <w:szCs w:val="24"/>
        </w:rPr>
        <w:t>specifically does not exempt these units from the federal requirements.</w:t>
      </w:r>
      <w:r w:rsidR="005B1FA1">
        <w:rPr>
          <w:sz w:val="24"/>
          <w:szCs w:val="24"/>
        </w:rPr>
        <w:t xml:space="preserve"> [40 C</w:t>
      </w:r>
      <w:r>
        <w:rPr>
          <w:sz w:val="24"/>
          <w:szCs w:val="24"/>
        </w:rPr>
        <w:t>.</w:t>
      </w:r>
      <w:r w:rsidR="005B1FA1">
        <w:rPr>
          <w:sz w:val="24"/>
          <w:szCs w:val="24"/>
        </w:rPr>
        <w:t>F</w:t>
      </w:r>
      <w:r>
        <w:rPr>
          <w:sz w:val="24"/>
          <w:szCs w:val="24"/>
        </w:rPr>
        <w:t>.</w:t>
      </w:r>
      <w:r w:rsidR="005B1FA1">
        <w:rPr>
          <w:sz w:val="24"/>
          <w:szCs w:val="24"/>
        </w:rPr>
        <w:t>R</w:t>
      </w:r>
      <w:r>
        <w:rPr>
          <w:sz w:val="24"/>
          <w:szCs w:val="24"/>
        </w:rPr>
        <w:t>.</w:t>
      </w:r>
      <w:r w:rsidR="005B1FA1">
        <w:rPr>
          <w:sz w:val="24"/>
          <w:szCs w:val="24"/>
        </w:rPr>
        <w:t xml:space="preserve"> </w:t>
      </w:r>
      <w:r w:rsidR="005B1FA1">
        <w:rPr>
          <w:sz w:val="24"/>
        </w:rPr>
        <w:t>§</w:t>
      </w:r>
      <w:r w:rsidR="0063781C">
        <w:rPr>
          <w:sz w:val="24"/>
        </w:rPr>
        <w:t> </w:t>
      </w:r>
      <w:r w:rsidR="005B1FA1">
        <w:rPr>
          <w:sz w:val="24"/>
        </w:rPr>
        <w:t>63.6585]</w:t>
      </w:r>
    </w:p>
    <w:p w14:paraId="6A515AE1" w14:textId="77777777" w:rsidR="00365929" w:rsidRDefault="00365929" w:rsidP="006846E7">
      <w:pPr>
        <w:tabs>
          <w:tab w:val="left" w:pos="1080"/>
        </w:tabs>
        <w:ind w:left="1080"/>
        <w:jc w:val="both"/>
        <w:rPr>
          <w:sz w:val="24"/>
          <w:szCs w:val="24"/>
        </w:rPr>
      </w:pPr>
    </w:p>
    <w:p w14:paraId="4E184B25" w14:textId="1F2816CA" w:rsidR="00365929" w:rsidRPr="00365929" w:rsidRDefault="00365929" w:rsidP="006846E7">
      <w:pPr>
        <w:tabs>
          <w:tab w:val="left" w:pos="1080"/>
        </w:tabs>
        <w:ind w:left="1080"/>
        <w:jc w:val="both"/>
        <w:rPr>
          <w:sz w:val="24"/>
          <w:szCs w:val="24"/>
        </w:rPr>
      </w:pPr>
      <w:r w:rsidRPr="00365929">
        <w:rPr>
          <w:sz w:val="24"/>
          <w:szCs w:val="24"/>
        </w:rPr>
        <w:t>A summary of the currently appl</w:t>
      </w:r>
      <w:r>
        <w:rPr>
          <w:sz w:val="24"/>
          <w:szCs w:val="24"/>
        </w:rPr>
        <w:t xml:space="preserve">icable </w:t>
      </w:r>
      <w:r w:rsidRPr="00365929">
        <w:rPr>
          <w:sz w:val="24"/>
          <w:szCs w:val="24"/>
        </w:rPr>
        <w:t xml:space="preserve">Subpart </w:t>
      </w:r>
      <w:r>
        <w:rPr>
          <w:sz w:val="24"/>
          <w:szCs w:val="24"/>
        </w:rPr>
        <w:t>ZZZZ</w:t>
      </w:r>
      <w:r w:rsidRPr="00365929">
        <w:rPr>
          <w:sz w:val="24"/>
          <w:szCs w:val="24"/>
        </w:rPr>
        <w:t xml:space="preserve"> requirements is listed below. </w:t>
      </w:r>
    </w:p>
    <w:p w14:paraId="55148A4B" w14:textId="5CA0D6A7" w:rsidR="003E5E3B" w:rsidRDefault="00D2090C">
      <w:pPr>
        <w:rPr>
          <w:sz w:val="24"/>
          <w:szCs w:val="24"/>
        </w:rPr>
      </w:pPr>
      <w:r w:rsidRPr="00D2090C">
        <w:rPr>
          <w:sz w:val="24"/>
          <w:szCs w:val="24"/>
        </w:rPr>
        <w:tab/>
      </w:r>
      <w:r w:rsidRPr="00D2090C">
        <w:rPr>
          <w:sz w:val="24"/>
          <w:szCs w:val="24"/>
        </w:rPr>
        <w:tab/>
      </w:r>
    </w:p>
    <w:p w14:paraId="64218E34" w14:textId="5FFF029F" w:rsidR="00D2090C" w:rsidRPr="00D2090C" w:rsidRDefault="00D2090C" w:rsidP="00D56FFE">
      <w:pPr>
        <w:numPr>
          <w:ilvl w:val="0"/>
          <w:numId w:val="11"/>
        </w:numPr>
        <w:tabs>
          <w:tab w:val="left" w:pos="1080"/>
          <w:tab w:val="left" w:pos="1440"/>
        </w:tabs>
        <w:ind w:left="1440"/>
        <w:jc w:val="both"/>
        <w:rPr>
          <w:sz w:val="24"/>
          <w:szCs w:val="24"/>
        </w:rPr>
      </w:pPr>
      <w:r w:rsidRPr="00D2090C">
        <w:rPr>
          <w:sz w:val="24"/>
          <w:szCs w:val="24"/>
        </w:rPr>
        <w:t>Emergency Engine Designation and Operating Criteria</w:t>
      </w:r>
    </w:p>
    <w:p w14:paraId="76593CF9" w14:textId="77777777" w:rsidR="00D2090C" w:rsidRPr="00D2090C" w:rsidRDefault="00D2090C" w:rsidP="00103E3E">
      <w:pPr>
        <w:tabs>
          <w:tab w:val="left" w:pos="1080"/>
          <w:tab w:val="left" w:pos="1440"/>
        </w:tabs>
        <w:ind w:left="1440"/>
        <w:jc w:val="both"/>
        <w:rPr>
          <w:sz w:val="16"/>
          <w:szCs w:val="16"/>
        </w:rPr>
      </w:pPr>
    </w:p>
    <w:p w14:paraId="588525B9" w14:textId="758210FE" w:rsidR="00D2090C" w:rsidRPr="00D2090C" w:rsidRDefault="00D2090C" w:rsidP="00103E3E">
      <w:pPr>
        <w:tabs>
          <w:tab w:val="left" w:pos="1080"/>
          <w:tab w:val="left" w:pos="1440"/>
        </w:tabs>
        <w:ind w:left="1440"/>
        <w:jc w:val="both"/>
        <w:rPr>
          <w:sz w:val="24"/>
          <w:szCs w:val="24"/>
        </w:rPr>
      </w:pPr>
      <w:r w:rsidRPr="00D2090C">
        <w:rPr>
          <w:sz w:val="24"/>
          <w:szCs w:val="24"/>
        </w:rPr>
        <w:t xml:space="preserve">Under Subpart ZZZZ, a stationary reciprocating internal combustion engine (RICE) is considered an </w:t>
      </w:r>
      <w:r w:rsidRPr="00D2090C">
        <w:rPr>
          <w:b/>
          <w:sz w:val="24"/>
          <w:szCs w:val="24"/>
        </w:rPr>
        <w:t>emergency</w:t>
      </w:r>
      <w:r w:rsidRPr="00D2090C">
        <w:rPr>
          <w:sz w:val="24"/>
          <w:szCs w:val="24"/>
        </w:rPr>
        <w:t xml:space="preserve"> stationary RICE (emergency engine) </w:t>
      </w:r>
      <w:proofErr w:type="gramStart"/>
      <w:r w:rsidRPr="00D2090C">
        <w:rPr>
          <w:sz w:val="24"/>
          <w:szCs w:val="24"/>
        </w:rPr>
        <w:t>as long as</w:t>
      </w:r>
      <w:proofErr w:type="gramEnd"/>
      <w:r w:rsidRPr="00D2090C">
        <w:rPr>
          <w:sz w:val="24"/>
          <w:szCs w:val="24"/>
        </w:rPr>
        <w:t xml:space="preserve"> the engine is operated in accordance with the following criteria. Operation of an engine outside of the criteria specified below may cause the engine to no longer be considered an emergency engine under Subpart ZZZZ, resulting in the engine being subject to requirements applicable to </w:t>
      </w:r>
      <w:r w:rsidRPr="00D2090C">
        <w:rPr>
          <w:b/>
          <w:sz w:val="24"/>
          <w:szCs w:val="24"/>
        </w:rPr>
        <w:t>non-emergency</w:t>
      </w:r>
      <w:r w:rsidRPr="00D2090C">
        <w:rPr>
          <w:sz w:val="24"/>
          <w:szCs w:val="24"/>
        </w:rPr>
        <w:t xml:space="preserve"> engines. </w:t>
      </w:r>
    </w:p>
    <w:p w14:paraId="0705216C" w14:textId="77777777" w:rsidR="00D2090C" w:rsidRPr="00D2090C" w:rsidRDefault="00D2090C" w:rsidP="00103E3E">
      <w:pPr>
        <w:tabs>
          <w:tab w:val="left" w:pos="1080"/>
          <w:tab w:val="left" w:pos="1440"/>
        </w:tabs>
        <w:ind w:left="1440"/>
        <w:jc w:val="both"/>
        <w:rPr>
          <w:sz w:val="16"/>
          <w:szCs w:val="16"/>
        </w:rPr>
      </w:pPr>
    </w:p>
    <w:p w14:paraId="6ADFDF55" w14:textId="77777777" w:rsidR="00D2090C" w:rsidRPr="00D2090C" w:rsidRDefault="00D2090C" w:rsidP="00D56FFE">
      <w:pPr>
        <w:numPr>
          <w:ilvl w:val="0"/>
          <w:numId w:val="22"/>
        </w:numPr>
        <w:tabs>
          <w:tab w:val="left" w:pos="1080"/>
          <w:tab w:val="left" w:pos="1440"/>
        </w:tabs>
        <w:ind w:left="1800"/>
        <w:contextualSpacing/>
        <w:jc w:val="both"/>
        <w:rPr>
          <w:sz w:val="24"/>
          <w:szCs w:val="24"/>
        </w:rPr>
      </w:pPr>
      <w:proofErr w:type="gramStart"/>
      <w:r w:rsidRPr="00D2090C">
        <w:rPr>
          <w:sz w:val="24"/>
          <w:szCs w:val="24"/>
        </w:rPr>
        <w:t>Emergency Situation</w:t>
      </w:r>
      <w:proofErr w:type="gramEnd"/>
      <w:r w:rsidRPr="00D2090C">
        <w:rPr>
          <w:sz w:val="24"/>
          <w:szCs w:val="24"/>
        </w:rPr>
        <w:t xml:space="preserve"> Operation</w:t>
      </w:r>
      <w:r w:rsidR="00F83CCA">
        <w:rPr>
          <w:sz w:val="24"/>
          <w:szCs w:val="24"/>
        </w:rPr>
        <w:t xml:space="preserve"> </w:t>
      </w:r>
      <w:r w:rsidR="00F83CCA" w:rsidRPr="00103E3E">
        <w:rPr>
          <w:sz w:val="24"/>
          <w:szCs w:val="24"/>
        </w:rPr>
        <w:t>(</w:t>
      </w:r>
      <w:r w:rsidR="00103E3E" w:rsidRPr="00103E3E">
        <w:rPr>
          <w:sz w:val="24"/>
          <w:szCs w:val="24"/>
        </w:rPr>
        <w:t>On-Site</w:t>
      </w:r>
      <w:r w:rsidR="00F83CCA" w:rsidRPr="00103E3E">
        <w:rPr>
          <w:sz w:val="24"/>
          <w:szCs w:val="24"/>
        </w:rPr>
        <w:t>)</w:t>
      </w:r>
    </w:p>
    <w:p w14:paraId="2987BB70" w14:textId="77777777" w:rsidR="00D2090C" w:rsidRPr="00D2090C" w:rsidRDefault="00D2090C" w:rsidP="00103E3E">
      <w:pPr>
        <w:tabs>
          <w:tab w:val="left" w:pos="1080"/>
        </w:tabs>
        <w:ind w:left="1800"/>
        <w:jc w:val="both"/>
        <w:rPr>
          <w:sz w:val="16"/>
          <w:szCs w:val="16"/>
        </w:rPr>
      </w:pPr>
    </w:p>
    <w:p w14:paraId="2DDA1903" w14:textId="6DF4CB87" w:rsidR="00387ABD" w:rsidRDefault="00387ABD" w:rsidP="00387ABD">
      <w:pPr>
        <w:tabs>
          <w:tab w:val="left" w:pos="1080"/>
        </w:tabs>
        <w:ind w:left="1800"/>
        <w:jc w:val="both"/>
        <w:rPr>
          <w:sz w:val="24"/>
          <w:szCs w:val="24"/>
        </w:rPr>
      </w:pPr>
      <w:r w:rsidRPr="001E61D5">
        <w:rPr>
          <w:bCs/>
          <w:sz w:val="24"/>
          <w:szCs w:val="24"/>
        </w:rPr>
        <w:t xml:space="preserve">There is no operating time limit on the use of an emergency engine to provide electrical power or mechanical work during </w:t>
      </w:r>
      <w:proofErr w:type="gramStart"/>
      <w:r w:rsidRPr="001E61D5">
        <w:rPr>
          <w:bCs/>
          <w:sz w:val="24"/>
          <w:szCs w:val="24"/>
        </w:rPr>
        <w:t>an emergency situation</w:t>
      </w:r>
      <w:proofErr w:type="gramEnd"/>
      <w:r w:rsidRPr="001E61D5">
        <w:rPr>
          <w:bCs/>
          <w:sz w:val="24"/>
          <w:szCs w:val="24"/>
        </w:rPr>
        <w:t xml:space="preserve">. </w:t>
      </w:r>
      <w:r w:rsidRPr="00F00FAC">
        <w:rPr>
          <w:sz w:val="24"/>
          <w:szCs w:val="24"/>
        </w:rPr>
        <w:t xml:space="preserve">Examples of </w:t>
      </w:r>
      <w:r>
        <w:rPr>
          <w:sz w:val="24"/>
          <w:szCs w:val="24"/>
        </w:rPr>
        <w:t xml:space="preserve">use of an emergency engine during </w:t>
      </w:r>
      <w:r w:rsidRPr="00F00FAC">
        <w:rPr>
          <w:sz w:val="24"/>
          <w:szCs w:val="24"/>
        </w:rPr>
        <w:t>emergency situation</w:t>
      </w:r>
      <w:r>
        <w:rPr>
          <w:sz w:val="24"/>
          <w:szCs w:val="24"/>
        </w:rPr>
        <w:t>s</w:t>
      </w:r>
      <w:r w:rsidRPr="00F00FAC">
        <w:rPr>
          <w:sz w:val="24"/>
          <w:szCs w:val="24"/>
        </w:rPr>
        <w:t xml:space="preserve"> include </w:t>
      </w:r>
      <w:r>
        <w:rPr>
          <w:sz w:val="24"/>
          <w:szCs w:val="24"/>
        </w:rPr>
        <w:t>the following:</w:t>
      </w:r>
    </w:p>
    <w:p w14:paraId="22FE6155" w14:textId="77777777" w:rsidR="00387ABD" w:rsidRPr="00594CCF" w:rsidRDefault="00387ABD" w:rsidP="00D56FFE">
      <w:pPr>
        <w:pStyle w:val="ListParagraph"/>
        <w:numPr>
          <w:ilvl w:val="0"/>
          <w:numId w:val="24"/>
        </w:numPr>
        <w:tabs>
          <w:tab w:val="left" w:pos="1080"/>
        </w:tabs>
        <w:jc w:val="both"/>
        <w:rPr>
          <w:b/>
          <w:sz w:val="24"/>
          <w:szCs w:val="24"/>
        </w:rPr>
      </w:pPr>
      <w:r>
        <w:rPr>
          <w:sz w:val="24"/>
          <w:szCs w:val="24"/>
        </w:rPr>
        <w:t>U</w:t>
      </w:r>
      <w:r w:rsidRPr="00594CCF">
        <w:rPr>
          <w:sz w:val="24"/>
          <w:szCs w:val="24"/>
        </w:rPr>
        <w:t>s</w:t>
      </w:r>
      <w:r>
        <w:rPr>
          <w:sz w:val="24"/>
          <w:szCs w:val="24"/>
        </w:rPr>
        <w:t>e of</w:t>
      </w:r>
      <w:r w:rsidRPr="00594CCF">
        <w:rPr>
          <w:sz w:val="24"/>
          <w:szCs w:val="24"/>
        </w:rPr>
        <w:t xml:space="preserve"> an engine to produce power for critical networks or equipment (including power supplied to portions of a facility) because of failure or interruption of electric power from the local utility (or the normal power source, if the facility runs on its own power production</w:t>
      </w:r>
      <w:proofErr w:type="gramStart"/>
      <w:r w:rsidRPr="00594CCF">
        <w:rPr>
          <w:sz w:val="24"/>
          <w:szCs w:val="24"/>
        </w:rPr>
        <w:t>);</w:t>
      </w:r>
      <w:proofErr w:type="gramEnd"/>
      <w:r w:rsidRPr="00594CCF">
        <w:rPr>
          <w:sz w:val="24"/>
          <w:szCs w:val="24"/>
        </w:rPr>
        <w:t xml:space="preserve"> </w:t>
      </w:r>
    </w:p>
    <w:p w14:paraId="13E8BA2C" w14:textId="77777777" w:rsidR="00387ABD" w:rsidRPr="00594CCF" w:rsidRDefault="00387ABD" w:rsidP="00D56FFE">
      <w:pPr>
        <w:pStyle w:val="ListParagraph"/>
        <w:numPr>
          <w:ilvl w:val="0"/>
          <w:numId w:val="24"/>
        </w:numPr>
        <w:tabs>
          <w:tab w:val="left" w:pos="1080"/>
        </w:tabs>
        <w:jc w:val="both"/>
        <w:rPr>
          <w:b/>
          <w:sz w:val="24"/>
          <w:szCs w:val="24"/>
        </w:rPr>
      </w:pPr>
      <w:r>
        <w:rPr>
          <w:sz w:val="24"/>
          <w:szCs w:val="24"/>
        </w:rPr>
        <w:lastRenderedPageBreak/>
        <w:t>U</w:t>
      </w:r>
      <w:r w:rsidRPr="00594CCF">
        <w:rPr>
          <w:sz w:val="24"/>
          <w:szCs w:val="24"/>
        </w:rPr>
        <w:t>s</w:t>
      </w:r>
      <w:r>
        <w:rPr>
          <w:sz w:val="24"/>
          <w:szCs w:val="24"/>
        </w:rPr>
        <w:t>e of</w:t>
      </w:r>
      <w:r w:rsidRPr="00594CCF">
        <w:rPr>
          <w:sz w:val="24"/>
          <w:szCs w:val="24"/>
        </w:rPr>
        <w:t xml:space="preserve"> an engine to mitigate an on-site </w:t>
      </w:r>
      <w:proofErr w:type="gramStart"/>
      <w:r w:rsidRPr="00594CCF">
        <w:rPr>
          <w:sz w:val="24"/>
          <w:szCs w:val="24"/>
        </w:rPr>
        <w:t>disaster;</w:t>
      </w:r>
      <w:proofErr w:type="gramEnd"/>
      <w:r w:rsidRPr="00594CCF">
        <w:rPr>
          <w:sz w:val="24"/>
          <w:szCs w:val="24"/>
        </w:rPr>
        <w:t xml:space="preserve"> </w:t>
      </w:r>
    </w:p>
    <w:p w14:paraId="623AD79D" w14:textId="77777777" w:rsidR="00387ABD" w:rsidRPr="00594CCF" w:rsidRDefault="00387ABD" w:rsidP="00D56FFE">
      <w:pPr>
        <w:pStyle w:val="ListParagraph"/>
        <w:numPr>
          <w:ilvl w:val="0"/>
          <w:numId w:val="24"/>
        </w:numPr>
        <w:tabs>
          <w:tab w:val="left" w:pos="1080"/>
        </w:tabs>
        <w:jc w:val="both"/>
        <w:rPr>
          <w:b/>
          <w:sz w:val="24"/>
          <w:szCs w:val="24"/>
        </w:rPr>
      </w:pPr>
      <w:r>
        <w:rPr>
          <w:sz w:val="24"/>
          <w:szCs w:val="24"/>
        </w:rPr>
        <w:t>Use of</w:t>
      </w:r>
      <w:r w:rsidRPr="00594CCF">
        <w:rPr>
          <w:sz w:val="24"/>
          <w:szCs w:val="24"/>
        </w:rPr>
        <w:t xml:space="preserve"> an engine to pump water in the case of fire,</w:t>
      </w:r>
      <w:r>
        <w:rPr>
          <w:sz w:val="24"/>
          <w:szCs w:val="24"/>
        </w:rPr>
        <w:t xml:space="preserve"> </w:t>
      </w:r>
      <w:r w:rsidRPr="00594CCF">
        <w:rPr>
          <w:sz w:val="24"/>
          <w:szCs w:val="24"/>
        </w:rPr>
        <w:t>flood, natural disaster, or severe weather conditions</w:t>
      </w:r>
      <w:r>
        <w:rPr>
          <w:sz w:val="24"/>
          <w:szCs w:val="24"/>
        </w:rPr>
        <w:t>;</w:t>
      </w:r>
      <w:r w:rsidRPr="00594CCF">
        <w:rPr>
          <w:sz w:val="24"/>
          <w:szCs w:val="24"/>
        </w:rPr>
        <w:t xml:space="preserve"> and </w:t>
      </w:r>
    </w:p>
    <w:p w14:paraId="066E93A1" w14:textId="77777777" w:rsidR="00387ABD" w:rsidRPr="00594CCF" w:rsidRDefault="00387ABD" w:rsidP="00D56FFE">
      <w:pPr>
        <w:pStyle w:val="ListParagraph"/>
        <w:numPr>
          <w:ilvl w:val="0"/>
          <w:numId w:val="24"/>
        </w:numPr>
        <w:tabs>
          <w:tab w:val="left" w:pos="1080"/>
        </w:tabs>
        <w:jc w:val="both"/>
        <w:rPr>
          <w:b/>
          <w:sz w:val="24"/>
          <w:szCs w:val="24"/>
        </w:rPr>
      </w:pPr>
      <w:r>
        <w:rPr>
          <w:sz w:val="24"/>
          <w:szCs w:val="24"/>
        </w:rPr>
        <w:t>S</w:t>
      </w:r>
      <w:r w:rsidRPr="00594CCF">
        <w:rPr>
          <w:sz w:val="24"/>
          <w:szCs w:val="24"/>
        </w:rPr>
        <w:t xml:space="preserve">imilar instances. </w:t>
      </w:r>
    </w:p>
    <w:p w14:paraId="38A04A48" w14:textId="12A7A5A4" w:rsidR="00393A60" w:rsidRPr="00743B24" w:rsidRDefault="00393A60" w:rsidP="00743B24">
      <w:pPr>
        <w:ind w:left="1800"/>
        <w:rPr>
          <w:iCs/>
          <w:sz w:val="24"/>
          <w:szCs w:val="24"/>
        </w:rPr>
      </w:pPr>
    </w:p>
    <w:p w14:paraId="4D594F17" w14:textId="1BDAEC19" w:rsidR="00D2090C" w:rsidRPr="00D2090C" w:rsidRDefault="00D2090C" w:rsidP="00D56FFE">
      <w:pPr>
        <w:numPr>
          <w:ilvl w:val="0"/>
          <w:numId w:val="22"/>
        </w:numPr>
        <w:autoSpaceDE w:val="0"/>
        <w:autoSpaceDN w:val="0"/>
        <w:adjustRightInd w:val="0"/>
        <w:ind w:left="1800"/>
        <w:contextualSpacing/>
        <w:jc w:val="both"/>
        <w:rPr>
          <w:sz w:val="24"/>
          <w:szCs w:val="24"/>
        </w:rPr>
      </w:pPr>
      <w:r w:rsidRPr="00103E3E">
        <w:rPr>
          <w:iCs/>
          <w:sz w:val="24"/>
          <w:szCs w:val="24"/>
        </w:rPr>
        <w:t>Non-Emergency</w:t>
      </w:r>
      <w:r w:rsidRPr="00D2090C">
        <w:rPr>
          <w:iCs/>
          <w:sz w:val="24"/>
          <w:szCs w:val="24"/>
        </w:rPr>
        <w:t xml:space="preserve"> Situation Operation</w:t>
      </w:r>
    </w:p>
    <w:p w14:paraId="763BF740" w14:textId="77777777" w:rsidR="00D2090C" w:rsidRPr="00D2090C" w:rsidRDefault="00D2090C" w:rsidP="00103E3E">
      <w:pPr>
        <w:autoSpaceDE w:val="0"/>
        <w:autoSpaceDN w:val="0"/>
        <w:adjustRightInd w:val="0"/>
        <w:ind w:left="1440"/>
        <w:jc w:val="both"/>
        <w:rPr>
          <w:iCs/>
          <w:sz w:val="24"/>
          <w:szCs w:val="24"/>
        </w:rPr>
      </w:pPr>
    </w:p>
    <w:p w14:paraId="7589408B" w14:textId="77777777" w:rsidR="00D2090C" w:rsidRPr="00D2090C" w:rsidRDefault="00D2090C" w:rsidP="00103E3E">
      <w:pPr>
        <w:autoSpaceDE w:val="0"/>
        <w:autoSpaceDN w:val="0"/>
        <w:adjustRightInd w:val="0"/>
        <w:ind w:left="1800"/>
        <w:jc w:val="both"/>
        <w:rPr>
          <w:sz w:val="24"/>
          <w:szCs w:val="24"/>
        </w:rPr>
      </w:pPr>
      <w:r w:rsidRPr="00D2090C">
        <w:rPr>
          <w:iCs/>
          <w:sz w:val="24"/>
          <w:szCs w:val="24"/>
        </w:rPr>
        <w:t>An emergency engine may be operated up to a maximum of 1</w:t>
      </w:r>
      <w:r w:rsidR="0078299E">
        <w:rPr>
          <w:iCs/>
          <w:sz w:val="24"/>
          <w:szCs w:val="24"/>
        </w:rPr>
        <w:t>00 hours per calendar year for maintenance checks, readiness t</w:t>
      </w:r>
      <w:r w:rsidRPr="00D2090C">
        <w:rPr>
          <w:iCs/>
          <w:sz w:val="24"/>
          <w:szCs w:val="24"/>
        </w:rPr>
        <w:t xml:space="preserve">esting, and other </w:t>
      </w:r>
      <w:r w:rsidRPr="00103E3E">
        <w:rPr>
          <w:iCs/>
          <w:sz w:val="24"/>
          <w:szCs w:val="24"/>
        </w:rPr>
        <w:t>non</w:t>
      </w:r>
      <w:r w:rsidR="00FE093C" w:rsidRPr="00103E3E">
        <w:rPr>
          <w:iCs/>
          <w:sz w:val="24"/>
          <w:szCs w:val="24"/>
        </w:rPr>
        <w:noBreakHyphen/>
      </w:r>
      <w:r w:rsidRPr="00103E3E">
        <w:rPr>
          <w:iCs/>
          <w:sz w:val="24"/>
          <w:szCs w:val="24"/>
        </w:rPr>
        <w:t>emergency</w:t>
      </w:r>
      <w:r w:rsidRPr="00D2090C">
        <w:rPr>
          <w:iCs/>
          <w:sz w:val="24"/>
          <w:szCs w:val="24"/>
        </w:rPr>
        <w:t xml:space="preserve"> situations as described below.</w:t>
      </w:r>
    </w:p>
    <w:p w14:paraId="2D7DFCB9" w14:textId="77777777" w:rsidR="00D2090C" w:rsidRPr="00D2090C" w:rsidRDefault="00D2090C" w:rsidP="00103E3E">
      <w:pPr>
        <w:autoSpaceDE w:val="0"/>
        <w:autoSpaceDN w:val="0"/>
        <w:adjustRightInd w:val="0"/>
        <w:ind w:left="1800"/>
        <w:contextualSpacing/>
        <w:jc w:val="both"/>
        <w:rPr>
          <w:sz w:val="16"/>
          <w:szCs w:val="16"/>
        </w:rPr>
      </w:pPr>
    </w:p>
    <w:p w14:paraId="55551228" w14:textId="6EE3F3AA" w:rsidR="00D2090C" w:rsidRPr="00D2090C" w:rsidRDefault="00D2090C" w:rsidP="00D56FFE">
      <w:pPr>
        <w:numPr>
          <w:ilvl w:val="0"/>
          <w:numId w:val="23"/>
        </w:numPr>
        <w:autoSpaceDE w:val="0"/>
        <w:autoSpaceDN w:val="0"/>
        <w:adjustRightInd w:val="0"/>
        <w:ind w:left="2160"/>
        <w:contextualSpacing/>
        <w:jc w:val="both"/>
        <w:rPr>
          <w:sz w:val="24"/>
          <w:szCs w:val="24"/>
        </w:rPr>
      </w:pPr>
      <w:r w:rsidRPr="00D2090C">
        <w:rPr>
          <w:iCs/>
          <w:sz w:val="24"/>
          <w:szCs w:val="24"/>
        </w:rPr>
        <w:t>An e</w:t>
      </w:r>
      <w:r w:rsidRPr="00D2090C">
        <w:rPr>
          <w:sz w:val="24"/>
          <w:szCs w:val="24"/>
        </w:rPr>
        <w:t>mergency engine may be operated for a maximum of 100 hours per calendar year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more than 100 hours per calendar year.</w:t>
      </w:r>
    </w:p>
    <w:p w14:paraId="3BA67747" w14:textId="77777777" w:rsidR="00D2090C" w:rsidRPr="007A7D25" w:rsidRDefault="00D2090C" w:rsidP="00103E3E">
      <w:pPr>
        <w:autoSpaceDE w:val="0"/>
        <w:autoSpaceDN w:val="0"/>
        <w:adjustRightInd w:val="0"/>
        <w:rPr>
          <w:sz w:val="24"/>
          <w:szCs w:val="24"/>
        </w:rPr>
      </w:pPr>
    </w:p>
    <w:p w14:paraId="7C3AA419" w14:textId="3A07C695" w:rsidR="00D2090C" w:rsidRPr="00D2090C" w:rsidRDefault="00D2090C" w:rsidP="00D56FFE">
      <w:pPr>
        <w:numPr>
          <w:ilvl w:val="0"/>
          <w:numId w:val="23"/>
        </w:numPr>
        <w:tabs>
          <w:tab w:val="left" w:pos="1440"/>
          <w:tab w:val="left" w:pos="1800"/>
        </w:tabs>
        <w:ind w:left="2160"/>
        <w:contextualSpacing/>
        <w:jc w:val="both"/>
        <w:rPr>
          <w:sz w:val="24"/>
          <w:szCs w:val="24"/>
        </w:rPr>
      </w:pPr>
      <w:r w:rsidRPr="00D2090C">
        <w:rPr>
          <w:iCs/>
          <w:sz w:val="24"/>
          <w:szCs w:val="24"/>
        </w:rPr>
        <w:t>An e</w:t>
      </w:r>
      <w:r w:rsidRPr="00D2090C">
        <w:rPr>
          <w:sz w:val="24"/>
          <w:szCs w:val="24"/>
        </w:rPr>
        <w:t>mergency engine may be operated for up to 50 hours per calendar year for other non</w:t>
      </w:r>
      <w:r w:rsidRPr="00D2090C">
        <w:rPr>
          <w:sz w:val="24"/>
          <w:szCs w:val="24"/>
        </w:rPr>
        <w:noBreakHyphen/>
        <w:t xml:space="preserve">emergency situations. </w:t>
      </w:r>
      <w:r w:rsidRPr="00D2090C">
        <w:rPr>
          <w:b/>
          <w:sz w:val="24"/>
          <w:szCs w:val="24"/>
        </w:rPr>
        <w:t>However,</w:t>
      </w:r>
      <w:r w:rsidRPr="00D2090C">
        <w:rPr>
          <w:sz w:val="24"/>
          <w:szCs w:val="24"/>
        </w:rPr>
        <w:t xml:space="preserve"> </w:t>
      </w:r>
      <w:r w:rsidRPr="00D2090C">
        <w:rPr>
          <w:b/>
          <w:sz w:val="24"/>
          <w:szCs w:val="24"/>
        </w:rPr>
        <w:t>these operating hours are counted as part of the 100 hours per calendar year</w:t>
      </w:r>
      <w:r w:rsidRPr="00D2090C">
        <w:rPr>
          <w:sz w:val="24"/>
          <w:szCs w:val="24"/>
        </w:rPr>
        <w:t xml:space="preserve"> </w:t>
      </w:r>
      <w:r w:rsidRPr="00D2090C">
        <w:rPr>
          <w:b/>
          <w:sz w:val="24"/>
          <w:szCs w:val="24"/>
        </w:rPr>
        <w:t>operating limit described in paragraph (2) and (2) (</w:t>
      </w:r>
      <w:proofErr w:type="spellStart"/>
      <w:r w:rsidRPr="00D2090C">
        <w:rPr>
          <w:b/>
          <w:sz w:val="24"/>
          <w:szCs w:val="24"/>
        </w:rPr>
        <w:t>i</w:t>
      </w:r>
      <w:proofErr w:type="spellEnd"/>
      <w:r w:rsidRPr="00D2090C">
        <w:rPr>
          <w:b/>
          <w:sz w:val="24"/>
          <w:szCs w:val="24"/>
        </w:rPr>
        <w:t>) above.</w:t>
      </w:r>
    </w:p>
    <w:p w14:paraId="70B653F5" w14:textId="77777777" w:rsidR="00D2090C" w:rsidRPr="00D2090C" w:rsidRDefault="00D2090C" w:rsidP="00103E3E">
      <w:pPr>
        <w:tabs>
          <w:tab w:val="left" w:pos="1440"/>
        </w:tabs>
        <w:ind w:left="1800" w:hanging="360"/>
        <w:jc w:val="both"/>
        <w:rPr>
          <w:iCs/>
          <w:sz w:val="16"/>
          <w:szCs w:val="24"/>
        </w:rPr>
      </w:pPr>
    </w:p>
    <w:p w14:paraId="1DBFC808" w14:textId="77777777" w:rsidR="00D2090C" w:rsidRPr="00D2090C" w:rsidRDefault="00D2090C" w:rsidP="00103E3E">
      <w:pPr>
        <w:tabs>
          <w:tab w:val="left" w:pos="2160"/>
        </w:tabs>
        <w:autoSpaceDE w:val="0"/>
        <w:autoSpaceDN w:val="0"/>
        <w:adjustRightInd w:val="0"/>
        <w:ind w:left="2160"/>
        <w:jc w:val="both"/>
        <w:rPr>
          <w:sz w:val="24"/>
          <w:szCs w:val="24"/>
        </w:rPr>
      </w:pPr>
      <w:r w:rsidRPr="00D2090C">
        <w:rPr>
          <w:sz w:val="24"/>
          <w:szCs w:val="24"/>
        </w:rPr>
        <w:t>The 50 hours per calendar year operating limit for other non</w:t>
      </w:r>
      <w:r w:rsidRPr="00D2090C">
        <w:rPr>
          <w:sz w:val="24"/>
          <w:szCs w:val="24"/>
        </w:rPr>
        <w:noBreakHyphen/>
        <w:t xml:space="preserve">emergency situations cannot be used for peak shaving, demand response, or to generate income for a facility by providing power to an electric grid or otherwise supply power as part of a financial </w:t>
      </w:r>
      <w:r w:rsidR="00F85264">
        <w:rPr>
          <w:sz w:val="24"/>
          <w:szCs w:val="24"/>
        </w:rPr>
        <w:t>arrangement with another entity.</w:t>
      </w:r>
    </w:p>
    <w:p w14:paraId="61698F48" w14:textId="77777777" w:rsidR="00D2090C" w:rsidRPr="00D2090C" w:rsidRDefault="00D2090C" w:rsidP="00103E3E">
      <w:pPr>
        <w:tabs>
          <w:tab w:val="left" w:pos="1080"/>
        </w:tabs>
        <w:jc w:val="both"/>
        <w:rPr>
          <w:b/>
          <w:i/>
          <w:sz w:val="24"/>
          <w:szCs w:val="24"/>
        </w:rPr>
      </w:pPr>
    </w:p>
    <w:p w14:paraId="29AA95B9" w14:textId="48B97BFD" w:rsidR="009C28A7" w:rsidRDefault="00D2090C" w:rsidP="0064570C">
      <w:pPr>
        <w:tabs>
          <w:tab w:val="left" w:pos="1080"/>
        </w:tabs>
        <w:ind w:left="1440"/>
        <w:jc w:val="both"/>
        <w:rPr>
          <w:sz w:val="24"/>
          <w:szCs w:val="24"/>
        </w:rPr>
      </w:pPr>
      <w:r w:rsidRPr="001E61D5">
        <w:rPr>
          <w:bCs/>
          <w:iCs/>
          <w:sz w:val="24"/>
          <w:szCs w:val="24"/>
        </w:rPr>
        <w:t>Generator #</w:t>
      </w:r>
      <w:r w:rsidR="001E61D5" w:rsidRPr="001E61D5">
        <w:rPr>
          <w:bCs/>
          <w:iCs/>
          <w:sz w:val="24"/>
          <w:szCs w:val="24"/>
        </w:rPr>
        <w:t>1</w:t>
      </w:r>
      <w:r w:rsidRPr="00D2090C">
        <w:rPr>
          <w:sz w:val="24"/>
          <w:szCs w:val="24"/>
        </w:rPr>
        <w:t xml:space="preserve"> shall be limited to the usage outlined in </w:t>
      </w:r>
      <w:r w:rsidR="00103E3E">
        <w:rPr>
          <w:sz w:val="24"/>
          <w:szCs w:val="24"/>
        </w:rPr>
        <w:t>40 C</w:t>
      </w:r>
      <w:r w:rsidR="00D71030">
        <w:rPr>
          <w:sz w:val="24"/>
          <w:szCs w:val="24"/>
        </w:rPr>
        <w:t>.</w:t>
      </w:r>
      <w:r w:rsidR="00103E3E">
        <w:rPr>
          <w:sz w:val="24"/>
          <w:szCs w:val="24"/>
        </w:rPr>
        <w:t>F</w:t>
      </w:r>
      <w:r w:rsidR="00D71030">
        <w:rPr>
          <w:sz w:val="24"/>
          <w:szCs w:val="24"/>
        </w:rPr>
        <w:t>.</w:t>
      </w:r>
      <w:r w:rsidR="00103E3E">
        <w:rPr>
          <w:sz w:val="24"/>
          <w:szCs w:val="24"/>
        </w:rPr>
        <w:t>R</w:t>
      </w:r>
      <w:r w:rsidR="00D71030">
        <w:rPr>
          <w:sz w:val="24"/>
          <w:szCs w:val="24"/>
        </w:rPr>
        <w:t>.</w:t>
      </w:r>
      <w:r w:rsidR="00103E3E">
        <w:rPr>
          <w:sz w:val="24"/>
          <w:szCs w:val="24"/>
        </w:rPr>
        <w:t xml:space="preserve"> </w:t>
      </w:r>
      <w:r w:rsidRPr="00D2090C">
        <w:rPr>
          <w:sz w:val="24"/>
          <w:szCs w:val="24"/>
        </w:rPr>
        <w:t>§</w:t>
      </w:r>
      <w:r w:rsidR="00D71030">
        <w:rPr>
          <w:sz w:val="24"/>
          <w:szCs w:val="24"/>
        </w:rPr>
        <w:t xml:space="preserve"> </w:t>
      </w:r>
      <w:r w:rsidRPr="00D2090C">
        <w:rPr>
          <w:sz w:val="24"/>
          <w:szCs w:val="24"/>
        </w:rPr>
        <w:t xml:space="preserve">63.6640(f) and therefore may be classified as </w:t>
      </w:r>
      <w:r w:rsidR="001E61D5" w:rsidRPr="001E61D5">
        <w:rPr>
          <w:bCs/>
          <w:iCs/>
          <w:sz w:val="24"/>
          <w:szCs w:val="24"/>
        </w:rPr>
        <w:t>an</w:t>
      </w:r>
      <w:r w:rsidRPr="00D2090C">
        <w:rPr>
          <w:b/>
          <w:i/>
          <w:sz w:val="24"/>
          <w:szCs w:val="24"/>
        </w:rPr>
        <w:t xml:space="preserve"> </w:t>
      </w:r>
      <w:r w:rsidRPr="00D2090C">
        <w:rPr>
          <w:sz w:val="24"/>
          <w:szCs w:val="24"/>
        </w:rPr>
        <w:t xml:space="preserve">existing emergency stationary RICE as defined in Subpart ZZZZ. Failure to comply with </w:t>
      </w:r>
      <w:proofErr w:type="gramStart"/>
      <w:r w:rsidRPr="00D2090C">
        <w:rPr>
          <w:sz w:val="24"/>
          <w:szCs w:val="24"/>
        </w:rPr>
        <w:t>all of</w:t>
      </w:r>
      <w:proofErr w:type="gramEnd"/>
      <w:r w:rsidRPr="00D2090C">
        <w:rPr>
          <w:sz w:val="24"/>
          <w:szCs w:val="24"/>
        </w:rPr>
        <w:t xml:space="preserve"> the requirements listed in </w:t>
      </w:r>
      <w:r w:rsidR="00103E3E">
        <w:rPr>
          <w:sz w:val="24"/>
          <w:szCs w:val="24"/>
        </w:rPr>
        <w:t>40 C</w:t>
      </w:r>
      <w:r w:rsidR="003F7B6A">
        <w:rPr>
          <w:sz w:val="24"/>
          <w:szCs w:val="24"/>
        </w:rPr>
        <w:t>.</w:t>
      </w:r>
      <w:r w:rsidR="00103E3E">
        <w:rPr>
          <w:sz w:val="24"/>
          <w:szCs w:val="24"/>
        </w:rPr>
        <w:t>F</w:t>
      </w:r>
      <w:r w:rsidR="003F7B6A">
        <w:rPr>
          <w:sz w:val="24"/>
          <w:szCs w:val="24"/>
        </w:rPr>
        <w:t>.</w:t>
      </w:r>
      <w:r w:rsidR="00103E3E">
        <w:rPr>
          <w:sz w:val="24"/>
          <w:szCs w:val="24"/>
        </w:rPr>
        <w:t>R</w:t>
      </w:r>
      <w:r w:rsidR="003F7B6A">
        <w:rPr>
          <w:sz w:val="24"/>
          <w:szCs w:val="24"/>
        </w:rPr>
        <w:t>.</w:t>
      </w:r>
      <w:r w:rsidR="00103E3E">
        <w:rPr>
          <w:sz w:val="24"/>
          <w:szCs w:val="24"/>
        </w:rPr>
        <w:t xml:space="preserve"> </w:t>
      </w:r>
      <w:r w:rsidRPr="00D2090C">
        <w:rPr>
          <w:sz w:val="24"/>
          <w:szCs w:val="24"/>
        </w:rPr>
        <w:t>§</w:t>
      </w:r>
      <w:r w:rsidR="003E5E3B">
        <w:rPr>
          <w:sz w:val="24"/>
          <w:szCs w:val="24"/>
        </w:rPr>
        <w:t> </w:t>
      </w:r>
      <w:r w:rsidRPr="00D2090C">
        <w:rPr>
          <w:sz w:val="24"/>
          <w:szCs w:val="24"/>
        </w:rPr>
        <w:t xml:space="preserve">63.6640(f) may cause </w:t>
      </w:r>
      <w:r w:rsidR="001E61D5">
        <w:rPr>
          <w:sz w:val="24"/>
          <w:szCs w:val="24"/>
        </w:rPr>
        <w:t>this engine</w:t>
      </w:r>
      <w:r w:rsidRPr="00D2090C">
        <w:rPr>
          <w:sz w:val="24"/>
          <w:szCs w:val="24"/>
        </w:rPr>
        <w:t xml:space="preserve"> to not be considered </w:t>
      </w:r>
      <w:r w:rsidR="001E61D5">
        <w:rPr>
          <w:sz w:val="24"/>
          <w:szCs w:val="24"/>
        </w:rPr>
        <w:t>an</w:t>
      </w:r>
      <w:r w:rsidRPr="00D2090C">
        <w:rPr>
          <w:sz w:val="24"/>
          <w:szCs w:val="24"/>
        </w:rPr>
        <w:t xml:space="preserve"> emergency engine</w:t>
      </w:r>
      <w:r w:rsidR="00103E3E">
        <w:rPr>
          <w:sz w:val="24"/>
          <w:szCs w:val="24"/>
        </w:rPr>
        <w:t xml:space="preserve"> </w:t>
      </w:r>
      <w:r w:rsidRPr="00D2090C">
        <w:rPr>
          <w:sz w:val="24"/>
          <w:szCs w:val="24"/>
        </w:rPr>
        <w:t>and therefore subject to all applicable requirements for non-emergency engines.</w:t>
      </w:r>
    </w:p>
    <w:p w14:paraId="3DCA1527" w14:textId="76576CE4" w:rsidR="00CD3B64" w:rsidRDefault="00CD3B64">
      <w:pPr>
        <w:rPr>
          <w:sz w:val="24"/>
          <w:szCs w:val="24"/>
        </w:rPr>
      </w:pPr>
    </w:p>
    <w:p w14:paraId="150C169E" w14:textId="77777777" w:rsidR="00DD6858" w:rsidRDefault="00DD6858">
      <w:pPr>
        <w:rPr>
          <w:sz w:val="24"/>
          <w:szCs w:val="24"/>
        </w:rPr>
      </w:pPr>
      <w:r>
        <w:rPr>
          <w:sz w:val="24"/>
          <w:szCs w:val="24"/>
        </w:rPr>
        <w:br w:type="page"/>
      </w:r>
    </w:p>
    <w:p w14:paraId="4ED355F2" w14:textId="6C9E6EC3" w:rsidR="006846E7" w:rsidRDefault="006846E7" w:rsidP="00D56FFE">
      <w:pPr>
        <w:numPr>
          <w:ilvl w:val="0"/>
          <w:numId w:val="11"/>
        </w:numPr>
        <w:tabs>
          <w:tab w:val="left" w:pos="1080"/>
        </w:tabs>
        <w:jc w:val="both"/>
        <w:rPr>
          <w:sz w:val="24"/>
          <w:szCs w:val="24"/>
        </w:rPr>
      </w:pPr>
      <w:r w:rsidRPr="002844A6">
        <w:rPr>
          <w:sz w:val="24"/>
          <w:szCs w:val="24"/>
        </w:rPr>
        <w:lastRenderedPageBreak/>
        <w:t>40 C</w:t>
      </w:r>
      <w:r w:rsidR="00D71030">
        <w:rPr>
          <w:sz w:val="24"/>
          <w:szCs w:val="24"/>
        </w:rPr>
        <w:t>.</w:t>
      </w:r>
      <w:r w:rsidRPr="002844A6">
        <w:rPr>
          <w:sz w:val="24"/>
          <w:szCs w:val="24"/>
        </w:rPr>
        <w:t>F</w:t>
      </w:r>
      <w:r w:rsidR="00D71030">
        <w:rPr>
          <w:sz w:val="24"/>
          <w:szCs w:val="24"/>
        </w:rPr>
        <w:t>.</w:t>
      </w:r>
      <w:r w:rsidRPr="002844A6">
        <w:rPr>
          <w:sz w:val="24"/>
          <w:szCs w:val="24"/>
        </w:rPr>
        <w:t>R</w:t>
      </w:r>
      <w:r w:rsidR="00D71030">
        <w:rPr>
          <w:sz w:val="24"/>
          <w:szCs w:val="24"/>
        </w:rPr>
        <w:t>.</w:t>
      </w:r>
      <w:r w:rsidRPr="002844A6">
        <w:rPr>
          <w:sz w:val="24"/>
          <w:szCs w:val="24"/>
        </w:rPr>
        <w:t xml:space="preserve"> Part 63, Subpart ZZZZ</w:t>
      </w:r>
      <w:r w:rsidR="00D40F31">
        <w:rPr>
          <w:sz w:val="24"/>
          <w:szCs w:val="24"/>
        </w:rPr>
        <w:t xml:space="preserve"> Requirements</w:t>
      </w:r>
    </w:p>
    <w:p w14:paraId="1C951323" w14:textId="77777777" w:rsidR="006846E7" w:rsidRDefault="006846E7" w:rsidP="006846E7">
      <w:pPr>
        <w:tabs>
          <w:tab w:val="left" w:pos="1080"/>
        </w:tabs>
        <w:ind w:left="1440" w:hanging="1440"/>
        <w:jc w:val="both"/>
        <w:rPr>
          <w:sz w:val="24"/>
          <w:szCs w:val="24"/>
        </w:rPr>
      </w:pPr>
      <w:r>
        <w:rPr>
          <w:sz w:val="24"/>
          <w:szCs w:val="24"/>
        </w:rPr>
        <w:tab/>
      </w:r>
      <w:r>
        <w:rPr>
          <w:sz w:val="24"/>
          <w:szCs w:val="24"/>
        </w:rPr>
        <w:tab/>
      </w:r>
    </w:p>
    <w:p w14:paraId="52453485" w14:textId="77777777" w:rsidR="006846E7" w:rsidRDefault="006846E7" w:rsidP="00D56FFE">
      <w:pPr>
        <w:pStyle w:val="ListParagraph"/>
        <w:numPr>
          <w:ilvl w:val="0"/>
          <w:numId w:val="15"/>
        </w:numPr>
        <w:tabs>
          <w:tab w:val="left" w:pos="1080"/>
        </w:tabs>
        <w:ind w:left="1800"/>
        <w:jc w:val="both"/>
        <w:rPr>
          <w:sz w:val="24"/>
          <w:szCs w:val="24"/>
        </w:rPr>
      </w:pPr>
      <w:r>
        <w:rPr>
          <w:sz w:val="24"/>
          <w:szCs w:val="24"/>
        </w:rPr>
        <w:t>Operation and Maintenance Requirements</w:t>
      </w:r>
    </w:p>
    <w:p w14:paraId="43FCC5A2" w14:textId="3D08EC1C" w:rsidR="006846E7" w:rsidRPr="001E61D5" w:rsidRDefault="003B5219" w:rsidP="003B5219">
      <w:pPr>
        <w:tabs>
          <w:tab w:val="left" w:pos="1080"/>
        </w:tabs>
        <w:ind w:left="1800"/>
        <w:jc w:val="both"/>
        <w:rPr>
          <w:bCs/>
          <w:i/>
          <w:sz w:val="24"/>
          <w:szCs w:val="24"/>
        </w:rPr>
      </w:pPr>
      <w:r w:rsidRPr="001E61D5">
        <w:rPr>
          <w:bCs/>
          <w:sz w:val="24"/>
          <w:szCs w:val="24"/>
        </w:rPr>
        <w:t>(40 C</w:t>
      </w:r>
      <w:r w:rsidR="003F7B6A" w:rsidRPr="001E61D5">
        <w:rPr>
          <w:bCs/>
          <w:sz w:val="24"/>
          <w:szCs w:val="24"/>
        </w:rPr>
        <w:t>.</w:t>
      </w:r>
      <w:r w:rsidRPr="001E61D5">
        <w:rPr>
          <w:bCs/>
          <w:sz w:val="24"/>
          <w:szCs w:val="24"/>
        </w:rPr>
        <w:t>F</w:t>
      </w:r>
      <w:r w:rsidR="003F7B6A" w:rsidRPr="001E61D5">
        <w:rPr>
          <w:bCs/>
          <w:sz w:val="24"/>
          <w:szCs w:val="24"/>
        </w:rPr>
        <w:t>.</w:t>
      </w:r>
      <w:r w:rsidRPr="001E61D5">
        <w:rPr>
          <w:bCs/>
          <w:sz w:val="24"/>
          <w:szCs w:val="24"/>
        </w:rPr>
        <w:t>R</w:t>
      </w:r>
      <w:r w:rsidR="003F7B6A" w:rsidRPr="001E61D5">
        <w:rPr>
          <w:bCs/>
          <w:sz w:val="24"/>
          <w:szCs w:val="24"/>
        </w:rPr>
        <w:t>.</w:t>
      </w:r>
      <w:r w:rsidRPr="001E61D5">
        <w:rPr>
          <w:bCs/>
          <w:sz w:val="24"/>
          <w:szCs w:val="24"/>
        </w:rPr>
        <w:t xml:space="preserve"> §</w:t>
      </w:r>
      <w:r w:rsidR="003F7B6A" w:rsidRPr="001E61D5">
        <w:rPr>
          <w:bCs/>
          <w:sz w:val="24"/>
          <w:szCs w:val="24"/>
        </w:rPr>
        <w:t xml:space="preserve"> </w:t>
      </w:r>
      <w:r w:rsidRPr="001E61D5">
        <w:rPr>
          <w:bCs/>
          <w:sz w:val="24"/>
          <w:szCs w:val="24"/>
        </w:rPr>
        <w:t xml:space="preserve">63.6603(a) and Table 2(d)) </w:t>
      </w:r>
    </w:p>
    <w:p w14:paraId="5336A03B" w14:textId="77777777" w:rsidR="0064570C" w:rsidRPr="0064570C" w:rsidRDefault="0064570C" w:rsidP="003B5219">
      <w:pPr>
        <w:tabs>
          <w:tab w:val="left" w:pos="1080"/>
        </w:tabs>
        <w:ind w:left="1800"/>
        <w:jc w:val="both"/>
        <w:rPr>
          <w:sz w:val="16"/>
          <w:szCs w:val="16"/>
        </w:rPr>
      </w:pPr>
    </w:p>
    <w:tbl>
      <w:tblPr>
        <w:tblW w:w="8280" w:type="dxa"/>
        <w:tblInd w:w="12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790"/>
        <w:gridCol w:w="5490"/>
      </w:tblGrid>
      <w:tr w:rsidR="006846E7" w:rsidRPr="0048424D" w14:paraId="717EFCCF" w14:textId="77777777" w:rsidTr="000A60BA">
        <w:trPr>
          <w:cantSplit/>
          <w:tblHeader/>
        </w:trPr>
        <w:tc>
          <w:tcPr>
            <w:tcW w:w="2790" w:type="dxa"/>
            <w:shd w:val="clear" w:color="auto" w:fill="D9D9D9" w:themeFill="background1" w:themeFillShade="D9"/>
          </w:tcPr>
          <w:p w14:paraId="71ADE31A" w14:textId="77777777" w:rsidR="006846E7" w:rsidRPr="000A60BA" w:rsidRDefault="006846E7" w:rsidP="006846E7">
            <w:pPr>
              <w:tabs>
                <w:tab w:val="left" w:pos="1080"/>
              </w:tabs>
              <w:jc w:val="both"/>
              <w:rPr>
                <w:sz w:val="24"/>
                <w:szCs w:val="24"/>
              </w:rPr>
            </w:pPr>
          </w:p>
        </w:tc>
        <w:tc>
          <w:tcPr>
            <w:tcW w:w="5490" w:type="dxa"/>
            <w:shd w:val="clear" w:color="auto" w:fill="D9D9D9" w:themeFill="background1" w:themeFillShade="D9"/>
          </w:tcPr>
          <w:p w14:paraId="36EE5D53" w14:textId="77777777" w:rsidR="006846E7" w:rsidRPr="000A60BA" w:rsidRDefault="00A34FFC" w:rsidP="003B5219">
            <w:pPr>
              <w:tabs>
                <w:tab w:val="left" w:pos="1080"/>
              </w:tabs>
              <w:jc w:val="center"/>
              <w:rPr>
                <w:b/>
                <w:sz w:val="24"/>
                <w:szCs w:val="24"/>
              </w:rPr>
            </w:pPr>
            <w:r w:rsidRPr="000A60BA">
              <w:rPr>
                <w:b/>
                <w:sz w:val="24"/>
                <w:szCs w:val="24"/>
              </w:rPr>
              <w:t>Operating Limitations</w:t>
            </w:r>
          </w:p>
        </w:tc>
      </w:tr>
      <w:tr w:rsidR="006846E7" w:rsidRPr="0048424D" w14:paraId="7EE61676" w14:textId="77777777" w:rsidTr="000A60BA">
        <w:trPr>
          <w:cantSplit/>
        </w:trPr>
        <w:tc>
          <w:tcPr>
            <w:tcW w:w="2790" w:type="dxa"/>
          </w:tcPr>
          <w:p w14:paraId="3D5D3FA6" w14:textId="53AC70DC" w:rsidR="006846E7" w:rsidRPr="001E61D5" w:rsidRDefault="006846E7" w:rsidP="00930F4B">
            <w:pPr>
              <w:tabs>
                <w:tab w:val="left" w:pos="1080"/>
              </w:tabs>
              <w:rPr>
                <w:bCs/>
                <w:iCs/>
              </w:rPr>
            </w:pPr>
            <w:r w:rsidRPr="0048424D">
              <w:rPr>
                <w:sz w:val="24"/>
                <w:szCs w:val="24"/>
              </w:rPr>
              <w:t>Spark ignition (natural gas) unit:</w:t>
            </w:r>
            <w:r w:rsidR="00930F4B">
              <w:rPr>
                <w:sz w:val="24"/>
                <w:szCs w:val="24"/>
              </w:rPr>
              <w:t xml:space="preserve"> </w:t>
            </w:r>
            <w:r w:rsidR="001E61D5" w:rsidRPr="001E61D5">
              <w:rPr>
                <w:sz w:val="24"/>
                <w:szCs w:val="24"/>
              </w:rPr>
              <w:t>(</w:t>
            </w:r>
            <w:r w:rsidR="00660B54" w:rsidRPr="001E61D5">
              <w:rPr>
                <w:bCs/>
                <w:iCs/>
                <w:sz w:val="24"/>
                <w:szCs w:val="24"/>
              </w:rPr>
              <w:t xml:space="preserve">Generator # </w:t>
            </w:r>
            <w:r w:rsidR="001E61D5" w:rsidRPr="001E61D5">
              <w:rPr>
                <w:bCs/>
                <w:iCs/>
                <w:sz w:val="24"/>
                <w:szCs w:val="24"/>
              </w:rPr>
              <w:t>1)</w:t>
            </w:r>
            <w:r w:rsidRPr="001E61D5">
              <w:rPr>
                <w:bCs/>
                <w:iCs/>
                <w:sz w:val="24"/>
                <w:szCs w:val="24"/>
              </w:rPr>
              <w:t xml:space="preserve"> </w:t>
            </w:r>
          </w:p>
        </w:tc>
        <w:tc>
          <w:tcPr>
            <w:tcW w:w="5490" w:type="dxa"/>
          </w:tcPr>
          <w:p w14:paraId="3D5F85EB" w14:textId="77777777" w:rsidR="006846E7" w:rsidRPr="0048424D" w:rsidRDefault="006846E7" w:rsidP="006846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360" w:hanging="360"/>
              <w:rPr>
                <w:sz w:val="24"/>
                <w:szCs w:val="24"/>
              </w:rPr>
            </w:pPr>
            <w:r w:rsidRPr="0048424D">
              <w:rPr>
                <w:sz w:val="24"/>
                <w:szCs w:val="24"/>
              </w:rPr>
              <w:t xml:space="preserve">- Change oil and filter every 500 hours of operation or </w:t>
            </w:r>
            <w:r w:rsidR="00304CF6">
              <w:rPr>
                <w:sz w:val="24"/>
                <w:szCs w:val="24"/>
              </w:rPr>
              <w:t>within 1 year + 30 days of the previous change</w:t>
            </w:r>
            <w:r w:rsidRPr="0048424D">
              <w:rPr>
                <w:sz w:val="24"/>
                <w:szCs w:val="24"/>
              </w:rPr>
              <w:t xml:space="preserve">, whichever comes </w:t>
            </w:r>
            <w:proofErr w:type="gramStart"/>
            <w:r w:rsidRPr="0048424D">
              <w:rPr>
                <w:sz w:val="24"/>
                <w:szCs w:val="24"/>
              </w:rPr>
              <w:t>first;</w:t>
            </w:r>
            <w:proofErr w:type="gramEnd"/>
            <w:r w:rsidRPr="0048424D">
              <w:rPr>
                <w:sz w:val="24"/>
                <w:szCs w:val="24"/>
              </w:rPr>
              <w:t xml:space="preserve"> </w:t>
            </w:r>
          </w:p>
          <w:p w14:paraId="14A14E35" w14:textId="77777777" w:rsidR="006846E7" w:rsidRPr="0048424D" w:rsidRDefault="006846E7" w:rsidP="006846E7">
            <w:pPr>
              <w:tabs>
                <w:tab w:val="left" w:pos="342"/>
                <w:tab w:val="left" w:pos="1080"/>
              </w:tabs>
              <w:ind w:left="342" w:hanging="342"/>
              <w:rPr>
                <w:sz w:val="24"/>
                <w:szCs w:val="24"/>
              </w:rPr>
            </w:pPr>
            <w:r w:rsidRPr="0048424D">
              <w:rPr>
                <w:sz w:val="24"/>
                <w:szCs w:val="24"/>
              </w:rPr>
              <w:t>- Inspect spark plugs every 1</w:t>
            </w:r>
            <w:r w:rsidR="00FE3425">
              <w:rPr>
                <w:sz w:val="24"/>
                <w:szCs w:val="24"/>
              </w:rPr>
              <w:t>,</w:t>
            </w:r>
            <w:r w:rsidRPr="0048424D">
              <w:rPr>
                <w:sz w:val="24"/>
                <w:szCs w:val="24"/>
              </w:rPr>
              <w:t xml:space="preserve">000 hours of operation or </w:t>
            </w:r>
            <w:r w:rsidR="00304CF6">
              <w:rPr>
                <w:sz w:val="24"/>
                <w:szCs w:val="24"/>
              </w:rPr>
              <w:t>within 1 year + 30 days of the previous inspection</w:t>
            </w:r>
            <w:r w:rsidRPr="0048424D">
              <w:rPr>
                <w:sz w:val="24"/>
                <w:szCs w:val="24"/>
              </w:rPr>
              <w:t>, whichever comes first</w:t>
            </w:r>
            <w:r w:rsidR="00013E2E">
              <w:rPr>
                <w:sz w:val="24"/>
                <w:szCs w:val="24"/>
              </w:rPr>
              <w:t xml:space="preserve">, and replace as </w:t>
            </w:r>
            <w:r>
              <w:rPr>
                <w:sz w:val="24"/>
                <w:szCs w:val="24"/>
              </w:rPr>
              <w:t>necessary</w:t>
            </w:r>
            <w:r w:rsidRPr="0048424D">
              <w:rPr>
                <w:sz w:val="24"/>
                <w:szCs w:val="24"/>
              </w:rPr>
              <w:t>;</w:t>
            </w:r>
            <w:r>
              <w:rPr>
                <w:sz w:val="24"/>
                <w:szCs w:val="24"/>
              </w:rPr>
              <w:t xml:space="preserve"> and</w:t>
            </w:r>
            <w:r w:rsidRPr="0048424D">
              <w:rPr>
                <w:sz w:val="24"/>
                <w:szCs w:val="24"/>
              </w:rPr>
              <w:t xml:space="preserve"> </w:t>
            </w:r>
          </w:p>
          <w:p w14:paraId="0B4205D3" w14:textId="77777777" w:rsidR="006846E7" w:rsidRPr="0048424D" w:rsidRDefault="00013E2E" w:rsidP="006846E7">
            <w:pPr>
              <w:tabs>
                <w:tab w:val="left" w:pos="352"/>
                <w:tab w:val="left" w:pos="1080"/>
              </w:tabs>
              <w:ind w:left="352" w:hanging="352"/>
              <w:rPr>
                <w:sz w:val="24"/>
                <w:szCs w:val="24"/>
              </w:rPr>
            </w:pPr>
            <w:r>
              <w:rPr>
                <w:sz w:val="24"/>
                <w:szCs w:val="24"/>
              </w:rPr>
              <w:t xml:space="preserve">- </w:t>
            </w:r>
            <w:r w:rsidR="006846E7" w:rsidRPr="0048424D">
              <w:rPr>
                <w:sz w:val="24"/>
                <w:szCs w:val="24"/>
              </w:rPr>
              <w:t xml:space="preserve">Inspect all hoses and belts every 500 hours of operation or </w:t>
            </w:r>
            <w:r w:rsidR="00304CF6">
              <w:rPr>
                <w:sz w:val="24"/>
                <w:szCs w:val="24"/>
              </w:rPr>
              <w:t>within 1 year + 30 days of the previous inspection</w:t>
            </w:r>
            <w:r w:rsidR="006846E7" w:rsidRPr="0048424D">
              <w:rPr>
                <w:sz w:val="24"/>
                <w:szCs w:val="24"/>
              </w:rPr>
              <w:t>, whichever comes first, and replace as necessary</w:t>
            </w:r>
            <w:r w:rsidR="006846E7">
              <w:rPr>
                <w:sz w:val="24"/>
                <w:szCs w:val="24"/>
              </w:rPr>
              <w:t>.</w:t>
            </w:r>
          </w:p>
        </w:tc>
      </w:tr>
    </w:tbl>
    <w:p w14:paraId="5BF8B084" w14:textId="77777777" w:rsidR="006846E7" w:rsidRDefault="006846E7" w:rsidP="006846E7">
      <w:pPr>
        <w:tabs>
          <w:tab w:val="left" w:pos="1080"/>
        </w:tabs>
        <w:jc w:val="both"/>
        <w:rPr>
          <w:sz w:val="24"/>
          <w:szCs w:val="24"/>
        </w:rPr>
      </w:pPr>
    </w:p>
    <w:p w14:paraId="6E989756" w14:textId="5EC6E848" w:rsidR="003F7B6A" w:rsidRDefault="001E61D5" w:rsidP="006846E7">
      <w:pPr>
        <w:tabs>
          <w:tab w:val="left" w:pos="1080"/>
          <w:tab w:val="left" w:pos="1440"/>
          <w:tab w:val="left" w:pos="1800"/>
        </w:tabs>
        <w:ind w:left="1800"/>
        <w:jc w:val="both"/>
        <w:rPr>
          <w:sz w:val="24"/>
          <w:szCs w:val="24"/>
        </w:rPr>
      </w:pPr>
      <w:r>
        <w:rPr>
          <w:sz w:val="24"/>
          <w:szCs w:val="24"/>
        </w:rPr>
        <w:t>Generator #1</w:t>
      </w:r>
      <w:r w:rsidR="006846E7" w:rsidRPr="00E91FED">
        <w:rPr>
          <w:b/>
          <w:i/>
          <w:sz w:val="24"/>
          <w:szCs w:val="24"/>
        </w:rPr>
        <w:t xml:space="preserve"> </w:t>
      </w:r>
      <w:r w:rsidR="006846E7" w:rsidRPr="00A27E14">
        <w:rPr>
          <w:sz w:val="24"/>
          <w:szCs w:val="24"/>
        </w:rPr>
        <w:t>shall be operated and maintained according to the manufacturer’s emission-related written instructions</w:t>
      </w:r>
      <w:r w:rsidR="00E91FED">
        <w:rPr>
          <w:sz w:val="24"/>
          <w:szCs w:val="24"/>
        </w:rPr>
        <w:t>,</w:t>
      </w:r>
      <w:r w:rsidR="006846E7" w:rsidRPr="00A27E14">
        <w:rPr>
          <w:sz w:val="24"/>
          <w:szCs w:val="24"/>
        </w:rPr>
        <w:t xml:space="preserve"> or </w:t>
      </w:r>
      <w:r>
        <w:rPr>
          <w:sz w:val="24"/>
          <w:szCs w:val="24"/>
        </w:rPr>
        <w:t>M&amp;N</w:t>
      </w:r>
      <w:r w:rsidR="00A34FFC">
        <w:rPr>
          <w:sz w:val="24"/>
          <w:szCs w:val="24"/>
        </w:rPr>
        <w:t xml:space="preserve"> </w:t>
      </w:r>
      <w:r w:rsidR="006846E7" w:rsidRPr="00A27E14">
        <w:rPr>
          <w:sz w:val="24"/>
          <w:szCs w:val="24"/>
        </w:rPr>
        <w:t>shall develop a maintenance plan which must provide to the extent practicable for the maintenance and operation of the engine in a manner consistent with good air pollution control prac</w:t>
      </w:r>
      <w:r w:rsidR="00013E2E">
        <w:rPr>
          <w:sz w:val="24"/>
          <w:szCs w:val="24"/>
        </w:rPr>
        <w:t xml:space="preserve">tice for minimizing emissions. </w:t>
      </w:r>
    </w:p>
    <w:p w14:paraId="6EF2A0D8" w14:textId="77777777" w:rsidR="006846E7" w:rsidRDefault="006846E7" w:rsidP="006846E7">
      <w:pPr>
        <w:tabs>
          <w:tab w:val="left" w:pos="1080"/>
          <w:tab w:val="left" w:pos="1440"/>
          <w:tab w:val="left" w:pos="1800"/>
        </w:tabs>
        <w:ind w:left="1800"/>
        <w:jc w:val="both"/>
        <w:rPr>
          <w:sz w:val="24"/>
          <w:szCs w:val="24"/>
        </w:rPr>
      </w:pPr>
      <w:r w:rsidRPr="00A27E14">
        <w:rPr>
          <w:sz w:val="24"/>
          <w:szCs w:val="24"/>
        </w:rPr>
        <w:t>[40</w:t>
      </w:r>
      <w:r w:rsidR="00D40F31">
        <w:rPr>
          <w:sz w:val="24"/>
          <w:szCs w:val="24"/>
        </w:rPr>
        <w:t> </w:t>
      </w:r>
      <w:r w:rsidRPr="00A27E14">
        <w:rPr>
          <w:sz w:val="24"/>
          <w:szCs w:val="24"/>
        </w:rPr>
        <w:t>C</w:t>
      </w:r>
      <w:r w:rsidR="003F7B6A">
        <w:rPr>
          <w:sz w:val="24"/>
          <w:szCs w:val="24"/>
        </w:rPr>
        <w:t>.</w:t>
      </w:r>
      <w:r w:rsidRPr="00A27E14">
        <w:rPr>
          <w:sz w:val="24"/>
          <w:szCs w:val="24"/>
        </w:rPr>
        <w:t>F</w:t>
      </w:r>
      <w:r w:rsidR="003F7B6A">
        <w:rPr>
          <w:sz w:val="24"/>
          <w:szCs w:val="24"/>
        </w:rPr>
        <w:t>.</w:t>
      </w:r>
      <w:r w:rsidRPr="00A27E14">
        <w:rPr>
          <w:sz w:val="24"/>
          <w:szCs w:val="24"/>
        </w:rPr>
        <w:t>R</w:t>
      </w:r>
      <w:r w:rsidR="003F7B6A">
        <w:rPr>
          <w:sz w:val="24"/>
          <w:szCs w:val="24"/>
        </w:rPr>
        <w:t>.</w:t>
      </w:r>
      <w:r w:rsidR="00D40F31">
        <w:rPr>
          <w:sz w:val="24"/>
          <w:szCs w:val="24"/>
        </w:rPr>
        <w:t> </w:t>
      </w:r>
      <w:r w:rsidRPr="00A27E14">
        <w:rPr>
          <w:sz w:val="24"/>
          <w:szCs w:val="24"/>
        </w:rPr>
        <w:t>§</w:t>
      </w:r>
      <w:r w:rsidR="003F7B6A">
        <w:rPr>
          <w:sz w:val="24"/>
          <w:szCs w:val="24"/>
        </w:rPr>
        <w:t xml:space="preserve"> </w:t>
      </w:r>
      <w:r w:rsidRPr="00A27E14">
        <w:rPr>
          <w:sz w:val="24"/>
          <w:szCs w:val="24"/>
        </w:rPr>
        <w:t>63.6625(e)]</w:t>
      </w:r>
    </w:p>
    <w:p w14:paraId="6D11802B" w14:textId="77777777" w:rsidR="006846E7" w:rsidRDefault="006846E7" w:rsidP="006846E7">
      <w:pPr>
        <w:tabs>
          <w:tab w:val="left" w:pos="1080"/>
        </w:tabs>
        <w:jc w:val="both"/>
        <w:rPr>
          <w:sz w:val="24"/>
          <w:szCs w:val="24"/>
        </w:rPr>
      </w:pPr>
    </w:p>
    <w:p w14:paraId="536EDBA5" w14:textId="77777777" w:rsidR="006846E7" w:rsidRDefault="006846E7" w:rsidP="00D56FFE">
      <w:pPr>
        <w:pStyle w:val="ListParagraph"/>
        <w:numPr>
          <w:ilvl w:val="0"/>
          <w:numId w:val="15"/>
        </w:numPr>
        <w:tabs>
          <w:tab w:val="left" w:pos="1080"/>
        </w:tabs>
        <w:ind w:left="1800"/>
        <w:jc w:val="both"/>
        <w:rPr>
          <w:sz w:val="24"/>
          <w:szCs w:val="24"/>
        </w:rPr>
      </w:pPr>
      <w:r>
        <w:rPr>
          <w:sz w:val="24"/>
          <w:szCs w:val="24"/>
        </w:rPr>
        <w:t>Optional Oil Analysis Program</w:t>
      </w:r>
    </w:p>
    <w:p w14:paraId="5EED23AE" w14:textId="08F12473" w:rsidR="006846E7" w:rsidRDefault="001E61D5" w:rsidP="006846E7">
      <w:pPr>
        <w:tabs>
          <w:tab w:val="left" w:pos="1080"/>
          <w:tab w:val="left" w:pos="1440"/>
          <w:tab w:val="left" w:pos="1800"/>
        </w:tabs>
        <w:ind w:left="1800"/>
        <w:jc w:val="both"/>
        <w:rPr>
          <w:sz w:val="24"/>
          <w:szCs w:val="24"/>
        </w:rPr>
      </w:pPr>
      <w:r>
        <w:rPr>
          <w:sz w:val="24"/>
          <w:szCs w:val="24"/>
        </w:rPr>
        <w:t>M&amp;N</w:t>
      </w:r>
      <w:r w:rsidR="006846E7" w:rsidRPr="00A27E14">
        <w:rPr>
          <w:sz w:val="24"/>
          <w:szCs w:val="24"/>
        </w:rPr>
        <w:t xml:space="preserve"> has the option of utilizing an oil analysis program which complies with the requirements of §</w:t>
      </w:r>
      <w:r w:rsidR="003F7B6A">
        <w:rPr>
          <w:sz w:val="24"/>
          <w:szCs w:val="24"/>
        </w:rPr>
        <w:t xml:space="preserve"> </w:t>
      </w:r>
      <w:r w:rsidR="006846E7" w:rsidRPr="00A27E14">
        <w:rPr>
          <w:sz w:val="24"/>
          <w:szCs w:val="24"/>
        </w:rPr>
        <w:t>63.6625(</w:t>
      </w:r>
      <w:proofErr w:type="spellStart"/>
      <w:r w:rsidR="006846E7" w:rsidRPr="00A27E14">
        <w:rPr>
          <w:sz w:val="24"/>
          <w:szCs w:val="24"/>
        </w:rPr>
        <w:t>i</w:t>
      </w:r>
      <w:proofErr w:type="spellEnd"/>
      <w:r w:rsidR="006846E7" w:rsidRPr="00A27E14">
        <w:rPr>
          <w:sz w:val="24"/>
          <w:szCs w:val="24"/>
        </w:rPr>
        <w:t xml:space="preserve">) </w:t>
      </w:r>
      <w:proofErr w:type="gramStart"/>
      <w:r w:rsidR="006846E7" w:rsidRPr="00A27E14">
        <w:rPr>
          <w:sz w:val="24"/>
          <w:szCs w:val="24"/>
        </w:rPr>
        <w:t>in order to</w:t>
      </w:r>
      <w:proofErr w:type="gramEnd"/>
      <w:r w:rsidR="006846E7" w:rsidRPr="00A27E14">
        <w:rPr>
          <w:sz w:val="24"/>
          <w:szCs w:val="24"/>
        </w:rPr>
        <w:t xml:space="preserve"> extend the specified oil change requirement. If this option is used, </w:t>
      </w:r>
      <w:r>
        <w:rPr>
          <w:sz w:val="24"/>
          <w:szCs w:val="24"/>
        </w:rPr>
        <w:t>M&amp;N</w:t>
      </w:r>
      <w:r w:rsidR="006846E7" w:rsidRPr="00A27E14">
        <w:rPr>
          <w:sz w:val="24"/>
          <w:szCs w:val="24"/>
        </w:rPr>
        <w:t xml:space="preserve"> must keep records of the parameters that are analyzed as part of the program, the results of the analysis, and t</w:t>
      </w:r>
      <w:r w:rsidR="00013E2E">
        <w:rPr>
          <w:sz w:val="24"/>
          <w:szCs w:val="24"/>
        </w:rPr>
        <w:t xml:space="preserve">he oil changes for </w:t>
      </w:r>
      <w:r>
        <w:rPr>
          <w:sz w:val="24"/>
          <w:szCs w:val="24"/>
        </w:rPr>
        <w:t>the</w:t>
      </w:r>
      <w:r w:rsidR="00013E2E">
        <w:rPr>
          <w:sz w:val="24"/>
          <w:szCs w:val="24"/>
        </w:rPr>
        <w:t xml:space="preserve"> engine. </w:t>
      </w:r>
      <w:r w:rsidR="006846E7" w:rsidRPr="00A27E14">
        <w:rPr>
          <w:sz w:val="24"/>
          <w:szCs w:val="24"/>
        </w:rPr>
        <w:t>The analysis program must be part of the ma</w:t>
      </w:r>
      <w:r w:rsidR="00013E2E">
        <w:rPr>
          <w:sz w:val="24"/>
          <w:szCs w:val="24"/>
        </w:rPr>
        <w:t xml:space="preserve">intenance plan for </w:t>
      </w:r>
      <w:r>
        <w:rPr>
          <w:sz w:val="24"/>
          <w:szCs w:val="24"/>
        </w:rPr>
        <w:t>the</w:t>
      </w:r>
      <w:r w:rsidR="00013E2E">
        <w:rPr>
          <w:sz w:val="24"/>
          <w:szCs w:val="24"/>
        </w:rPr>
        <w:t xml:space="preserve"> engine. </w:t>
      </w:r>
      <w:r w:rsidR="006846E7" w:rsidRPr="00A27E14">
        <w:rPr>
          <w:sz w:val="24"/>
          <w:szCs w:val="24"/>
        </w:rPr>
        <w:t>[40 C</w:t>
      </w:r>
      <w:r w:rsidR="003F7B6A">
        <w:rPr>
          <w:sz w:val="24"/>
          <w:szCs w:val="24"/>
        </w:rPr>
        <w:t>.</w:t>
      </w:r>
      <w:r w:rsidR="006846E7" w:rsidRPr="00A27E14">
        <w:rPr>
          <w:sz w:val="24"/>
          <w:szCs w:val="24"/>
        </w:rPr>
        <w:t>F</w:t>
      </w:r>
      <w:r w:rsidR="003F7B6A">
        <w:rPr>
          <w:sz w:val="24"/>
          <w:szCs w:val="24"/>
        </w:rPr>
        <w:t>.</w:t>
      </w:r>
      <w:r w:rsidR="006846E7" w:rsidRPr="00A27E14">
        <w:rPr>
          <w:sz w:val="24"/>
          <w:szCs w:val="24"/>
        </w:rPr>
        <w:t>R</w:t>
      </w:r>
      <w:r w:rsidR="003F7B6A">
        <w:rPr>
          <w:sz w:val="24"/>
          <w:szCs w:val="24"/>
        </w:rPr>
        <w:t xml:space="preserve">. </w:t>
      </w:r>
      <w:r w:rsidR="006846E7" w:rsidRPr="00A27E14">
        <w:rPr>
          <w:sz w:val="24"/>
          <w:szCs w:val="24"/>
        </w:rPr>
        <w:t>§</w:t>
      </w:r>
      <w:r w:rsidR="003F7B6A">
        <w:rPr>
          <w:sz w:val="24"/>
          <w:szCs w:val="24"/>
        </w:rPr>
        <w:t xml:space="preserve"> </w:t>
      </w:r>
      <w:r w:rsidR="006846E7" w:rsidRPr="00A27E14">
        <w:rPr>
          <w:sz w:val="24"/>
          <w:szCs w:val="24"/>
        </w:rPr>
        <w:t>63.6625(</w:t>
      </w:r>
      <w:proofErr w:type="spellStart"/>
      <w:r w:rsidR="006846E7" w:rsidRPr="00A27E14">
        <w:rPr>
          <w:sz w:val="24"/>
          <w:szCs w:val="24"/>
        </w:rPr>
        <w:t>i</w:t>
      </w:r>
      <w:proofErr w:type="spellEnd"/>
      <w:r w:rsidR="006846E7" w:rsidRPr="00A27E14">
        <w:rPr>
          <w:sz w:val="24"/>
          <w:szCs w:val="24"/>
        </w:rPr>
        <w:t>)]</w:t>
      </w:r>
    </w:p>
    <w:p w14:paraId="03C49D50" w14:textId="4A311327" w:rsidR="003759E6" w:rsidRDefault="003759E6">
      <w:pPr>
        <w:rPr>
          <w:sz w:val="24"/>
          <w:szCs w:val="24"/>
        </w:rPr>
      </w:pPr>
    </w:p>
    <w:p w14:paraId="77377A97" w14:textId="12F95F2B" w:rsidR="006846E7" w:rsidRDefault="006846E7" w:rsidP="00D56FFE">
      <w:pPr>
        <w:pStyle w:val="ListParagraph"/>
        <w:numPr>
          <w:ilvl w:val="0"/>
          <w:numId w:val="15"/>
        </w:numPr>
        <w:tabs>
          <w:tab w:val="left" w:pos="1080"/>
        </w:tabs>
        <w:ind w:left="1800"/>
        <w:jc w:val="both"/>
        <w:rPr>
          <w:sz w:val="24"/>
          <w:szCs w:val="24"/>
        </w:rPr>
      </w:pPr>
      <w:r>
        <w:rPr>
          <w:sz w:val="24"/>
          <w:szCs w:val="24"/>
        </w:rPr>
        <w:t>Non-Resettable Hour Meter Requirement</w:t>
      </w:r>
    </w:p>
    <w:p w14:paraId="2666EBF1" w14:textId="40008833" w:rsidR="006846E7" w:rsidRDefault="006846E7" w:rsidP="006846E7">
      <w:pPr>
        <w:pStyle w:val="ListParagraph"/>
        <w:tabs>
          <w:tab w:val="left" w:pos="1080"/>
        </w:tabs>
        <w:ind w:left="1800"/>
        <w:jc w:val="both"/>
        <w:rPr>
          <w:sz w:val="24"/>
          <w:szCs w:val="24"/>
        </w:rPr>
      </w:pPr>
      <w:r w:rsidRPr="00A27E14">
        <w:rPr>
          <w:sz w:val="24"/>
          <w:szCs w:val="24"/>
        </w:rPr>
        <w:t xml:space="preserve">A non-resettable hour meter shall be installed and operated on </w:t>
      </w:r>
      <w:r w:rsidR="001E61D5">
        <w:rPr>
          <w:sz w:val="24"/>
          <w:szCs w:val="24"/>
        </w:rPr>
        <w:t>the</w:t>
      </w:r>
      <w:r w:rsidR="004F7078">
        <w:rPr>
          <w:sz w:val="24"/>
          <w:szCs w:val="24"/>
        </w:rPr>
        <w:t xml:space="preserve"> engine</w:t>
      </w:r>
      <w:r w:rsidRPr="00A27E14">
        <w:rPr>
          <w:sz w:val="24"/>
          <w:szCs w:val="24"/>
        </w:rPr>
        <w:t>. [40</w:t>
      </w:r>
      <w:r w:rsidR="001E61D5">
        <w:rPr>
          <w:sz w:val="24"/>
          <w:szCs w:val="24"/>
        </w:rPr>
        <w:t> </w:t>
      </w:r>
      <w:r w:rsidRPr="00A27E14">
        <w:rPr>
          <w:sz w:val="24"/>
          <w:szCs w:val="24"/>
        </w:rPr>
        <w:t>C</w:t>
      </w:r>
      <w:r w:rsidR="003F7B6A">
        <w:rPr>
          <w:sz w:val="24"/>
          <w:szCs w:val="24"/>
        </w:rPr>
        <w:t>.</w:t>
      </w:r>
      <w:r w:rsidRPr="00A27E14">
        <w:rPr>
          <w:sz w:val="24"/>
          <w:szCs w:val="24"/>
        </w:rPr>
        <w:t>F</w:t>
      </w:r>
      <w:r w:rsidR="003F7B6A">
        <w:rPr>
          <w:sz w:val="24"/>
          <w:szCs w:val="24"/>
        </w:rPr>
        <w:t>.</w:t>
      </w:r>
      <w:r w:rsidRPr="00A27E14">
        <w:rPr>
          <w:sz w:val="24"/>
          <w:szCs w:val="24"/>
        </w:rPr>
        <w:t>R</w:t>
      </w:r>
      <w:r w:rsidR="003F7B6A">
        <w:rPr>
          <w:sz w:val="24"/>
          <w:szCs w:val="24"/>
        </w:rPr>
        <w:t>.</w:t>
      </w:r>
      <w:r w:rsidRPr="00A27E14">
        <w:rPr>
          <w:sz w:val="24"/>
          <w:szCs w:val="24"/>
        </w:rPr>
        <w:t xml:space="preserve"> §</w:t>
      </w:r>
      <w:r w:rsidR="003F7B6A">
        <w:rPr>
          <w:sz w:val="24"/>
          <w:szCs w:val="24"/>
        </w:rPr>
        <w:t xml:space="preserve"> </w:t>
      </w:r>
      <w:r w:rsidRPr="00A27E14">
        <w:rPr>
          <w:sz w:val="24"/>
          <w:szCs w:val="24"/>
        </w:rPr>
        <w:t>63.6625(f)]</w:t>
      </w:r>
    </w:p>
    <w:p w14:paraId="55764468" w14:textId="77777777" w:rsidR="006846E7" w:rsidRDefault="006846E7" w:rsidP="006846E7">
      <w:pPr>
        <w:pStyle w:val="ListParagraph"/>
        <w:tabs>
          <w:tab w:val="left" w:pos="1080"/>
        </w:tabs>
        <w:ind w:left="1800"/>
        <w:jc w:val="both"/>
        <w:rPr>
          <w:sz w:val="24"/>
          <w:szCs w:val="24"/>
        </w:rPr>
      </w:pPr>
    </w:p>
    <w:p w14:paraId="352B2B0A" w14:textId="77777777" w:rsidR="006846E7" w:rsidRDefault="006846E7" w:rsidP="00D56FFE">
      <w:pPr>
        <w:pStyle w:val="ListParagraph"/>
        <w:numPr>
          <w:ilvl w:val="0"/>
          <w:numId w:val="15"/>
        </w:numPr>
        <w:tabs>
          <w:tab w:val="left" w:pos="1080"/>
        </w:tabs>
        <w:ind w:left="1800"/>
        <w:jc w:val="both"/>
        <w:rPr>
          <w:sz w:val="24"/>
          <w:szCs w:val="24"/>
        </w:rPr>
      </w:pPr>
      <w:r>
        <w:rPr>
          <w:sz w:val="24"/>
          <w:szCs w:val="24"/>
        </w:rPr>
        <w:t>Startup Idle and Startup Time Minimization Requirements</w:t>
      </w:r>
    </w:p>
    <w:p w14:paraId="541EEFA1" w14:textId="5B626D3F" w:rsidR="006846E7" w:rsidRDefault="006846E7" w:rsidP="006846E7">
      <w:pPr>
        <w:tabs>
          <w:tab w:val="left" w:pos="1080"/>
          <w:tab w:val="left" w:pos="1440"/>
          <w:tab w:val="left" w:pos="1800"/>
        </w:tabs>
        <w:ind w:left="1800"/>
        <w:jc w:val="both"/>
        <w:rPr>
          <w:sz w:val="24"/>
          <w:szCs w:val="24"/>
        </w:rPr>
      </w:pPr>
      <w:r w:rsidRPr="005F008F">
        <w:rPr>
          <w:sz w:val="24"/>
          <w:szCs w:val="24"/>
        </w:rPr>
        <w:t>During periods of startup the facility must minimize the engine’s time spent at idle and minimize the engine’s startup time to a period needed for appropriate and safe loading of the engine, not to exceed 30 minutes</w:t>
      </w:r>
      <w:r w:rsidRPr="001E61D5">
        <w:rPr>
          <w:bCs/>
          <w:iCs/>
          <w:sz w:val="24"/>
          <w:szCs w:val="24"/>
        </w:rPr>
        <w:t>, after which time the non-startup emission limitations apply</w:t>
      </w:r>
      <w:r w:rsidRPr="005F008F">
        <w:rPr>
          <w:sz w:val="24"/>
          <w:szCs w:val="24"/>
        </w:rPr>
        <w:t>. [40 C</w:t>
      </w:r>
      <w:r w:rsidR="003F7B6A">
        <w:rPr>
          <w:sz w:val="24"/>
          <w:szCs w:val="24"/>
        </w:rPr>
        <w:t>.</w:t>
      </w:r>
      <w:r w:rsidRPr="005F008F">
        <w:rPr>
          <w:sz w:val="24"/>
          <w:szCs w:val="24"/>
        </w:rPr>
        <w:t>F</w:t>
      </w:r>
      <w:r w:rsidR="003F7B6A">
        <w:rPr>
          <w:sz w:val="24"/>
          <w:szCs w:val="24"/>
        </w:rPr>
        <w:t>.</w:t>
      </w:r>
      <w:r w:rsidRPr="005F008F">
        <w:rPr>
          <w:sz w:val="24"/>
          <w:szCs w:val="24"/>
        </w:rPr>
        <w:t>R</w:t>
      </w:r>
      <w:r w:rsidR="003F7B6A">
        <w:rPr>
          <w:sz w:val="24"/>
          <w:szCs w:val="24"/>
        </w:rPr>
        <w:t>.</w:t>
      </w:r>
      <w:r w:rsidRPr="005F008F">
        <w:rPr>
          <w:sz w:val="24"/>
          <w:szCs w:val="24"/>
        </w:rPr>
        <w:t xml:space="preserve"> §</w:t>
      </w:r>
      <w:r w:rsidR="003F7B6A">
        <w:rPr>
          <w:sz w:val="24"/>
          <w:szCs w:val="24"/>
        </w:rPr>
        <w:t xml:space="preserve"> </w:t>
      </w:r>
      <w:r w:rsidRPr="005F008F">
        <w:rPr>
          <w:sz w:val="24"/>
          <w:szCs w:val="24"/>
        </w:rPr>
        <w:t xml:space="preserve">63.6625(h) </w:t>
      </w:r>
      <w:r w:rsidR="00D40F31">
        <w:rPr>
          <w:sz w:val="24"/>
          <w:szCs w:val="24"/>
        </w:rPr>
        <w:t>and</w:t>
      </w:r>
      <w:r w:rsidRPr="005F008F">
        <w:rPr>
          <w:sz w:val="24"/>
          <w:szCs w:val="24"/>
        </w:rPr>
        <w:t xml:space="preserve"> 40</w:t>
      </w:r>
      <w:r w:rsidR="00D40F31">
        <w:rPr>
          <w:sz w:val="24"/>
          <w:szCs w:val="24"/>
        </w:rPr>
        <w:t> </w:t>
      </w:r>
      <w:r w:rsidRPr="005F008F">
        <w:rPr>
          <w:sz w:val="24"/>
          <w:szCs w:val="24"/>
        </w:rPr>
        <w:t>C</w:t>
      </w:r>
      <w:r w:rsidR="003F7B6A">
        <w:rPr>
          <w:sz w:val="24"/>
          <w:szCs w:val="24"/>
        </w:rPr>
        <w:t>.</w:t>
      </w:r>
      <w:r w:rsidRPr="005F008F">
        <w:rPr>
          <w:sz w:val="24"/>
          <w:szCs w:val="24"/>
        </w:rPr>
        <w:t>F</w:t>
      </w:r>
      <w:r w:rsidR="003F7B6A">
        <w:rPr>
          <w:sz w:val="24"/>
          <w:szCs w:val="24"/>
        </w:rPr>
        <w:t>.</w:t>
      </w:r>
      <w:r w:rsidRPr="005F008F">
        <w:rPr>
          <w:sz w:val="24"/>
          <w:szCs w:val="24"/>
        </w:rPr>
        <w:t>R</w:t>
      </w:r>
      <w:r w:rsidR="003F7B6A">
        <w:rPr>
          <w:sz w:val="24"/>
          <w:szCs w:val="24"/>
        </w:rPr>
        <w:t>.</w:t>
      </w:r>
      <w:r w:rsidR="00D40F31">
        <w:rPr>
          <w:sz w:val="24"/>
          <w:szCs w:val="24"/>
        </w:rPr>
        <w:t> </w:t>
      </w:r>
      <w:r w:rsidRPr="005F008F">
        <w:rPr>
          <w:sz w:val="24"/>
          <w:szCs w:val="24"/>
        </w:rPr>
        <w:t>Part</w:t>
      </w:r>
      <w:r w:rsidR="00D40F31">
        <w:rPr>
          <w:sz w:val="24"/>
          <w:szCs w:val="24"/>
        </w:rPr>
        <w:t> </w:t>
      </w:r>
      <w:r w:rsidRPr="005F008F">
        <w:rPr>
          <w:sz w:val="24"/>
          <w:szCs w:val="24"/>
        </w:rPr>
        <w:t>63, Subpart ZZZZ</w:t>
      </w:r>
      <w:r w:rsidR="003759E6">
        <w:rPr>
          <w:sz w:val="24"/>
          <w:szCs w:val="24"/>
        </w:rPr>
        <w:t>,</w:t>
      </w:r>
      <w:r w:rsidRPr="005F008F">
        <w:rPr>
          <w:sz w:val="24"/>
          <w:szCs w:val="24"/>
        </w:rPr>
        <w:t xml:space="preserve"> Table 2d]</w:t>
      </w:r>
    </w:p>
    <w:p w14:paraId="15305F44" w14:textId="28D3AB61" w:rsidR="00CD3B64" w:rsidRDefault="00CD3B64">
      <w:pPr>
        <w:rPr>
          <w:sz w:val="24"/>
          <w:szCs w:val="24"/>
        </w:rPr>
      </w:pPr>
    </w:p>
    <w:p w14:paraId="3DADA307" w14:textId="77777777" w:rsidR="00DD6858" w:rsidRDefault="00DD6858">
      <w:pPr>
        <w:rPr>
          <w:sz w:val="24"/>
          <w:szCs w:val="24"/>
        </w:rPr>
      </w:pPr>
      <w:r>
        <w:rPr>
          <w:sz w:val="24"/>
          <w:szCs w:val="24"/>
        </w:rPr>
        <w:br w:type="page"/>
      </w:r>
    </w:p>
    <w:p w14:paraId="2A6929C8" w14:textId="0BCC74E8" w:rsidR="006846E7" w:rsidRDefault="006846E7" w:rsidP="00D56FFE">
      <w:pPr>
        <w:pStyle w:val="ListParagraph"/>
        <w:numPr>
          <w:ilvl w:val="0"/>
          <w:numId w:val="15"/>
        </w:numPr>
        <w:tabs>
          <w:tab w:val="left" w:pos="1080"/>
        </w:tabs>
        <w:ind w:left="1800"/>
        <w:jc w:val="both"/>
        <w:rPr>
          <w:sz w:val="24"/>
          <w:szCs w:val="24"/>
        </w:rPr>
      </w:pPr>
      <w:r>
        <w:rPr>
          <w:sz w:val="24"/>
          <w:szCs w:val="24"/>
        </w:rPr>
        <w:lastRenderedPageBreak/>
        <w:t>Annual Time Limit for Maintenance and Testing</w:t>
      </w:r>
    </w:p>
    <w:p w14:paraId="1F74A60A" w14:textId="736D0A1D" w:rsidR="006846E7" w:rsidRDefault="00897797" w:rsidP="006846E7">
      <w:pPr>
        <w:tabs>
          <w:tab w:val="left" w:pos="1080"/>
          <w:tab w:val="left" w:pos="1440"/>
          <w:tab w:val="left" w:pos="1800"/>
        </w:tabs>
        <w:ind w:left="1800"/>
        <w:jc w:val="both"/>
        <w:rPr>
          <w:sz w:val="24"/>
          <w:szCs w:val="24"/>
        </w:rPr>
      </w:pPr>
      <w:r>
        <w:rPr>
          <w:sz w:val="24"/>
          <w:szCs w:val="24"/>
        </w:rPr>
        <w:t xml:space="preserve">As </w:t>
      </w:r>
      <w:r w:rsidRPr="001E61D5">
        <w:rPr>
          <w:bCs/>
          <w:iCs/>
          <w:sz w:val="24"/>
          <w:szCs w:val="24"/>
        </w:rPr>
        <w:t>an</w:t>
      </w:r>
      <w:r>
        <w:rPr>
          <w:sz w:val="24"/>
          <w:szCs w:val="24"/>
        </w:rPr>
        <w:t xml:space="preserve"> emergency e</w:t>
      </w:r>
      <w:r w:rsidR="004F7078">
        <w:rPr>
          <w:sz w:val="24"/>
          <w:szCs w:val="24"/>
        </w:rPr>
        <w:t>ngine</w:t>
      </w:r>
      <w:r>
        <w:rPr>
          <w:sz w:val="24"/>
          <w:szCs w:val="24"/>
        </w:rPr>
        <w:t>, the unit</w:t>
      </w:r>
      <w:r w:rsidR="006846E7" w:rsidRPr="005F008F">
        <w:rPr>
          <w:sz w:val="24"/>
          <w:szCs w:val="24"/>
        </w:rPr>
        <w:t xml:space="preserve"> shall be limited to 100 hours/year for maintenan</w:t>
      </w:r>
      <w:r w:rsidR="00F85264">
        <w:rPr>
          <w:sz w:val="24"/>
          <w:szCs w:val="24"/>
        </w:rPr>
        <w:t>ce checks and readiness testing</w:t>
      </w:r>
      <w:r w:rsidR="006846E7" w:rsidRPr="005F008F">
        <w:rPr>
          <w:sz w:val="24"/>
          <w:szCs w:val="24"/>
        </w:rPr>
        <w:t>. Up to 50</w:t>
      </w:r>
      <w:r w:rsidR="0038645B">
        <w:rPr>
          <w:sz w:val="24"/>
          <w:szCs w:val="24"/>
        </w:rPr>
        <w:t> </w:t>
      </w:r>
      <w:r w:rsidR="006846E7" w:rsidRPr="005F008F">
        <w:rPr>
          <w:sz w:val="24"/>
          <w:szCs w:val="24"/>
        </w:rPr>
        <w:t>hours/year of the 100</w:t>
      </w:r>
      <w:r w:rsidR="007350F1">
        <w:rPr>
          <w:sz w:val="24"/>
          <w:szCs w:val="24"/>
        </w:rPr>
        <w:t> </w:t>
      </w:r>
      <w:r w:rsidR="006846E7" w:rsidRPr="005F008F">
        <w:rPr>
          <w:sz w:val="24"/>
          <w:szCs w:val="24"/>
        </w:rPr>
        <w:t>hours/year may be used in non-emergency situations (this does not include peak shaving, demand response, or to generate income for a facility by providing power to an electric grid or otherwise supply power as part of a financial arrangement with another entity). [40 C</w:t>
      </w:r>
      <w:r w:rsidR="003F7B6A">
        <w:rPr>
          <w:sz w:val="24"/>
          <w:szCs w:val="24"/>
        </w:rPr>
        <w:t>.</w:t>
      </w:r>
      <w:r w:rsidR="006846E7" w:rsidRPr="005F008F">
        <w:rPr>
          <w:sz w:val="24"/>
          <w:szCs w:val="24"/>
        </w:rPr>
        <w:t>F</w:t>
      </w:r>
      <w:r w:rsidR="003F7B6A">
        <w:rPr>
          <w:sz w:val="24"/>
          <w:szCs w:val="24"/>
        </w:rPr>
        <w:t>.</w:t>
      </w:r>
      <w:r w:rsidR="006846E7" w:rsidRPr="005F008F">
        <w:rPr>
          <w:sz w:val="24"/>
          <w:szCs w:val="24"/>
        </w:rPr>
        <w:t>R</w:t>
      </w:r>
      <w:r w:rsidR="003F7B6A">
        <w:rPr>
          <w:sz w:val="24"/>
          <w:szCs w:val="24"/>
        </w:rPr>
        <w:t>.</w:t>
      </w:r>
      <w:r w:rsidR="006846E7" w:rsidRPr="005F008F">
        <w:rPr>
          <w:sz w:val="24"/>
          <w:szCs w:val="24"/>
        </w:rPr>
        <w:t xml:space="preserve"> §</w:t>
      </w:r>
      <w:r w:rsidR="003F7B6A">
        <w:rPr>
          <w:sz w:val="24"/>
          <w:szCs w:val="24"/>
        </w:rPr>
        <w:t xml:space="preserve"> </w:t>
      </w:r>
      <w:r w:rsidR="006846E7" w:rsidRPr="005F008F">
        <w:rPr>
          <w:sz w:val="24"/>
          <w:szCs w:val="24"/>
        </w:rPr>
        <w:t>63.6640(f)]</w:t>
      </w:r>
    </w:p>
    <w:p w14:paraId="591292F1" w14:textId="77777777" w:rsidR="006846E7" w:rsidRPr="005F008F" w:rsidRDefault="006846E7" w:rsidP="006846E7">
      <w:pPr>
        <w:tabs>
          <w:tab w:val="left" w:pos="1080"/>
        </w:tabs>
        <w:jc w:val="both"/>
        <w:rPr>
          <w:sz w:val="24"/>
          <w:szCs w:val="24"/>
        </w:rPr>
      </w:pPr>
    </w:p>
    <w:p w14:paraId="389C0211" w14:textId="77777777" w:rsidR="006846E7" w:rsidRDefault="006846E7" w:rsidP="00D56FFE">
      <w:pPr>
        <w:pStyle w:val="ListParagraph"/>
        <w:numPr>
          <w:ilvl w:val="0"/>
          <w:numId w:val="15"/>
        </w:numPr>
        <w:tabs>
          <w:tab w:val="left" w:pos="1080"/>
        </w:tabs>
        <w:ind w:left="1800"/>
        <w:jc w:val="both"/>
        <w:rPr>
          <w:sz w:val="24"/>
          <w:szCs w:val="24"/>
        </w:rPr>
      </w:pPr>
      <w:r>
        <w:rPr>
          <w:sz w:val="24"/>
          <w:szCs w:val="24"/>
        </w:rPr>
        <w:t>Recordkeeping</w:t>
      </w:r>
    </w:p>
    <w:p w14:paraId="540809D6" w14:textId="77268CBD" w:rsidR="00E97CFD" w:rsidRDefault="001E61D5" w:rsidP="006846E7">
      <w:pPr>
        <w:tabs>
          <w:tab w:val="left" w:pos="1080"/>
          <w:tab w:val="left" w:pos="1800"/>
        </w:tabs>
        <w:ind w:left="1800"/>
        <w:jc w:val="both"/>
        <w:rPr>
          <w:sz w:val="24"/>
        </w:rPr>
      </w:pPr>
      <w:r>
        <w:rPr>
          <w:sz w:val="24"/>
          <w:szCs w:val="24"/>
        </w:rPr>
        <w:t>M&amp;N</w:t>
      </w:r>
      <w:r w:rsidR="006846E7" w:rsidRPr="005F008F">
        <w:rPr>
          <w:sz w:val="24"/>
          <w:szCs w:val="24"/>
        </w:rPr>
        <w:t xml:space="preserve"> shall keep records that include mainte</w:t>
      </w:r>
      <w:r w:rsidR="004F7078">
        <w:rPr>
          <w:sz w:val="24"/>
          <w:szCs w:val="24"/>
        </w:rPr>
        <w:t>nance conducted on the engine</w:t>
      </w:r>
      <w:r w:rsidR="006846E7" w:rsidRPr="005F008F">
        <w:rPr>
          <w:sz w:val="24"/>
          <w:szCs w:val="24"/>
        </w:rPr>
        <w:t xml:space="preserve"> and the hours of operation of </w:t>
      </w:r>
      <w:r>
        <w:rPr>
          <w:sz w:val="24"/>
          <w:szCs w:val="24"/>
        </w:rPr>
        <w:t>the</w:t>
      </w:r>
      <w:r w:rsidR="006846E7" w:rsidRPr="005F008F">
        <w:rPr>
          <w:sz w:val="24"/>
          <w:szCs w:val="24"/>
        </w:rPr>
        <w:t xml:space="preserve"> engine recorded through the non-resettable hour meter. </w:t>
      </w:r>
      <w:r w:rsidR="00EE7C40" w:rsidRPr="005F008F">
        <w:rPr>
          <w:sz w:val="24"/>
          <w:szCs w:val="24"/>
        </w:rPr>
        <w:t>Documentation</w:t>
      </w:r>
      <w:r w:rsidR="00EE7C40" w:rsidRPr="00E97CFD">
        <w:rPr>
          <w:sz w:val="24"/>
          <w:szCs w:val="24"/>
        </w:rPr>
        <w:t xml:space="preserve"> shall include the number of hours </w:t>
      </w:r>
      <w:r>
        <w:rPr>
          <w:sz w:val="24"/>
          <w:szCs w:val="24"/>
        </w:rPr>
        <w:t>the</w:t>
      </w:r>
      <w:r w:rsidR="00F96D0E">
        <w:rPr>
          <w:sz w:val="24"/>
          <w:szCs w:val="24"/>
        </w:rPr>
        <w:t xml:space="preserve"> </w:t>
      </w:r>
      <w:r w:rsidR="00EE7C40">
        <w:rPr>
          <w:sz w:val="24"/>
          <w:szCs w:val="24"/>
        </w:rPr>
        <w:t xml:space="preserve">unit operated for emergency purposes, the number of hours </w:t>
      </w:r>
      <w:r>
        <w:rPr>
          <w:sz w:val="24"/>
          <w:szCs w:val="24"/>
        </w:rPr>
        <w:t>the</w:t>
      </w:r>
      <w:r w:rsidR="00F96D0E">
        <w:rPr>
          <w:sz w:val="24"/>
          <w:szCs w:val="24"/>
        </w:rPr>
        <w:t xml:space="preserve"> </w:t>
      </w:r>
      <w:r w:rsidR="00EE7C40">
        <w:rPr>
          <w:sz w:val="24"/>
          <w:szCs w:val="24"/>
        </w:rPr>
        <w:t xml:space="preserve">unit operated for non-emergency purposes, and the reason </w:t>
      </w:r>
      <w:r>
        <w:rPr>
          <w:sz w:val="24"/>
          <w:szCs w:val="24"/>
        </w:rPr>
        <w:t>the</w:t>
      </w:r>
      <w:r w:rsidR="00F96D0E">
        <w:rPr>
          <w:sz w:val="24"/>
          <w:szCs w:val="24"/>
        </w:rPr>
        <w:t xml:space="preserve"> </w:t>
      </w:r>
      <w:r w:rsidR="00EE7C40">
        <w:rPr>
          <w:sz w:val="24"/>
          <w:szCs w:val="24"/>
        </w:rPr>
        <w:t>engine was in operation during each time</w:t>
      </w:r>
      <w:r w:rsidR="00EE7C40" w:rsidRPr="00E97CFD">
        <w:rPr>
          <w:sz w:val="24"/>
          <w:szCs w:val="24"/>
        </w:rPr>
        <w:t>.</w:t>
      </w:r>
      <w:r w:rsidR="00E97CFD" w:rsidRPr="00E97CFD">
        <w:rPr>
          <w:sz w:val="24"/>
          <w:szCs w:val="24"/>
        </w:rPr>
        <w:t xml:space="preserve"> </w:t>
      </w:r>
      <w:r w:rsidR="006913F6">
        <w:rPr>
          <w:sz w:val="24"/>
          <w:szCs w:val="24"/>
        </w:rPr>
        <w:t>[40</w:t>
      </w:r>
      <w:r>
        <w:rPr>
          <w:sz w:val="24"/>
          <w:szCs w:val="24"/>
        </w:rPr>
        <w:t> </w:t>
      </w:r>
      <w:r w:rsidR="006913F6">
        <w:rPr>
          <w:sz w:val="24"/>
          <w:szCs w:val="24"/>
        </w:rPr>
        <w:t>C</w:t>
      </w:r>
      <w:r w:rsidR="003F7B6A">
        <w:rPr>
          <w:sz w:val="24"/>
          <w:szCs w:val="24"/>
        </w:rPr>
        <w:t>.</w:t>
      </w:r>
      <w:r w:rsidR="006913F6">
        <w:rPr>
          <w:sz w:val="24"/>
          <w:szCs w:val="24"/>
        </w:rPr>
        <w:t>F</w:t>
      </w:r>
      <w:r w:rsidR="003F7B6A">
        <w:rPr>
          <w:sz w:val="24"/>
          <w:szCs w:val="24"/>
        </w:rPr>
        <w:t>.</w:t>
      </w:r>
      <w:r w:rsidR="006913F6">
        <w:rPr>
          <w:sz w:val="24"/>
          <w:szCs w:val="24"/>
        </w:rPr>
        <w:t>R</w:t>
      </w:r>
      <w:r w:rsidR="003F7B6A">
        <w:rPr>
          <w:sz w:val="24"/>
          <w:szCs w:val="24"/>
        </w:rPr>
        <w:t>.</w:t>
      </w:r>
      <w:r w:rsidR="006913F6">
        <w:rPr>
          <w:sz w:val="24"/>
          <w:szCs w:val="24"/>
        </w:rPr>
        <w:t xml:space="preserve"> </w:t>
      </w:r>
      <w:r w:rsidR="006913F6">
        <w:rPr>
          <w:sz w:val="24"/>
        </w:rPr>
        <w:t>§</w:t>
      </w:r>
      <w:r w:rsidR="003F7B6A">
        <w:rPr>
          <w:sz w:val="24"/>
        </w:rPr>
        <w:t xml:space="preserve"> </w:t>
      </w:r>
      <w:r w:rsidR="006913F6">
        <w:rPr>
          <w:sz w:val="24"/>
        </w:rPr>
        <w:t>63.6655(f)]</w:t>
      </w:r>
    </w:p>
    <w:p w14:paraId="385F08BE" w14:textId="77777777" w:rsidR="00562F8B" w:rsidRDefault="00562F8B" w:rsidP="0075539E">
      <w:pPr>
        <w:jc w:val="both"/>
        <w:rPr>
          <w:sz w:val="24"/>
        </w:rPr>
      </w:pPr>
    </w:p>
    <w:p w14:paraId="7D83251C" w14:textId="1D051F51" w:rsidR="00044AA4" w:rsidRDefault="003D520E" w:rsidP="0075539E">
      <w:pPr>
        <w:pStyle w:val="Heading3"/>
      </w:pPr>
      <w:r>
        <w:t>NSPS for Crude Oil and Natural Gas Facilities</w:t>
      </w:r>
    </w:p>
    <w:p w14:paraId="56CFEE58" w14:textId="77777777" w:rsidR="003D520E" w:rsidRDefault="003D520E" w:rsidP="003D520E">
      <w:pPr>
        <w:rPr>
          <w:sz w:val="24"/>
          <w:szCs w:val="24"/>
        </w:rPr>
      </w:pPr>
    </w:p>
    <w:p w14:paraId="63EAA5E8" w14:textId="77777777" w:rsidR="00CB7A54" w:rsidRDefault="003D520E" w:rsidP="00FB365B">
      <w:pPr>
        <w:tabs>
          <w:tab w:val="left" w:pos="720"/>
        </w:tabs>
        <w:ind w:left="720"/>
        <w:jc w:val="both"/>
        <w:rPr>
          <w:sz w:val="24"/>
          <w:szCs w:val="24"/>
        </w:rPr>
      </w:pPr>
      <w:bookmarkStart w:id="10" w:name="_Hlk211869062"/>
      <w:r>
        <w:rPr>
          <w:sz w:val="24"/>
          <w:szCs w:val="24"/>
        </w:rPr>
        <w:t>M&amp;N is not subject to</w:t>
      </w:r>
      <w:r w:rsidR="00CB7A54">
        <w:rPr>
          <w:sz w:val="24"/>
          <w:szCs w:val="24"/>
        </w:rPr>
        <w:t xml:space="preserve"> any of the following NSPS regulations:</w:t>
      </w:r>
      <w:r>
        <w:rPr>
          <w:sz w:val="24"/>
          <w:szCs w:val="24"/>
        </w:rPr>
        <w:t xml:space="preserve"> </w:t>
      </w:r>
    </w:p>
    <w:p w14:paraId="471C12D1" w14:textId="01D0305F" w:rsidR="00CB7A54" w:rsidRDefault="003D520E" w:rsidP="00D56FFE">
      <w:pPr>
        <w:pStyle w:val="ListParagraph"/>
        <w:numPr>
          <w:ilvl w:val="0"/>
          <w:numId w:val="40"/>
        </w:numPr>
        <w:tabs>
          <w:tab w:val="left" w:pos="720"/>
        </w:tabs>
        <w:ind w:left="1080"/>
        <w:jc w:val="both"/>
        <w:rPr>
          <w:sz w:val="24"/>
          <w:szCs w:val="24"/>
        </w:rPr>
      </w:pPr>
      <w:r w:rsidRPr="00CB7A54">
        <w:rPr>
          <w:i/>
          <w:iCs/>
          <w:sz w:val="24"/>
          <w:szCs w:val="24"/>
        </w:rPr>
        <w:t>Standards of Performance for Crude Oil and Natural Gas Facilities for which Construction, Modification, or Reconstruction Commenced After August 23, 2011, and on or Before September 18, 2015</w:t>
      </w:r>
      <w:r w:rsidRPr="00CB7A54">
        <w:rPr>
          <w:sz w:val="24"/>
          <w:szCs w:val="24"/>
        </w:rPr>
        <w:t xml:space="preserve">, 40 C.F.R. Part 60 Subpart </w:t>
      </w:r>
      <w:proofErr w:type="gramStart"/>
      <w:r w:rsidRPr="00CB7A54">
        <w:rPr>
          <w:sz w:val="24"/>
          <w:szCs w:val="24"/>
        </w:rPr>
        <w:t>OOOO</w:t>
      </w:r>
      <w:r w:rsidR="0077507E" w:rsidRPr="00CB7A54">
        <w:rPr>
          <w:sz w:val="24"/>
          <w:szCs w:val="24"/>
        </w:rPr>
        <w:t>;</w:t>
      </w:r>
      <w:proofErr w:type="gramEnd"/>
      <w:r w:rsidR="0077507E" w:rsidRPr="00CB7A54">
        <w:rPr>
          <w:sz w:val="24"/>
          <w:szCs w:val="24"/>
        </w:rPr>
        <w:t xml:space="preserve"> </w:t>
      </w:r>
    </w:p>
    <w:p w14:paraId="071998CA" w14:textId="3BC4AFC4" w:rsidR="00CB7A54" w:rsidRDefault="003D520E" w:rsidP="00D56FFE">
      <w:pPr>
        <w:pStyle w:val="ListParagraph"/>
        <w:numPr>
          <w:ilvl w:val="0"/>
          <w:numId w:val="40"/>
        </w:numPr>
        <w:tabs>
          <w:tab w:val="left" w:pos="720"/>
        </w:tabs>
        <w:ind w:left="1080"/>
        <w:jc w:val="both"/>
        <w:rPr>
          <w:sz w:val="24"/>
          <w:szCs w:val="24"/>
        </w:rPr>
      </w:pPr>
      <w:r w:rsidRPr="00CB7A54">
        <w:rPr>
          <w:i/>
          <w:iCs/>
          <w:sz w:val="24"/>
          <w:szCs w:val="24"/>
        </w:rPr>
        <w:t>Standards of Performance for Crude Oil and Natural Gas Facilities for which Construction, Modification, or Reconstruction Commenced After September 18,</w:t>
      </w:r>
      <w:r w:rsidR="00CB7A54">
        <w:rPr>
          <w:i/>
          <w:iCs/>
          <w:sz w:val="24"/>
          <w:szCs w:val="24"/>
        </w:rPr>
        <w:t> </w:t>
      </w:r>
      <w:proofErr w:type="gramStart"/>
      <w:r w:rsidRPr="00CB7A54">
        <w:rPr>
          <w:i/>
          <w:iCs/>
          <w:sz w:val="24"/>
          <w:szCs w:val="24"/>
        </w:rPr>
        <w:t>2015</w:t>
      </w:r>
      <w:proofErr w:type="gramEnd"/>
      <w:r w:rsidRPr="00CB7A54">
        <w:rPr>
          <w:i/>
          <w:iCs/>
          <w:sz w:val="24"/>
          <w:szCs w:val="24"/>
        </w:rPr>
        <w:t xml:space="preserve"> and On or Before December 6, 2022</w:t>
      </w:r>
      <w:r w:rsidRPr="00CB7A54">
        <w:rPr>
          <w:sz w:val="24"/>
          <w:szCs w:val="24"/>
        </w:rPr>
        <w:t xml:space="preserve">, 40 C.F.R. Part 60 Subpart </w:t>
      </w:r>
      <w:proofErr w:type="spellStart"/>
      <w:r w:rsidRPr="00CB7A54">
        <w:rPr>
          <w:sz w:val="24"/>
          <w:szCs w:val="24"/>
        </w:rPr>
        <w:t>OOOOa</w:t>
      </w:r>
      <w:proofErr w:type="spellEnd"/>
      <w:r w:rsidR="0077507E" w:rsidRPr="00CB7A54">
        <w:rPr>
          <w:sz w:val="24"/>
          <w:szCs w:val="24"/>
        </w:rPr>
        <w:t xml:space="preserve">; nor </w:t>
      </w:r>
    </w:p>
    <w:p w14:paraId="07969417" w14:textId="77777777" w:rsidR="00CB7A54" w:rsidRDefault="0077507E" w:rsidP="00D56FFE">
      <w:pPr>
        <w:pStyle w:val="ListParagraph"/>
        <w:numPr>
          <w:ilvl w:val="0"/>
          <w:numId w:val="40"/>
        </w:numPr>
        <w:tabs>
          <w:tab w:val="left" w:pos="720"/>
        </w:tabs>
        <w:ind w:left="1080"/>
        <w:jc w:val="both"/>
        <w:rPr>
          <w:sz w:val="24"/>
          <w:szCs w:val="24"/>
        </w:rPr>
      </w:pPr>
      <w:r w:rsidRPr="00CB7A54">
        <w:rPr>
          <w:i/>
          <w:iCs/>
          <w:sz w:val="24"/>
          <w:szCs w:val="24"/>
        </w:rPr>
        <w:t>Standards of Performance for Crude Oil and Natural Gas Facilities for which Construction, Modification, or Reconstruction Commenced After December 6, 2022</w:t>
      </w:r>
      <w:r w:rsidRPr="00CB7A54">
        <w:rPr>
          <w:sz w:val="24"/>
          <w:szCs w:val="24"/>
        </w:rPr>
        <w:t xml:space="preserve">, 40 C.F.R. Part 60 Subpart </w:t>
      </w:r>
      <w:proofErr w:type="spellStart"/>
      <w:r w:rsidRPr="00CB7A54">
        <w:rPr>
          <w:sz w:val="24"/>
          <w:szCs w:val="24"/>
        </w:rPr>
        <w:t>OOOOb</w:t>
      </w:r>
      <w:proofErr w:type="spellEnd"/>
      <w:r w:rsidRPr="00CB7A54">
        <w:rPr>
          <w:sz w:val="24"/>
          <w:szCs w:val="24"/>
        </w:rPr>
        <w:t xml:space="preserve">. </w:t>
      </w:r>
    </w:p>
    <w:bookmarkEnd w:id="10"/>
    <w:p w14:paraId="3E313BCE" w14:textId="77777777" w:rsidR="0005672C" w:rsidRDefault="0005672C" w:rsidP="00CB7A54">
      <w:pPr>
        <w:tabs>
          <w:tab w:val="left" w:pos="720"/>
        </w:tabs>
        <w:ind w:left="720"/>
        <w:jc w:val="both"/>
        <w:rPr>
          <w:sz w:val="24"/>
          <w:szCs w:val="24"/>
        </w:rPr>
      </w:pPr>
    </w:p>
    <w:p w14:paraId="11E017FE" w14:textId="2157BE6E" w:rsidR="003D520E" w:rsidRDefault="0077507E" w:rsidP="00CB7A54">
      <w:pPr>
        <w:tabs>
          <w:tab w:val="left" w:pos="720"/>
        </w:tabs>
        <w:ind w:left="720"/>
        <w:jc w:val="both"/>
        <w:rPr>
          <w:sz w:val="24"/>
          <w:szCs w:val="24"/>
        </w:rPr>
      </w:pPr>
      <w:r w:rsidRPr="00CB7A54">
        <w:rPr>
          <w:sz w:val="24"/>
          <w:szCs w:val="24"/>
        </w:rPr>
        <w:t xml:space="preserve">The facility is a compressor station constructed prior to the applicability dates of all three rules and </w:t>
      </w:r>
      <w:r w:rsidR="00A67F9A">
        <w:rPr>
          <w:sz w:val="24"/>
          <w:szCs w:val="24"/>
        </w:rPr>
        <w:t>that</w:t>
      </w:r>
      <w:r w:rsidRPr="00CB7A54">
        <w:rPr>
          <w:sz w:val="24"/>
          <w:szCs w:val="24"/>
        </w:rPr>
        <w:t xml:space="preserve"> has not undergone a modification or reconstruction</w:t>
      </w:r>
      <w:r w:rsidR="00CB7A54">
        <w:rPr>
          <w:sz w:val="24"/>
          <w:szCs w:val="24"/>
        </w:rPr>
        <w:t xml:space="preserve"> as defined by NSPS regulations</w:t>
      </w:r>
      <w:r w:rsidRPr="00CB7A54">
        <w:rPr>
          <w:sz w:val="24"/>
          <w:szCs w:val="24"/>
        </w:rPr>
        <w:t>.</w:t>
      </w:r>
    </w:p>
    <w:p w14:paraId="378E3197" w14:textId="77777777" w:rsidR="00DD6858" w:rsidRPr="00CB7A54" w:rsidRDefault="00DD6858" w:rsidP="00CB7A54">
      <w:pPr>
        <w:tabs>
          <w:tab w:val="left" w:pos="720"/>
        </w:tabs>
        <w:ind w:left="720"/>
        <w:jc w:val="both"/>
        <w:rPr>
          <w:sz w:val="24"/>
          <w:szCs w:val="24"/>
        </w:rPr>
      </w:pPr>
    </w:p>
    <w:p w14:paraId="0C5CDB22" w14:textId="77777777" w:rsidR="00DD4D9B" w:rsidRPr="00C730BB" w:rsidRDefault="00E85B36" w:rsidP="0075539E">
      <w:pPr>
        <w:pStyle w:val="Heading3"/>
      </w:pPr>
      <w:r>
        <w:t>Parts Washer</w:t>
      </w:r>
    </w:p>
    <w:p w14:paraId="614F4F96" w14:textId="77777777" w:rsidR="00044AA4" w:rsidRDefault="00044AA4" w:rsidP="00902B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r>
        <w:rPr>
          <w:sz w:val="24"/>
        </w:rPr>
        <w:tab/>
      </w:r>
      <w:r>
        <w:rPr>
          <w:sz w:val="24"/>
        </w:rPr>
        <w:tab/>
      </w:r>
    </w:p>
    <w:p w14:paraId="3AAD2797" w14:textId="58665B78" w:rsidR="009542FD" w:rsidRDefault="0077507E" w:rsidP="00902B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rPr>
      </w:pPr>
      <w:r>
        <w:rPr>
          <w:sz w:val="24"/>
        </w:rPr>
        <w:t>Currently there is no</w:t>
      </w:r>
      <w:r w:rsidR="0020754D">
        <w:rPr>
          <w:sz w:val="24"/>
        </w:rPr>
        <w:t xml:space="preserve"> </w:t>
      </w:r>
      <w:r w:rsidR="00E85B36">
        <w:rPr>
          <w:sz w:val="24"/>
        </w:rPr>
        <w:t>parts washer</w:t>
      </w:r>
      <w:r>
        <w:rPr>
          <w:sz w:val="24"/>
        </w:rPr>
        <w:t xml:space="preserve"> in service at the </w:t>
      </w:r>
      <w:r w:rsidR="00FB365B">
        <w:rPr>
          <w:sz w:val="24"/>
        </w:rPr>
        <w:t>Richmond</w:t>
      </w:r>
      <w:r>
        <w:rPr>
          <w:sz w:val="24"/>
        </w:rPr>
        <w:t xml:space="preserve"> compressor station. However, M&amp;N wishes to retain the option to operate a degreaser in accordance with </w:t>
      </w:r>
      <w:r w:rsidRPr="0077507E">
        <w:rPr>
          <w:i/>
          <w:iCs/>
          <w:sz w:val="24"/>
        </w:rPr>
        <w:t>Solvent Cleaners,</w:t>
      </w:r>
      <w:r>
        <w:rPr>
          <w:sz w:val="24"/>
        </w:rPr>
        <w:t xml:space="preserve"> </w:t>
      </w:r>
      <w:r w:rsidR="0020754D">
        <w:rPr>
          <w:sz w:val="24"/>
        </w:rPr>
        <w:t>06</w:t>
      </w:r>
      <w:r>
        <w:rPr>
          <w:sz w:val="24"/>
        </w:rPr>
        <w:noBreakHyphen/>
      </w:r>
      <w:r w:rsidR="0020754D">
        <w:rPr>
          <w:sz w:val="24"/>
        </w:rPr>
        <w:t>096 C</w:t>
      </w:r>
      <w:r w:rsidR="00BF5F13">
        <w:rPr>
          <w:sz w:val="24"/>
        </w:rPr>
        <w:t>.</w:t>
      </w:r>
      <w:r w:rsidR="0020754D">
        <w:rPr>
          <w:sz w:val="24"/>
        </w:rPr>
        <w:t>M</w:t>
      </w:r>
      <w:r w:rsidR="00BF5F13">
        <w:rPr>
          <w:sz w:val="24"/>
        </w:rPr>
        <w:t>.</w:t>
      </w:r>
      <w:r w:rsidR="0020754D">
        <w:rPr>
          <w:sz w:val="24"/>
        </w:rPr>
        <w:t>R</w:t>
      </w:r>
      <w:r w:rsidR="00BF5F13">
        <w:rPr>
          <w:sz w:val="24"/>
        </w:rPr>
        <w:t>. ch. 130</w:t>
      </w:r>
      <w:r w:rsidR="00044AA4" w:rsidRPr="00C730BB">
        <w:rPr>
          <w:sz w:val="24"/>
        </w:rPr>
        <w:t>.</w:t>
      </w:r>
    </w:p>
    <w:p w14:paraId="62F4429B" w14:textId="77777777" w:rsidR="007A2C8C" w:rsidRDefault="007A2C8C" w:rsidP="008C6D4C">
      <w:pPr>
        <w:ind w:left="720"/>
        <w:jc w:val="both"/>
        <w:rPr>
          <w:sz w:val="24"/>
          <w:szCs w:val="24"/>
        </w:rPr>
      </w:pPr>
      <w:bookmarkStart w:id="11" w:name="_Hlk146720912"/>
    </w:p>
    <w:p w14:paraId="4FAC1437" w14:textId="2B952790" w:rsidR="007A2C8C" w:rsidRDefault="0077507E" w:rsidP="007A2C8C">
      <w:pPr>
        <w:pStyle w:val="Heading3"/>
      </w:pPr>
      <w:r>
        <w:t>Gas Release</w:t>
      </w:r>
      <w:r w:rsidR="00A7675E">
        <w:t>s</w:t>
      </w:r>
      <w:r>
        <w:t xml:space="preserve"> and </w:t>
      </w:r>
      <w:r w:rsidR="007A2C8C">
        <w:t>Fugitive Emissions</w:t>
      </w:r>
    </w:p>
    <w:p w14:paraId="17906F01" w14:textId="77777777" w:rsidR="007A2C8C" w:rsidRDefault="007A2C8C" w:rsidP="007A2C8C">
      <w:pPr>
        <w:ind w:left="720"/>
        <w:jc w:val="both"/>
        <w:rPr>
          <w:sz w:val="24"/>
        </w:rPr>
      </w:pPr>
    </w:p>
    <w:p w14:paraId="4C0E92C4" w14:textId="42E68342" w:rsidR="00857B52" w:rsidRDefault="0077507E" w:rsidP="00FB365B">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bookmarkStart w:id="12" w:name="_Hlk146786548"/>
      <w:r>
        <w:rPr>
          <w:szCs w:val="24"/>
        </w:rPr>
        <w:t>Operation of the facility’s equipment and plant piping will result in fugitive emissions of natural gas. M&amp;N shall calculate fugitive emissions on a calendar year basis using estimates for similar</w:t>
      </w:r>
      <w:r w:rsidR="000F0C78">
        <w:rPr>
          <w:szCs w:val="24"/>
        </w:rPr>
        <w:t xml:space="preserve"> </w:t>
      </w:r>
      <w:r>
        <w:rPr>
          <w:szCs w:val="24"/>
        </w:rPr>
        <w:t>sized stations and a statistical analysis of available gas quality data.</w:t>
      </w:r>
    </w:p>
    <w:p w14:paraId="18000FB0" w14:textId="5793AE85" w:rsidR="0077507E" w:rsidRDefault="0077507E" w:rsidP="00FB365B">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r>
        <w:rPr>
          <w:szCs w:val="24"/>
        </w:rPr>
        <w:lastRenderedPageBreak/>
        <w:t xml:space="preserve">These fugitive emissions (including VOC and methane) shall be reported to the Department </w:t>
      </w:r>
      <w:r w:rsidR="008C462F">
        <w:rPr>
          <w:szCs w:val="24"/>
        </w:rPr>
        <w:t xml:space="preserve">annually as part of the facility’s emissions inventory collected per </w:t>
      </w:r>
      <w:r w:rsidR="008C462F" w:rsidRPr="008C462F">
        <w:rPr>
          <w:i/>
          <w:iCs/>
          <w:szCs w:val="24"/>
        </w:rPr>
        <w:t>Emission Statements</w:t>
      </w:r>
      <w:r w:rsidR="008C462F">
        <w:rPr>
          <w:szCs w:val="24"/>
        </w:rPr>
        <w:t>, 06-096 C.M.R. ch. 137.</w:t>
      </w:r>
    </w:p>
    <w:p w14:paraId="7365100D" w14:textId="77777777" w:rsidR="008C462F" w:rsidRDefault="008C462F" w:rsidP="00FB365B">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4AABDE32" w14:textId="407BFEBC" w:rsidR="008C462F" w:rsidRDefault="008C462F" w:rsidP="00FB365B">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r>
        <w:rPr>
          <w:szCs w:val="24"/>
        </w:rPr>
        <w:t>Emergency shutdowns (ESD), ESD testing, and routine maintenance of station piping result in venting natural gas to the atmosphere. These activities are necessary for safety reasons, and no emission limit is imposed intending to restrict these activities. However, emissions from these activities shall be included in the annual emissions inventory submitted pursuant to 06-096 C.M.R. ch. 137.</w:t>
      </w:r>
    </w:p>
    <w:p w14:paraId="40081201" w14:textId="77777777" w:rsidR="008C462F" w:rsidRDefault="008C462F" w:rsidP="00FB365B">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06E0B965" w14:textId="2E90CF67" w:rsidR="008C462F" w:rsidRPr="00857B52" w:rsidRDefault="008C462F" w:rsidP="00FB365B">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r>
        <w:rPr>
          <w:szCs w:val="24"/>
        </w:rPr>
        <w:t xml:space="preserve">M&amp;N shall notify the Department in advance of any </w:t>
      </w:r>
      <w:proofErr w:type="gramStart"/>
      <w:r>
        <w:rPr>
          <w:szCs w:val="24"/>
        </w:rPr>
        <w:t>scheduled venting</w:t>
      </w:r>
      <w:proofErr w:type="gramEnd"/>
      <w:r>
        <w:rPr>
          <w:szCs w:val="24"/>
        </w:rPr>
        <w:t xml:space="preserve"> event that is expected to result in the release of more than 85,000 scf of natural gas. M&amp;N shall notify the Department within two working days of any unscheduled venting event that results in the release of more than 85,000 scf of natural gas.</w:t>
      </w:r>
    </w:p>
    <w:p w14:paraId="66214A9C" w14:textId="55669672" w:rsidR="007A2C8C" w:rsidRDefault="007A2C8C" w:rsidP="00857B52">
      <w:pPr>
        <w:ind w:left="720"/>
        <w:jc w:val="both"/>
        <w:rPr>
          <w:sz w:val="24"/>
          <w:szCs w:val="24"/>
        </w:rPr>
      </w:pPr>
    </w:p>
    <w:p w14:paraId="4A63E367" w14:textId="75E0BACE" w:rsidR="00A47F6C" w:rsidRDefault="00A47F6C" w:rsidP="00857B52">
      <w:pPr>
        <w:ind w:left="720"/>
        <w:jc w:val="both"/>
        <w:rPr>
          <w:sz w:val="24"/>
          <w:szCs w:val="24"/>
        </w:rPr>
      </w:pPr>
      <w:r>
        <w:rPr>
          <w:sz w:val="24"/>
          <w:szCs w:val="24"/>
        </w:rPr>
        <w:t xml:space="preserve">M&amp;N shall maintain a log of all gas releases and ESD events that </w:t>
      </w:r>
      <w:proofErr w:type="gramStart"/>
      <w:r>
        <w:rPr>
          <w:sz w:val="24"/>
          <w:szCs w:val="24"/>
        </w:rPr>
        <w:t>includes</w:t>
      </w:r>
      <w:proofErr w:type="gramEnd"/>
      <w:r>
        <w:rPr>
          <w:sz w:val="24"/>
          <w:szCs w:val="24"/>
        </w:rPr>
        <w:t xml:space="preserve"> the following information:</w:t>
      </w:r>
    </w:p>
    <w:p w14:paraId="38722EAD" w14:textId="77777777" w:rsidR="00A47F6C" w:rsidRDefault="00A47F6C" w:rsidP="00857B52">
      <w:pPr>
        <w:ind w:left="720"/>
        <w:jc w:val="both"/>
        <w:rPr>
          <w:sz w:val="24"/>
          <w:szCs w:val="24"/>
        </w:rPr>
      </w:pPr>
    </w:p>
    <w:p w14:paraId="5A4776DA" w14:textId="5072CEB9" w:rsidR="00A47F6C" w:rsidRDefault="00A47F6C" w:rsidP="00D56FFE">
      <w:pPr>
        <w:pStyle w:val="Heading5"/>
        <w:numPr>
          <w:ilvl w:val="0"/>
          <w:numId w:val="33"/>
        </w:numPr>
      </w:pPr>
      <w:r>
        <w:t xml:space="preserve">Date of the </w:t>
      </w:r>
      <w:proofErr w:type="gramStart"/>
      <w:r>
        <w:t>event;</w:t>
      </w:r>
      <w:proofErr w:type="gramEnd"/>
    </w:p>
    <w:p w14:paraId="1CE079A6" w14:textId="67EBEB5C" w:rsidR="00A47F6C" w:rsidRDefault="00A47F6C" w:rsidP="00A47F6C">
      <w:pPr>
        <w:pStyle w:val="Heading5"/>
      </w:pPr>
      <w:r>
        <w:t xml:space="preserve">Estimated or actual event start </w:t>
      </w:r>
      <w:proofErr w:type="gramStart"/>
      <w:r>
        <w:t>time;</w:t>
      </w:r>
      <w:proofErr w:type="gramEnd"/>
    </w:p>
    <w:p w14:paraId="028DEC0F" w14:textId="552DC229" w:rsidR="00A47F6C" w:rsidRDefault="00A47F6C" w:rsidP="00A47F6C">
      <w:pPr>
        <w:pStyle w:val="Heading5"/>
      </w:pPr>
      <w:r>
        <w:t xml:space="preserve">Estimated or actual event </w:t>
      </w:r>
      <w:proofErr w:type="gramStart"/>
      <w:r>
        <w:t>duration;</w:t>
      </w:r>
      <w:proofErr w:type="gramEnd"/>
    </w:p>
    <w:p w14:paraId="2D2390DB" w14:textId="3BAF5D86" w:rsidR="00A47F6C" w:rsidRDefault="00CB7A54" w:rsidP="00A47F6C">
      <w:pPr>
        <w:pStyle w:val="Heading5"/>
      </w:pPr>
      <w:r>
        <w:t>Release</w:t>
      </w:r>
      <w:r w:rsidR="00A47F6C">
        <w:t xml:space="preserve"> </w:t>
      </w:r>
      <w:proofErr w:type="gramStart"/>
      <w:r w:rsidR="00A47F6C">
        <w:t>source;</w:t>
      </w:r>
      <w:proofErr w:type="gramEnd"/>
    </w:p>
    <w:p w14:paraId="340019B8" w14:textId="3558AD7E" w:rsidR="00A47F6C" w:rsidRDefault="00A47F6C" w:rsidP="00A47F6C">
      <w:pPr>
        <w:pStyle w:val="Heading5"/>
      </w:pPr>
      <w:r>
        <w:t>Event type (shutdown, maintenance, testing, or malfunction</w:t>
      </w:r>
      <w:proofErr w:type="gramStart"/>
      <w:r>
        <w:t>);</w:t>
      </w:r>
      <w:proofErr w:type="gramEnd"/>
    </w:p>
    <w:p w14:paraId="159E610D" w14:textId="3ACE7E25" w:rsidR="00A47F6C" w:rsidRDefault="00A47F6C" w:rsidP="00A47F6C">
      <w:pPr>
        <w:pStyle w:val="Heading5"/>
      </w:pPr>
      <w:r>
        <w:t xml:space="preserve">Description of </w:t>
      </w:r>
      <w:proofErr w:type="gramStart"/>
      <w:r>
        <w:t>event;</w:t>
      </w:r>
      <w:proofErr w:type="gramEnd"/>
    </w:p>
    <w:p w14:paraId="4D109925" w14:textId="2FE1A15F" w:rsidR="00A47F6C" w:rsidRDefault="00A47F6C" w:rsidP="00A47F6C">
      <w:pPr>
        <w:pStyle w:val="Heading5"/>
      </w:pPr>
      <w:r>
        <w:t xml:space="preserve">Estimate of the amount of natural gas </w:t>
      </w:r>
      <w:proofErr w:type="gramStart"/>
      <w:r>
        <w:t>vented;</w:t>
      </w:r>
      <w:proofErr w:type="gramEnd"/>
    </w:p>
    <w:p w14:paraId="42A187BB" w14:textId="39A4F138" w:rsidR="00A47F6C" w:rsidRDefault="00A47F6C" w:rsidP="00A47F6C">
      <w:pPr>
        <w:pStyle w:val="Heading5"/>
      </w:pPr>
      <w:r>
        <w:t>Estimate of VOC density of the released gas; and</w:t>
      </w:r>
    </w:p>
    <w:p w14:paraId="6FB2C426" w14:textId="27AC5AA4" w:rsidR="00A47F6C" w:rsidRPr="00A47F6C" w:rsidRDefault="00A47F6C" w:rsidP="00A47F6C">
      <w:pPr>
        <w:pStyle w:val="Heading5"/>
      </w:pPr>
      <w:r>
        <w:t xml:space="preserve">Calculation of </w:t>
      </w:r>
      <w:r w:rsidR="00AD4160">
        <w:t>the tons of VOC emitted based on the VOC content of the gas released.</w:t>
      </w:r>
    </w:p>
    <w:bookmarkEnd w:id="12"/>
    <w:p w14:paraId="2638219C" w14:textId="77777777" w:rsidR="00604DA8" w:rsidRDefault="00604DA8" w:rsidP="00604DA8">
      <w:pPr>
        <w:ind w:left="720"/>
        <w:jc w:val="both"/>
        <w:rPr>
          <w:sz w:val="24"/>
        </w:rPr>
      </w:pPr>
    </w:p>
    <w:bookmarkEnd w:id="11"/>
    <w:p w14:paraId="0DDC5DC0" w14:textId="0150D27B" w:rsidR="00AD4160" w:rsidRDefault="00AD4160" w:rsidP="008C6D4C">
      <w:pPr>
        <w:pStyle w:val="Heading3"/>
      </w:pPr>
      <w:r>
        <w:t>Annual Emission Limits</w:t>
      </w:r>
    </w:p>
    <w:p w14:paraId="5F59ED91" w14:textId="77777777" w:rsidR="00AD4160" w:rsidRDefault="00AD4160" w:rsidP="00AD4160">
      <w:pPr>
        <w:rPr>
          <w:sz w:val="24"/>
          <w:szCs w:val="24"/>
        </w:rPr>
      </w:pPr>
    </w:p>
    <w:p w14:paraId="681FEB0B" w14:textId="47AD7639" w:rsidR="00AD4160" w:rsidRDefault="0005672C" w:rsidP="0063781C">
      <w:pPr>
        <w:ind w:left="720"/>
        <w:jc w:val="both"/>
        <w:rPr>
          <w:sz w:val="24"/>
          <w:szCs w:val="24"/>
        </w:rPr>
      </w:pPr>
      <w:r>
        <w:rPr>
          <w:sz w:val="24"/>
          <w:szCs w:val="24"/>
        </w:rPr>
        <w:t>Total emissions from all sources at the facility addressed in this air emission license shall not exceed the following on a 12-month rolling total basis:</w:t>
      </w:r>
    </w:p>
    <w:p w14:paraId="7BB0D893" w14:textId="77777777" w:rsidR="00AD4160" w:rsidRDefault="00AD4160" w:rsidP="00AD4160">
      <w:pPr>
        <w:ind w:left="720"/>
        <w:rPr>
          <w:sz w:val="24"/>
          <w:szCs w:val="24"/>
        </w:rPr>
      </w:pPr>
    </w:p>
    <w:tbl>
      <w:tblPr>
        <w:tblStyle w:val="TableGrid"/>
        <w:tblW w:w="0" w:type="auto"/>
        <w:jc w:val="center"/>
        <w:tblLook w:val="04A0" w:firstRow="1" w:lastRow="0" w:firstColumn="1" w:lastColumn="0" w:noHBand="0" w:noVBand="1"/>
      </w:tblPr>
      <w:tblGrid>
        <w:gridCol w:w="1490"/>
        <w:gridCol w:w="1296"/>
      </w:tblGrid>
      <w:tr w:rsidR="00AD4160" w14:paraId="79C47010" w14:textId="77777777" w:rsidTr="00BE5E16">
        <w:trPr>
          <w:jc w:val="center"/>
        </w:trPr>
        <w:tc>
          <w:tcPr>
            <w:tcW w:w="1490" w:type="dxa"/>
            <w:shd w:val="clear" w:color="auto" w:fill="D9D9D9" w:themeFill="background1" w:themeFillShade="D9"/>
            <w:vAlign w:val="center"/>
          </w:tcPr>
          <w:p w14:paraId="607754B7" w14:textId="7F57CEB6" w:rsidR="00AD4160" w:rsidRPr="00A67F9A" w:rsidRDefault="00AD4160" w:rsidP="00BE5E16">
            <w:pPr>
              <w:jc w:val="center"/>
              <w:rPr>
                <w:b/>
                <w:bCs/>
                <w:sz w:val="22"/>
                <w:szCs w:val="22"/>
              </w:rPr>
            </w:pPr>
            <w:r w:rsidRPr="00A67F9A">
              <w:rPr>
                <w:b/>
                <w:bCs/>
                <w:sz w:val="22"/>
                <w:szCs w:val="22"/>
              </w:rPr>
              <w:t>Pollutant</w:t>
            </w:r>
          </w:p>
        </w:tc>
        <w:tc>
          <w:tcPr>
            <w:tcW w:w="1296" w:type="dxa"/>
            <w:shd w:val="clear" w:color="auto" w:fill="D9D9D9" w:themeFill="background1" w:themeFillShade="D9"/>
            <w:vAlign w:val="center"/>
          </w:tcPr>
          <w:p w14:paraId="5CF9E49E" w14:textId="21370C58" w:rsidR="00AD4160" w:rsidRPr="00A67F9A" w:rsidRDefault="00AD4160" w:rsidP="00BE5E16">
            <w:pPr>
              <w:jc w:val="center"/>
              <w:rPr>
                <w:b/>
                <w:bCs/>
                <w:sz w:val="22"/>
                <w:szCs w:val="22"/>
              </w:rPr>
            </w:pPr>
            <w:r w:rsidRPr="00A67F9A">
              <w:rPr>
                <w:b/>
                <w:bCs/>
                <w:sz w:val="22"/>
                <w:szCs w:val="22"/>
              </w:rPr>
              <w:t>Tons/year</w:t>
            </w:r>
          </w:p>
        </w:tc>
      </w:tr>
      <w:tr w:rsidR="00AD4160" w14:paraId="6B9E72A8" w14:textId="77777777" w:rsidTr="00BE5E16">
        <w:trPr>
          <w:jc w:val="center"/>
        </w:trPr>
        <w:tc>
          <w:tcPr>
            <w:tcW w:w="1490" w:type="dxa"/>
            <w:vAlign w:val="center"/>
          </w:tcPr>
          <w:p w14:paraId="14D73E46" w14:textId="77010D72" w:rsidR="00AD4160" w:rsidRPr="00A67F9A" w:rsidRDefault="00AD4160" w:rsidP="00BE5E16">
            <w:pPr>
              <w:jc w:val="center"/>
              <w:rPr>
                <w:sz w:val="22"/>
                <w:szCs w:val="22"/>
              </w:rPr>
            </w:pPr>
            <w:r w:rsidRPr="00A67F9A">
              <w:rPr>
                <w:sz w:val="22"/>
                <w:szCs w:val="22"/>
              </w:rPr>
              <w:t>PM</w:t>
            </w:r>
          </w:p>
        </w:tc>
        <w:tc>
          <w:tcPr>
            <w:tcW w:w="1296" w:type="dxa"/>
            <w:vAlign w:val="center"/>
          </w:tcPr>
          <w:p w14:paraId="207CB7A8" w14:textId="3C88F16F" w:rsidR="00AD4160" w:rsidRPr="00A67F9A" w:rsidRDefault="00FB365B" w:rsidP="00BE5E16">
            <w:pPr>
              <w:jc w:val="center"/>
              <w:rPr>
                <w:sz w:val="22"/>
                <w:szCs w:val="22"/>
              </w:rPr>
            </w:pPr>
            <w:r w:rsidRPr="00A67F9A">
              <w:rPr>
                <w:sz w:val="22"/>
                <w:szCs w:val="22"/>
              </w:rPr>
              <w:t>4.</w:t>
            </w:r>
            <w:r w:rsidR="008651C2">
              <w:rPr>
                <w:sz w:val="22"/>
                <w:szCs w:val="22"/>
              </w:rPr>
              <w:t>9</w:t>
            </w:r>
          </w:p>
        </w:tc>
      </w:tr>
      <w:tr w:rsidR="00AD4160" w14:paraId="011F1B35" w14:textId="77777777" w:rsidTr="00BE5E16">
        <w:trPr>
          <w:jc w:val="center"/>
        </w:trPr>
        <w:tc>
          <w:tcPr>
            <w:tcW w:w="1490" w:type="dxa"/>
            <w:vAlign w:val="center"/>
          </w:tcPr>
          <w:p w14:paraId="7909D2E7" w14:textId="48DDE7BD" w:rsidR="00AD4160" w:rsidRPr="00A67F9A" w:rsidRDefault="00AD4160" w:rsidP="00BE5E16">
            <w:pPr>
              <w:jc w:val="center"/>
              <w:rPr>
                <w:sz w:val="22"/>
                <w:szCs w:val="22"/>
                <w:vertAlign w:val="subscript"/>
              </w:rPr>
            </w:pPr>
            <w:r w:rsidRPr="00A67F9A">
              <w:rPr>
                <w:sz w:val="22"/>
                <w:szCs w:val="22"/>
              </w:rPr>
              <w:t>PM</w:t>
            </w:r>
            <w:r w:rsidRPr="00A67F9A">
              <w:rPr>
                <w:sz w:val="22"/>
                <w:szCs w:val="22"/>
                <w:vertAlign w:val="subscript"/>
              </w:rPr>
              <w:t>10</w:t>
            </w:r>
          </w:p>
        </w:tc>
        <w:tc>
          <w:tcPr>
            <w:tcW w:w="1296" w:type="dxa"/>
            <w:vAlign w:val="center"/>
          </w:tcPr>
          <w:p w14:paraId="08ECD7CA" w14:textId="4483EEDD" w:rsidR="00AD4160" w:rsidRPr="00A67F9A" w:rsidRDefault="00FB365B" w:rsidP="00BE5E16">
            <w:pPr>
              <w:jc w:val="center"/>
              <w:rPr>
                <w:sz w:val="22"/>
                <w:szCs w:val="22"/>
              </w:rPr>
            </w:pPr>
            <w:r w:rsidRPr="00A67F9A">
              <w:rPr>
                <w:sz w:val="22"/>
                <w:szCs w:val="22"/>
              </w:rPr>
              <w:t>4.</w:t>
            </w:r>
            <w:r w:rsidR="008651C2">
              <w:rPr>
                <w:sz w:val="22"/>
                <w:szCs w:val="22"/>
              </w:rPr>
              <w:t>9</w:t>
            </w:r>
          </w:p>
        </w:tc>
      </w:tr>
      <w:tr w:rsidR="00AD4160" w14:paraId="3C115F9F" w14:textId="77777777" w:rsidTr="00BE5E16">
        <w:trPr>
          <w:jc w:val="center"/>
        </w:trPr>
        <w:tc>
          <w:tcPr>
            <w:tcW w:w="1490" w:type="dxa"/>
            <w:vAlign w:val="center"/>
          </w:tcPr>
          <w:p w14:paraId="69434C52" w14:textId="60AE43B4" w:rsidR="00AD4160" w:rsidRPr="00A67F9A" w:rsidRDefault="00AD4160" w:rsidP="00BE5E16">
            <w:pPr>
              <w:jc w:val="center"/>
              <w:rPr>
                <w:sz w:val="22"/>
                <w:szCs w:val="22"/>
                <w:vertAlign w:val="subscript"/>
              </w:rPr>
            </w:pPr>
            <w:r w:rsidRPr="00A67F9A">
              <w:rPr>
                <w:sz w:val="22"/>
                <w:szCs w:val="22"/>
              </w:rPr>
              <w:t>PM</w:t>
            </w:r>
            <w:r w:rsidRPr="00A67F9A">
              <w:rPr>
                <w:sz w:val="22"/>
                <w:szCs w:val="22"/>
                <w:vertAlign w:val="subscript"/>
              </w:rPr>
              <w:t>2.5</w:t>
            </w:r>
          </w:p>
        </w:tc>
        <w:tc>
          <w:tcPr>
            <w:tcW w:w="1296" w:type="dxa"/>
            <w:vAlign w:val="center"/>
          </w:tcPr>
          <w:p w14:paraId="55D3DEA6" w14:textId="1059A4E3" w:rsidR="00AD4160" w:rsidRPr="00A67F9A" w:rsidRDefault="00FB365B" w:rsidP="00BE5E16">
            <w:pPr>
              <w:jc w:val="center"/>
              <w:rPr>
                <w:sz w:val="22"/>
                <w:szCs w:val="22"/>
              </w:rPr>
            </w:pPr>
            <w:r w:rsidRPr="00A67F9A">
              <w:rPr>
                <w:sz w:val="22"/>
                <w:szCs w:val="22"/>
              </w:rPr>
              <w:t>4.</w:t>
            </w:r>
            <w:r w:rsidR="008651C2">
              <w:rPr>
                <w:sz w:val="22"/>
                <w:szCs w:val="22"/>
              </w:rPr>
              <w:t>9</w:t>
            </w:r>
          </w:p>
        </w:tc>
      </w:tr>
      <w:tr w:rsidR="00AD4160" w14:paraId="2E2997BD" w14:textId="77777777" w:rsidTr="00BE5E16">
        <w:trPr>
          <w:jc w:val="center"/>
        </w:trPr>
        <w:tc>
          <w:tcPr>
            <w:tcW w:w="1490" w:type="dxa"/>
            <w:vAlign w:val="center"/>
          </w:tcPr>
          <w:p w14:paraId="248B3C04" w14:textId="22D52CD7" w:rsidR="00AD4160" w:rsidRPr="00A67F9A" w:rsidRDefault="00AD4160" w:rsidP="00BE5E16">
            <w:pPr>
              <w:jc w:val="center"/>
              <w:rPr>
                <w:sz w:val="22"/>
                <w:szCs w:val="22"/>
                <w:vertAlign w:val="subscript"/>
              </w:rPr>
            </w:pPr>
            <w:r w:rsidRPr="00A67F9A">
              <w:rPr>
                <w:sz w:val="22"/>
                <w:szCs w:val="22"/>
              </w:rPr>
              <w:t>SO</w:t>
            </w:r>
            <w:r w:rsidRPr="00A67F9A">
              <w:rPr>
                <w:sz w:val="22"/>
                <w:szCs w:val="22"/>
                <w:vertAlign w:val="subscript"/>
              </w:rPr>
              <w:t>2</w:t>
            </w:r>
          </w:p>
        </w:tc>
        <w:tc>
          <w:tcPr>
            <w:tcW w:w="1296" w:type="dxa"/>
            <w:vAlign w:val="center"/>
          </w:tcPr>
          <w:p w14:paraId="0C8A3BED" w14:textId="7C5B46AA" w:rsidR="00AD4160" w:rsidRPr="00A67F9A" w:rsidRDefault="00BE5E16" w:rsidP="00BE5E16">
            <w:pPr>
              <w:jc w:val="center"/>
              <w:rPr>
                <w:sz w:val="22"/>
                <w:szCs w:val="22"/>
              </w:rPr>
            </w:pPr>
            <w:r w:rsidRPr="00A67F9A">
              <w:rPr>
                <w:sz w:val="22"/>
                <w:szCs w:val="22"/>
              </w:rPr>
              <w:t>4.</w:t>
            </w:r>
            <w:r w:rsidR="007C07FE" w:rsidRPr="00A67F9A">
              <w:rPr>
                <w:sz w:val="22"/>
                <w:szCs w:val="22"/>
              </w:rPr>
              <w:t>2</w:t>
            </w:r>
          </w:p>
        </w:tc>
      </w:tr>
      <w:tr w:rsidR="00AD4160" w14:paraId="4270C42A" w14:textId="77777777" w:rsidTr="00BE5E16">
        <w:trPr>
          <w:jc w:val="center"/>
        </w:trPr>
        <w:tc>
          <w:tcPr>
            <w:tcW w:w="1490" w:type="dxa"/>
            <w:vAlign w:val="center"/>
          </w:tcPr>
          <w:p w14:paraId="000C20E2" w14:textId="61FCE1D5" w:rsidR="00AD4160" w:rsidRPr="00A67F9A" w:rsidRDefault="00AD4160" w:rsidP="00BE5E16">
            <w:pPr>
              <w:jc w:val="center"/>
              <w:rPr>
                <w:sz w:val="22"/>
                <w:szCs w:val="22"/>
                <w:vertAlign w:val="subscript"/>
              </w:rPr>
            </w:pPr>
            <w:r w:rsidRPr="00A67F9A">
              <w:rPr>
                <w:sz w:val="22"/>
                <w:szCs w:val="22"/>
              </w:rPr>
              <w:t>NO</w:t>
            </w:r>
            <w:r w:rsidRPr="00A67F9A">
              <w:rPr>
                <w:sz w:val="22"/>
                <w:szCs w:val="22"/>
                <w:vertAlign w:val="subscript"/>
              </w:rPr>
              <w:t>x</w:t>
            </w:r>
          </w:p>
        </w:tc>
        <w:tc>
          <w:tcPr>
            <w:tcW w:w="1296" w:type="dxa"/>
            <w:vAlign w:val="center"/>
          </w:tcPr>
          <w:p w14:paraId="6C56365F" w14:textId="05F76601" w:rsidR="00AD4160" w:rsidRPr="00A67F9A" w:rsidRDefault="001340ED" w:rsidP="00BE5E16">
            <w:pPr>
              <w:jc w:val="center"/>
              <w:rPr>
                <w:sz w:val="22"/>
                <w:szCs w:val="22"/>
              </w:rPr>
            </w:pPr>
            <w:r w:rsidRPr="00A67F9A">
              <w:rPr>
                <w:sz w:val="22"/>
                <w:szCs w:val="22"/>
              </w:rPr>
              <w:t>6</w:t>
            </w:r>
            <w:r w:rsidR="00FB365B" w:rsidRPr="00A67F9A">
              <w:rPr>
                <w:sz w:val="22"/>
                <w:szCs w:val="22"/>
              </w:rPr>
              <w:t>6.3</w:t>
            </w:r>
          </w:p>
        </w:tc>
      </w:tr>
      <w:tr w:rsidR="00AD4160" w14:paraId="07F74807" w14:textId="77777777" w:rsidTr="00BE5E16">
        <w:trPr>
          <w:jc w:val="center"/>
        </w:trPr>
        <w:tc>
          <w:tcPr>
            <w:tcW w:w="1490" w:type="dxa"/>
            <w:vAlign w:val="center"/>
          </w:tcPr>
          <w:p w14:paraId="7B2244DD" w14:textId="172D588C" w:rsidR="00AD4160" w:rsidRPr="00A67F9A" w:rsidRDefault="00BE5E16" w:rsidP="00BE5E16">
            <w:pPr>
              <w:jc w:val="center"/>
              <w:rPr>
                <w:sz w:val="22"/>
                <w:szCs w:val="22"/>
              </w:rPr>
            </w:pPr>
            <w:r w:rsidRPr="00A67F9A">
              <w:rPr>
                <w:sz w:val="22"/>
                <w:szCs w:val="22"/>
              </w:rPr>
              <w:t>CO</w:t>
            </w:r>
          </w:p>
        </w:tc>
        <w:tc>
          <w:tcPr>
            <w:tcW w:w="1296" w:type="dxa"/>
            <w:vAlign w:val="center"/>
          </w:tcPr>
          <w:p w14:paraId="6CB8C8AB" w14:textId="47DA11EB" w:rsidR="00AD4160" w:rsidRPr="00A67F9A" w:rsidRDefault="008A09AF" w:rsidP="00BE5E16">
            <w:pPr>
              <w:jc w:val="center"/>
              <w:rPr>
                <w:sz w:val="22"/>
                <w:szCs w:val="22"/>
              </w:rPr>
            </w:pPr>
            <w:r w:rsidRPr="00A67F9A">
              <w:rPr>
                <w:sz w:val="22"/>
                <w:szCs w:val="22"/>
              </w:rPr>
              <w:t>9</w:t>
            </w:r>
            <w:r w:rsidR="00FB365B" w:rsidRPr="00A67F9A">
              <w:rPr>
                <w:sz w:val="22"/>
                <w:szCs w:val="22"/>
              </w:rPr>
              <w:t>2</w:t>
            </w:r>
            <w:r w:rsidRPr="00A67F9A">
              <w:rPr>
                <w:sz w:val="22"/>
                <w:szCs w:val="22"/>
              </w:rPr>
              <w:t>.3</w:t>
            </w:r>
          </w:p>
        </w:tc>
      </w:tr>
      <w:tr w:rsidR="00AD4160" w14:paraId="1000A64E" w14:textId="77777777" w:rsidTr="00BE5E16">
        <w:trPr>
          <w:jc w:val="center"/>
        </w:trPr>
        <w:tc>
          <w:tcPr>
            <w:tcW w:w="1490" w:type="dxa"/>
            <w:vAlign w:val="center"/>
          </w:tcPr>
          <w:p w14:paraId="3492EA6B" w14:textId="391EE204" w:rsidR="00AD4160" w:rsidRPr="00A67F9A" w:rsidRDefault="00BE5E16" w:rsidP="00BE5E16">
            <w:pPr>
              <w:jc w:val="center"/>
              <w:rPr>
                <w:sz w:val="22"/>
                <w:szCs w:val="22"/>
              </w:rPr>
            </w:pPr>
            <w:r w:rsidRPr="00A67F9A">
              <w:rPr>
                <w:sz w:val="22"/>
                <w:szCs w:val="22"/>
              </w:rPr>
              <w:t>VOC</w:t>
            </w:r>
          </w:p>
        </w:tc>
        <w:tc>
          <w:tcPr>
            <w:tcW w:w="1296" w:type="dxa"/>
            <w:vAlign w:val="center"/>
          </w:tcPr>
          <w:p w14:paraId="0337D55B" w14:textId="4A847EFF" w:rsidR="00AD4160" w:rsidRPr="00A67F9A" w:rsidRDefault="00BE5E16" w:rsidP="00BE5E16">
            <w:pPr>
              <w:jc w:val="center"/>
              <w:rPr>
                <w:sz w:val="22"/>
                <w:szCs w:val="22"/>
              </w:rPr>
            </w:pPr>
            <w:r w:rsidRPr="00A67F9A">
              <w:rPr>
                <w:sz w:val="22"/>
                <w:szCs w:val="22"/>
              </w:rPr>
              <w:t>3</w:t>
            </w:r>
            <w:r w:rsidR="00FB365B" w:rsidRPr="00A67F9A">
              <w:rPr>
                <w:sz w:val="22"/>
                <w:szCs w:val="22"/>
              </w:rPr>
              <w:t>5.6</w:t>
            </w:r>
          </w:p>
        </w:tc>
      </w:tr>
      <w:tr w:rsidR="00AD4160" w14:paraId="746142EF" w14:textId="77777777" w:rsidTr="00BE5E16">
        <w:trPr>
          <w:jc w:val="center"/>
        </w:trPr>
        <w:tc>
          <w:tcPr>
            <w:tcW w:w="1490" w:type="dxa"/>
            <w:vAlign w:val="center"/>
          </w:tcPr>
          <w:p w14:paraId="03F8B231" w14:textId="1DC69B88" w:rsidR="00AD4160" w:rsidRPr="00A67F9A" w:rsidRDefault="00BE5E16" w:rsidP="00BE5E16">
            <w:pPr>
              <w:jc w:val="center"/>
              <w:rPr>
                <w:sz w:val="22"/>
                <w:szCs w:val="22"/>
              </w:rPr>
            </w:pPr>
            <w:r w:rsidRPr="00A67F9A">
              <w:rPr>
                <w:sz w:val="22"/>
                <w:szCs w:val="22"/>
              </w:rPr>
              <w:t>Single HAP</w:t>
            </w:r>
          </w:p>
        </w:tc>
        <w:tc>
          <w:tcPr>
            <w:tcW w:w="1296" w:type="dxa"/>
            <w:vAlign w:val="center"/>
          </w:tcPr>
          <w:p w14:paraId="76D8C096" w14:textId="250BFF4C" w:rsidR="00AD4160" w:rsidRPr="00A67F9A" w:rsidRDefault="00AB7CAA" w:rsidP="00BE5E16">
            <w:pPr>
              <w:jc w:val="center"/>
              <w:rPr>
                <w:sz w:val="22"/>
                <w:szCs w:val="22"/>
              </w:rPr>
            </w:pPr>
            <w:r>
              <w:rPr>
                <w:sz w:val="22"/>
                <w:szCs w:val="22"/>
              </w:rPr>
              <w:t>9</w:t>
            </w:r>
            <w:r w:rsidR="00BE5E16" w:rsidRPr="00A67F9A">
              <w:rPr>
                <w:sz w:val="22"/>
                <w:szCs w:val="22"/>
              </w:rPr>
              <w:t>.9</w:t>
            </w:r>
          </w:p>
        </w:tc>
      </w:tr>
      <w:tr w:rsidR="00AD4160" w14:paraId="23B83125" w14:textId="77777777" w:rsidTr="00BE5E16">
        <w:trPr>
          <w:jc w:val="center"/>
        </w:trPr>
        <w:tc>
          <w:tcPr>
            <w:tcW w:w="1490" w:type="dxa"/>
            <w:vAlign w:val="center"/>
          </w:tcPr>
          <w:p w14:paraId="5251C22F" w14:textId="67898AE2" w:rsidR="00AD4160" w:rsidRPr="00A67F9A" w:rsidRDefault="00BE5E16" w:rsidP="00BE5E16">
            <w:pPr>
              <w:jc w:val="center"/>
              <w:rPr>
                <w:sz w:val="22"/>
                <w:szCs w:val="22"/>
              </w:rPr>
            </w:pPr>
            <w:r w:rsidRPr="00A67F9A">
              <w:rPr>
                <w:sz w:val="22"/>
                <w:szCs w:val="22"/>
              </w:rPr>
              <w:t>Total HAP</w:t>
            </w:r>
          </w:p>
        </w:tc>
        <w:tc>
          <w:tcPr>
            <w:tcW w:w="1296" w:type="dxa"/>
            <w:vAlign w:val="center"/>
          </w:tcPr>
          <w:p w14:paraId="25936C8D" w14:textId="5BE2118B" w:rsidR="00AD4160" w:rsidRPr="00A67F9A" w:rsidRDefault="0005672C" w:rsidP="00BE5E16">
            <w:pPr>
              <w:jc w:val="center"/>
              <w:rPr>
                <w:sz w:val="22"/>
                <w:szCs w:val="22"/>
              </w:rPr>
            </w:pPr>
            <w:r>
              <w:rPr>
                <w:sz w:val="22"/>
                <w:szCs w:val="22"/>
              </w:rPr>
              <w:t>9</w:t>
            </w:r>
            <w:r w:rsidR="00BE5E16" w:rsidRPr="00A67F9A">
              <w:rPr>
                <w:sz w:val="22"/>
                <w:szCs w:val="22"/>
              </w:rPr>
              <w:t>.9</w:t>
            </w:r>
          </w:p>
        </w:tc>
      </w:tr>
    </w:tbl>
    <w:p w14:paraId="6AED08CD" w14:textId="77777777" w:rsidR="00BE5E16" w:rsidRDefault="00BE5E16" w:rsidP="00AD4160">
      <w:pPr>
        <w:ind w:left="720"/>
        <w:rPr>
          <w:sz w:val="24"/>
          <w:szCs w:val="24"/>
        </w:rPr>
      </w:pPr>
    </w:p>
    <w:p w14:paraId="7BA15870" w14:textId="0AC7D831" w:rsidR="00AD4160" w:rsidRDefault="00BE5E16" w:rsidP="0063781C">
      <w:pPr>
        <w:ind w:left="720"/>
        <w:jc w:val="both"/>
        <w:rPr>
          <w:sz w:val="24"/>
          <w:szCs w:val="24"/>
        </w:rPr>
      </w:pPr>
      <w:r>
        <w:rPr>
          <w:sz w:val="24"/>
          <w:szCs w:val="24"/>
        </w:rPr>
        <w:lastRenderedPageBreak/>
        <w:t>Compliance shall be demonstrated by recordkeeping and calculations of actual emissions performed at least once annually. Additional calculations of emissions to demonstrate compliance with these limits on a 12</w:t>
      </w:r>
      <w:r w:rsidR="00A67F9A">
        <w:rPr>
          <w:sz w:val="24"/>
          <w:szCs w:val="24"/>
        </w:rPr>
        <w:noBreakHyphen/>
      </w:r>
      <w:r>
        <w:rPr>
          <w:sz w:val="24"/>
          <w:szCs w:val="24"/>
        </w:rPr>
        <w:t>month rolling basis shall be performed at the request of the Department.</w:t>
      </w:r>
    </w:p>
    <w:p w14:paraId="02C3DF8C" w14:textId="77777777" w:rsidR="00CB7A54" w:rsidRDefault="00CB7A54" w:rsidP="0063781C">
      <w:pPr>
        <w:ind w:left="720"/>
        <w:jc w:val="both"/>
        <w:rPr>
          <w:sz w:val="24"/>
          <w:szCs w:val="24"/>
        </w:rPr>
      </w:pPr>
    </w:p>
    <w:p w14:paraId="40147E5C" w14:textId="1526D958" w:rsidR="00BE5E16" w:rsidRDefault="00BE5E16" w:rsidP="00BE5E16">
      <w:pPr>
        <w:pStyle w:val="Heading3"/>
      </w:pPr>
      <w:r>
        <w:t>Fugitive Emissions of Particulate Matter</w:t>
      </w:r>
    </w:p>
    <w:p w14:paraId="6D405DDF" w14:textId="77777777" w:rsidR="00BE5E16" w:rsidRDefault="00BE5E16" w:rsidP="00BE5E16">
      <w:pPr>
        <w:ind w:left="720"/>
        <w:jc w:val="both"/>
        <w:rPr>
          <w:sz w:val="24"/>
        </w:rPr>
      </w:pPr>
    </w:p>
    <w:p w14:paraId="595E14AB" w14:textId="4EFB7C4D" w:rsidR="00BE5E16" w:rsidRPr="00857B52" w:rsidRDefault="00BE5E16" w:rsidP="00BE5E16">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r>
        <w:rPr>
          <w:szCs w:val="24"/>
        </w:rPr>
        <w:t>M&amp;N</w:t>
      </w:r>
      <w:r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Pr>
          <w:szCs w:val="24"/>
        </w:rPr>
        <w:t>See 06-096 C.M.R. ch. 101, § 4(C) for a list of potential reasonable precautions.</w:t>
      </w:r>
    </w:p>
    <w:p w14:paraId="094BCA41" w14:textId="77777777" w:rsidR="00BE5E16" w:rsidRPr="00857B52" w:rsidRDefault="00BE5E16" w:rsidP="00BE5E16">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3B9AC2D5" w14:textId="49C6DC8B" w:rsidR="00BE5E16" w:rsidRPr="00857B52" w:rsidRDefault="00BE5E16" w:rsidP="00BE5E16">
      <w:pPr>
        <w:ind w:left="720"/>
        <w:jc w:val="both"/>
        <w:rPr>
          <w:sz w:val="24"/>
          <w:szCs w:val="24"/>
        </w:rPr>
      </w:pPr>
      <w:r>
        <w:rPr>
          <w:sz w:val="24"/>
          <w:szCs w:val="24"/>
        </w:rPr>
        <w:t>M&amp;N</w:t>
      </w:r>
      <w:r w:rsidRPr="00857B52">
        <w:rPr>
          <w:sz w:val="24"/>
          <w:szCs w:val="24"/>
        </w:rPr>
        <w:t xml:space="preserve"> </w:t>
      </w:r>
      <w:r w:rsidRPr="007F38E6">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Pr="007F38E6">
        <w:rPr>
          <w:bCs/>
          <w:sz w:val="24"/>
          <w:szCs w:val="24"/>
        </w:rPr>
        <w:t>40 C.F.R. Part 60, Appendix A, Method 22</w:t>
      </w:r>
      <w:r>
        <w:rPr>
          <w:bCs/>
          <w:sz w:val="24"/>
          <w:szCs w:val="24"/>
        </w:rPr>
        <w:t>.</w:t>
      </w:r>
    </w:p>
    <w:p w14:paraId="2D001558" w14:textId="77777777" w:rsidR="00AD4160" w:rsidRDefault="00AD4160" w:rsidP="00AD4160"/>
    <w:p w14:paraId="506A9732" w14:textId="77777777" w:rsidR="00BE5E16" w:rsidRPr="00126442" w:rsidRDefault="00BE5E16" w:rsidP="00BE5E16">
      <w:pPr>
        <w:pStyle w:val="Heading3"/>
      </w:pPr>
      <w:r w:rsidRPr="00CC1814">
        <w:t>General Process Emissions</w:t>
      </w:r>
    </w:p>
    <w:p w14:paraId="243726DE" w14:textId="77777777" w:rsidR="00BE5E16" w:rsidRDefault="00BE5E16" w:rsidP="00BE5E16">
      <w:pPr>
        <w:ind w:left="720"/>
        <w:jc w:val="both"/>
        <w:rPr>
          <w:sz w:val="24"/>
          <w:szCs w:val="24"/>
        </w:rPr>
      </w:pPr>
    </w:p>
    <w:p w14:paraId="72DAD3FC" w14:textId="77777777" w:rsidR="00BE5E16" w:rsidRDefault="00BE5E16" w:rsidP="00BE5E16">
      <w:pPr>
        <w:ind w:left="720"/>
        <w:jc w:val="both"/>
        <w:rPr>
          <w:sz w:val="24"/>
          <w:szCs w:val="24"/>
        </w:rPr>
      </w:pPr>
      <w:bookmarkStart w:id="13" w:name="_Hlk146786478"/>
      <w:r w:rsidRPr="00126442">
        <w:rPr>
          <w:sz w:val="24"/>
          <w:szCs w:val="24"/>
        </w:rPr>
        <w:t xml:space="preserve">Visible emissions from any general process source shall not exceed 20% </w:t>
      </w:r>
      <w:r>
        <w:rPr>
          <w:sz w:val="24"/>
          <w:szCs w:val="24"/>
        </w:rPr>
        <w:t xml:space="preserve">opacity </w:t>
      </w:r>
      <w:r w:rsidRPr="00126442">
        <w:rPr>
          <w:sz w:val="24"/>
          <w:szCs w:val="24"/>
        </w:rPr>
        <w:t>on a six</w:t>
      </w:r>
      <w:r>
        <w:rPr>
          <w:sz w:val="24"/>
          <w:szCs w:val="24"/>
        </w:rPr>
        <w:noBreakHyphen/>
        <w:t>minute block average basis.</w:t>
      </w:r>
    </w:p>
    <w:bookmarkEnd w:id="13"/>
    <w:p w14:paraId="5C302AEB" w14:textId="77777777" w:rsidR="00AD4160" w:rsidRDefault="00AD4160" w:rsidP="00AD4160"/>
    <w:p w14:paraId="153935D8" w14:textId="77777777" w:rsidR="00BE5E16" w:rsidRPr="00126442" w:rsidRDefault="00BE5E16" w:rsidP="00BE5E16">
      <w:pPr>
        <w:pStyle w:val="Heading3"/>
      </w:pPr>
      <w:r>
        <w:t>Performance Test Protocol</w:t>
      </w:r>
    </w:p>
    <w:p w14:paraId="4ED3514C" w14:textId="77777777" w:rsidR="00BE5E16" w:rsidRDefault="00BE5E16" w:rsidP="00BE5E16">
      <w:pPr>
        <w:ind w:left="720"/>
        <w:jc w:val="both"/>
        <w:rPr>
          <w:sz w:val="24"/>
          <w:szCs w:val="24"/>
        </w:rPr>
      </w:pPr>
    </w:p>
    <w:p w14:paraId="607E3D49" w14:textId="4D73D085" w:rsidR="00BE5E16" w:rsidRDefault="00BE5E16" w:rsidP="00BE5E16">
      <w:pPr>
        <w:ind w:left="720"/>
        <w:jc w:val="both"/>
        <w:rPr>
          <w:sz w:val="24"/>
        </w:rPr>
      </w:pPr>
      <w:r w:rsidRPr="00984AA3">
        <w:rPr>
          <w:sz w:val="24"/>
        </w:rPr>
        <w:t>For</w:t>
      </w:r>
      <w:r>
        <w:rPr>
          <w:sz w:val="24"/>
        </w:rPr>
        <w:t xml:space="preserve"> any performance testing required by this license,</w:t>
      </w:r>
      <w:r w:rsidRPr="00984AA3">
        <w:rPr>
          <w:sz w:val="24"/>
        </w:rPr>
        <w:t xml:space="preserve"> </w:t>
      </w:r>
      <w:r>
        <w:rPr>
          <w:sz w:val="24"/>
        </w:rPr>
        <w:t>M&amp;N shall submit to the Department for approval a performance test protocol, as outlined in the Department’s Performance Testing Guidance, at least 30 days prior to the scheduled date of the performance test. [06</w:t>
      </w:r>
      <w:r>
        <w:rPr>
          <w:sz w:val="24"/>
        </w:rPr>
        <w:noBreakHyphen/>
        <w:t>096 C.M.R. ch. 115, BPT]</w:t>
      </w:r>
    </w:p>
    <w:p w14:paraId="660205DD" w14:textId="77777777" w:rsidR="00BE5E16" w:rsidRDefault="00BE5E16" w:rsidP="00BE5E16">
      <w:pPr>
        <w:ind w:left="720"/>
        <w:jc w:val="both"/>
        <w:rPr>
          <w:sz w:val="24"/>
        </w:rPr>
      </w:pPr>
    </w:p>
    <w:p w14:paraId="76A7E226" w14:textId="2FBD8959" w:rsidR="00BE5E16" w:rsidRDefault="00BE5E16" w:rsidP="00BE5E16">
      <w:pPr>
        <w:ind w:left="720"/>
        <w:jc w:val="both"/>
        <w:rPr>
          <w:sz w:val="24"/>
        </w:rPr>
      </w:pPr>
      <w:r>
        <w:rPr>
          <w:sz w:val="24"/>
        </w:rPr>
        <w:t>The Department’s Performance Testing Guidance is available online at</w:t>
      </w:r>
    </w:p>
    <w:p w14:paraId="219BB71B" w14:textId="74CC8BC3" w:rsidR="00BE5E16" w:rsidRPr="007246AA" w:rsidRDefault="00BE5E16" w:rsidP="00BE5E16">
      <w:pPr>
        <w:ind w:left="720"/>
        <w:jc w:val="both"/>
        <w:rPr>
          <w:sz w:val="24"/>
        </w:rPr>
      </w:pPr>
      <w:hyperlink r:id="rId9" w:history="1">
        <w:r w:rsidRPr="00890AA0">
          <w:rPr>
            <w:rStyle w:val="Hyperlink"/>
            <w:sz w:val="24"/>
          </w:rPr>
          <w:t>https://www.maine.gov/dep/air/emissions/testing.html</w:t>
        </w:r>
      </w:hyperlink>
      <w:r w:rsidR="0005672C">
        <w:rPr>
          <w:sz w:val="24"/>
        </w:rPr>
        <w:t>.</w:t>
      </w:r>
    </w:p>
    <w:p w14:paraId="2579E59E" w14:textId="77777777" w:rsidR="00BE5E16" w:rsidRPr="00AD4160" w:rsidRDefault="00BE5E16" w:rsidP="00AD4160"/>
    <w:p w14:paraId="11D57394" w14:textId="1A1E0CC3" w:rsidR="008C6D4C" w:rsidRPr="00126442" w:rsidRDefault="008C6D4C" w:rsidP="008C6D4C">
      <w:pPr>
        <w:pStyle w:val="Heading3"/>
      </w:pPr>
      <w:r w:rsidRPr="00CC1814">
        <w:t>Emission</w:t>
      </w:r>
      <w:r>
        <w:t xml:space="preserve"> Statement</w:t>
      </w:r>
      <w:r w:rsidR="00947800">
        <w:t>s</w:t>
      </w:r>
    </w:p>
    <w:p w14:paraId="44BFB31B" w14:textId="77777777" w:rsidR="008C6D4C" w:rsidRDefault="008C6D4C" w:rsidP="008C6D4C">
      <w:pPr>
        <w:ind w:left="720"/>
        <w:jc w:val="both"/>
        <w:rPr>
          <w:sz w:val="24"/>
          <w:szCs w:val="24"/>
        </w:rPr>
      </w:pPr>
    </w:p>
    <w:p w14:paraId="0946F172" w14:textId="47D9E6CA" w:rsidR="008C6D4C" w:rsidRPr="008C6D4C" w:rsidRDefault="00BE5E16" w:rsidP="008C6D4C">
      <w:pPr>
        <w:tabs>
          <w:tab w:val="left" w:pos="720"/>
        </w:tabs>
        <w:ind w:left="720"/>
        <w:jc w:val="both"/>
        <w:rPr>
          <w:sz w:val="24"/>
          <w:szCs w:val="24"/>
        </w:rPr>
      </w:pPr>
      <w:r>
        <w:rPr>
          <w:sz w:val="24"/>
          <w:szCs w:val="24"/>
        </w:rPr>
        <w:t>M&amp;N</w:t>
      </w:r>
      <w:r w:rsidR="008C6D4C" w:rsidRPr="008C6D4C">
        <w:rPr>
          <w:sz w:val="24"/>
          <w:szCs w:val="24"/>
        </w:rPr>
        <w:t xml:space="preserve"> is subject to emissions inventory requirements contained in </w:t>
      </w:r>
      <w:r w:rsidR="008C6D4C" w:rsidRPr="008C6D4C">
        <w:rPr>
          <w:i/>
          <w:sz w:val="24"/>
          <w:szCs w:val="24"/>
        </w:rPr>
        <w:t>Emission Statements</w:t>
      </w:r>
      <w:r w:rsidR="008C6D4C" w:rsidRPr="008C6D4C">
        <w:rPr>
          <w:sz w:val="24"/>
          <w:szCs w:val="24"/>
        </w:rPr>
        <w:t>, 06</w:t>
      </w:r>
      <w:r w:rsidR="008C6D4C" w:rsidRPr="008C6D4C">
        <w:rPr>
          <w:sz w:val="24"/>
          <w:szCs w:val="24"/>
        </w:rPr>
        <w:noBreakHyphen/>
        <w:t xml:space="preserve">096 C.M.R. ch. 137. </w:t>
      </w:r>
      <w:r>
        <w:rPr>
          <w:sz w:val="24"/>
          <w:szCs w:val="24"/>
        </w:rPr>
        <w:t>M&amp;N</w:t>
      </w:r>
      <w:r w:rsidR="008C6D4C" w:rsidRPr="008C6D4C">
        <w:rPr>
          <w:sz w:val="24"/>
          <w:szCs w:val="24"/>
        </w:rPr>
        <w:t xml:space="preserve"> shall maintain the following records </w:t>
      </w:r>
      <w:proofErr w:type="gramStart"/>
      <w:r w:rsidR="008C6D4C" w:rsidRPr="008C6D4C">
        <w:rPr>
          <w:sz w:val="24"/>
          <w:szCs w:val="24"/>
        </w:rPr>
        <w:t>in order to</w:t>
      </w:r>
      <w:proofErr w:type="gramEnd"/>
      <w:r w:rsidR="008C6D4C" w:rsidRPr="008C6D4C">
        <w:rPr>
          <w:sz w:val="24"/>
          <w:szCs w:val="24"/>
        </w:rPr>
        <w:t xml:space="preserve"> comply with this rule:</w:t>
      </w:r>
    </w:p>
    <w:p w14:paraId="01A965B4" w14:textId="77777777" w:rsidR="008C6D4C" w:rsidRPr="008C6D4C" w:rsidRDefault="008C6D4C" w:rsidP="008C6D4C">
      <w:pPr>
        <w:tabs>
          <w:tab w:val="left" w:pos="720"/>
          <w:tab w:val="left" w:pos="1080"/>
        </w:tabs>
        <w:ind w:left="1080"/>
        <w:jc w:val="both"/>
        <w:rPr>
          <w:sz w:val="24"/>
          <w:szCs w:val="24"/>
        </w:rPr>
      </w:pPr>
    </w:p>
    <w:p w14:paraId="5AAF6236" w14:textId="3AAF7443" w:rsidR="008C6D4C" w:rsidRPr="00DC7CF1" w:rsidRDefault="008C6D4C" w:rsidP="00D56FFE">
      <w:pPr>
        <w:pStyle w:val="ListParagraph"/>
        <w:numPr>
          <w:ilvl w:val="0"/>
          <w:numId w:val="25"/>
        </w:numPr>
        <w:tabs>
          <w:tab w:val="left" w:pos="720"/>
          <w:tab w:val="left" w:pos="1080"/>
        </w:tabs>
        <w:jc w:val="both"/>
        <w:rPr>
          <w:sz w:val="24"/>
          <w:szCs w:val="24"/>
        </w:rPr>
      </w:pPr>
      <w:r w:rsidRPr="00DC7CF1">
        <w:rPr>
          <w:sz w:val="24"/>
          <w:szCs w:val="24"/>
        </w:rPr>
        <w:t xml:space="preserve">The amount of </w:t>
      </w:r>
      <w:r w:rsidR="00280438">
        <w:rPr>
          <w:sz w:val="24"/>
          <w:szCs w:val="24"/>
        </w:rPr>
        <w:t xml:space="preserve">natural gas fired </w:t>
      </w:r>
      <w:r w:rsidRPr="00DC7CF1">
        <w:rPr>
          <w:sz w:val="24"/>
          <w:szCs w:val="24"/>
        </w:rPr>
        <w:t xml:space="preserve">in </w:t>
      </w:r>
      <w:r w:rsidR="00AD7136" w:rsidRPr="00DC7CF1">
        <w:rPr>
          <w:sz w:val="24"/>
          <w:szCs w:val="24"/>
        </w:rPr>
        <w:t>each</w:t>
      </w:r>
      <w:r w:rsidR="00280438">
        <w:rPr>
          <w:sz w:val="24"/>
          <w:szCs w:val="24"/>
        </w:rPr>
        <w:t xml:space="preserve"> unit </w:t>
      </w:r>
      <w:r w:rsidRPr="00DC7CF1">
        <w:rPr>
          <w:sz w:val="24"/>
          <w:szCs w:val="24"/>
        </w:rPr>
        <w:t xml:space="preserve">on a monthly </w:t>
      </w:r>
      <w:proofErr w:type="gramStart"/>
      <w:r w:rsidRPr="00DC7CF1">
        <w:rPr>
          <w:sz w:val="24"/>
          <w:szCs w:val="24"/>
        </w:rPr>
        <w:t>basis;</w:t>
      </w:r>
      <w:proofErr w:type="gramEnd"/>
    </w:p>
    <w:p w14:paraId="23EB78E9" w14:textId="2D8F714C" w:rsidR="00B03833" w:rsidRPr="00DC7CF1" w:rsidRDefault="00280438" w:rsidP="00D56FFE">
      <w:pPr>
        <w:pStyle w:val="ListParagraph"/>
        <w:numPr>
          <w:ilvl w:val="0"/>
          <w:numId w:val="25"/>
        </w:numPr>
        <w:tabs>
          <w:tab w:val="left" w:pos="720"/>
          <w:tab w:val="left" w:pos="1080"/>
        </w:tabs>
        <w:jc w:val="both"/>
        <w:rPr>
          <w:sz w:val="24"/>
          <w:szCs w:val="24"/>
        </w:rPr>
      </w:pPr>
      <w:r>
        <w:rPr>
          <w:sz w:val="24"/>
          <w:szCs w:val="24"/>
        </w:rPr>
        <w:t xml:space="preserve">Calculations of emissions of all regulated pollutants from each emissions unit on a calendar year total </w:t>
      </w:r>
      <w:proofErr w:type="gramStart"/>
      <w:r>
        <w:rPr>
          <w:sz w:val="24"/>
          <w:szCs w:val="24"/>
        </w:rPr>
        <w:t>basis</w:t>
      </w:r>
      <w:r w:rsidR="00B03833" w:rsidRPr="00DC7CF1">
        <w:rPr>
          <w:sz w:val="24"/>
          <w:szCs w:val="24"/>
        </w:rPr>
        <w:t>;</w:t>
      </w:r>
      <w:proofErr w:type="gramEnd"/>
    </w:p>
    <w:p w14:paraId="1B8A579E" w14:textId="2E7B1FCC" w:rsidR="008C6D4C" w:rsidRPr="008C6D4C" w:rsidRDefault="00E45B4D" w:rsidP="00D56FFE">
      <w:pPr>
        <w:pStyle w:val="ListParagraph"/>
        <w:numPr>
          <w:ilvl w:val="0"/>
          <w:numId w:val="25"/>
        </w:numPr>
        <w:tabs>
          <w:tab w:val="left" w:pos="720"/>
          <w:tab w:val="left" w:pos="1080"/>
        </w:tabs>
        <w:jc w:val="both"/>
        <w:rPr>
          <w:sz w:val="24"/>
          <w:szCs w:val="24"/>
        </w:rPr>
      </w:pPr>
      <w:r w:rsidRPr="00DC7CF1">
        <w:rPr>
          <w:sz w:val="24"/>
          <w:szCs w:val="24"/>
        </w:rPr>
        <w:t>C</w:t>
      </w:r>
      <w:r w:rsidR="008C6D4C" w:rsidRPr="00DC7CF1">
        <w:rPr>
          <w:sz w:val="24"/>
          <w:szCs w:val="24"/>
        </w:rPr>
        <w:t>alculations of the VOC and</w:t>
      </w:r>
      <w:r w:rsidRPr="00DC7CF1">
        <w:rPr>
          <w:sz w:val="24"/>
          <w:szCs w:val="24"/>
        </w:rPr>
        <w:t>/or</w:t>
      </w:r>
      <w:r w:rsidR="008C6D4C" w:rsidRPr="00DC7CF1">
        <w:rPr>
          <w:sz w:val="24"/>
          <w:szCs w:val="24"/>
        </w:rPr>
        <w:t xml:space="preserve"> HAP emissions from </w:t>
      </w:r>
      <w:r w:rsidR="00280438">
        <w:rPr>
          <w:sz w:val="24"/>
          <w:szCs w:val="24"/>
        </w:rPr>
        <w:t>gas releases and fugitive emissions</w:t>
      </w:r>
      <w:r w:rsidRPr="00DC7CF1">
        <w:rPr>
          <w:sz w:val="24"/>
          <w:szCs w:val="24"/>
        </w:rPr>
        <w:t xml:space="preserve"> on a calendar</w:t>
      </w:r>
      <w:r>
        <w:rPr>
          <w:sz w:val="24"/>
          <w:szCs w:val="24"/>
        </w:rPr>
        <w:t xml:space="preserve"> year total basis</w:t>
      </w:r>
      <w:r w:rsidR="008C6D4C" w:rsidRPr="008C6D4C">
        <w:rPr>
          <w:sz w:val="24"/>
          <w:szCs w:val="24"/>
        </w:rPr>
        <w:t>; and</w:t>
      </w:r>
    </w:p>
    <w:p w14:paraId="254FFB20" w14:textId="319A47AA" w:rsidR="00DF5911" w:rsidRDefault="00DF5911" w:rsidP="00D56FFE">
      <w:pPr>
        <w:numPr>
          <w:ilvl w:val="0"/>
          <w:numId w:val="25"/>
        </w:numPr>
        <w:contextualSpacing/>
        <w:jc w:val="both"/>
        <w:rPr>
          <w:sz w:val="24"/>
          <w:szCs w:val="24"/>
        </w:rPr>
      </w:pPr>
      <w:r>
        <w:rPr>
          <w:sz w:val="24"/>
          <w:szCs w:val="24"/>
        </w:rPr>
        <w:t>Hours</w:t>
      </w:r>
      <w:r w:rsidR="00280438">
        <w:rPr>
          <w:sz w:val="24"/>
          <w:szCs w:val="24"/>
        </w:rPr>
        <w:t xml:space="preserve"> of operation for</w:t>
      </w:r>
      <w:r>
        <w:rPr>
          <w:sz w:val="24"/>
          <w:szCs w:val="24"/>
        </w:rPr>
        <w:t xml:space="preserve"> each emission unit </w:t>
      </w:r>
      <w:proofErr w:type="gramStart"/>
      <w:r>
        <w:rPr>
          <w:sz w:val="24"/>
          <w:szCs w:val="24"/>
        </w:rPr>
        <w:t>on a monthly basis</w:t>
      </w:r>
      <w:proofErr w:type="gramEnd"/>
      <w:r>
        <w:rPr>
          <w:sz w:val="24"/>
          <w:szCs w:val="24"/>
        </w:rPr>
        <w:t xml:space="preserve">. </w:t>
      </w:r>
    </w:p>
    <w:p w14:paraId="062904F4" w14:textId="03EC2366" w:rsidR="002E34B6" w:rsidRPr="0035165A" w:rsidRDefault="0035165A" w:rsidP="002E34B6">
      <w:pPr>
        <w:pStyle w:val="Header"/>
        <w:ind w:left="720"/>
        <w:jc w:val="both"/>
        <w:rPr>
          <w:sz w:val="24"/>
          <w:szCs w:val="24"/>
        </w:rPr>
      </w:pPr>
      <w:r w:rsidRPr="0035165A">
        <w:rPr>
          <w:sz w:val="24"/>
          <w:szCs w:val="24"/>
        </w:rPr>
        <w:lastRenderedPageBreak/>
        <w:t>Every third year, or as requested by the Department,</w:t>
      </w:r>
      <w:r w:rsidR="002E34B6" w:rsidRPr="0035165A">
        <w:rPr>
          <w:sz w:val="24"/>
          <w:szCs w:val="24"/>
        </w:rPr>
        <w:t xml:space="preserve"> </w:t>
      </w:r>
      <w:r w:rsidR="00FB1AA3">
        <w:rPr>
          <w:sz w:val="24"/>
          <w:szCs w:val="24"/>
        </w:rPr>
        <w:t>M&amp;N</w:t>
      </w:r>
      <w:r w:rsidR="002E34B6" w:rsidRPr="0035165A">
        <w:rPr>
          <w:sz w:val="24"/>
          <w:szCs w:val="24"/>
        </w:rPr>
        <w:t xml:space="preserve"> shall report to the Department emissions of hazardous air pollutants as required </w:t>
      </w:r>
      <w:r w:rsidR="00077895">
        <w:rPr>
          <w:sz w:val="24"/>
          <w:szCs w:val="24"/>
        </w:rPr>
        <w:t>pursuant to</w:t>
      </w:r>
      <w:r w:rsidR="002E34B6" w:rsidRPr="0035165A">
        <w:rPr>
          <w:sz w:val="24"/>
          <w:szCs w:val="24"/>
        </w:rPr>
        <w:t xml:space="preserve"> 06-096 C.M.R. ch. 137, §</w:t>
      </w:r>
      <w:r w:rsidR="00077895">
        <w:rPr>
          <w:sz w:val="24"/>
          <w:szCs w:val="24"/>
        </w:rPr>
        <w:t> </w:t>
      </w:r>
      <w:r w:rsidR="002E34B6" w:rsidRPr="0035165A">
        <w:rPr>
          <w:sz w:val="24"/>
          <w:szCs w:val="24"/>
        </w:rPr>
        <w:t xml:space="preserve">(3)(C). </w:t>
      </w:r>
      <w:r w:rsidRPr="0035165A">
        <w:rPr>
          <w:sz w:val="24"/>
          <w:szCs w:val="24"/>
        </w:rPr>
        <w:t>The next report is due no later than May 15, 202</w:t>
      </w:r>
      <w:r w:rsidR="000031E3">
        <w:rPr>
          <w:sz w:val="24"/>
          <w:szCs w:val="24"/>
        </w:rPr>
        <w:t>7</w:t>
      </w:r>
      <w:r w:rsidRPr="0035165A">
        <w:rPr>
          <w:sz w:val="24"/>
          <w:szCs w:val="24"/>
        </w:rPr>
        <w:t>, for emissions occurring in calendar year 202</w:t>
      </w:r>
      <w:r w:rsidR="000031E3">
        <w:rPr>
          <w:sz w:val="24"/>
          <w:szCs w:val="24"/>
        </w:rPr>
        <w:t>6</w:t>
      </w:r>
      <w:r w:rsidRPr="0035165A">
        <w:rPr>
          <w:sz w:val="24"/>
          <w:szCs w:val="24"/>
        </w:rPr>
        <w:t xml:space="preserve">. </w:t>
      </w:r>
      <w:r w:rsidR="002E34B6" w:rsidRPr="0035165A">
        <w:rPr>
          <w:sz w:val="24"/>
          <w:szCs w:val="24"/>
        </w:rPr>
        <w:t xml:space="preserve">The Department will use these reports to calculate and invoice for the applicable annual air quality surcharge for the subsequent three billing periods. </w:t>
      </w:r>
      <w:r w:rsidR="00FB1AA3">
        <w:rPr>
          <w:sz w:val="24"/>
          <w:szCs w:val="24"/>
        </w:rPr>
        <w:t>M&amp;N</w:t>
      </w:r>
      <w:r w:rsidR="002E34B6" w:rsidRPr="0035165A">
        <w:rPr>
          <w:sz w:val="24"/>
          <w:szCs w:val="24"/>
        </w:rPr>
        <w:t xml:space="preserve"> shall pay the annual air quality surcharge, calculated by the Department based on these reported emissions of hazardous air pollutants, by the date required in Title 38 M.R.S. § 353-</w:t>
      </w:r>
      <w:proofErr w:type="gramStart"/>
      <w:r w:rsidR="002E34B6" w:rsidRPr="0035165A">
        <w:rPr>
          <w:sz w:val="24"/>
          <w:szCs w:val="24"/>
        </w:rPr>
        <w:t>A(</w:t>
      </w:r>
      <w:proofErr w:type="gramEnd"/>
      <w:r w:rsidR="002E34B6" w:rsidRPr="0035165A">
        <w:rPr>
          <w:sz w:val="24"/>
          <w:szCs w:val="24"/>
        </w:rPr>
        <w:t xml:space="preserve">3). </w:t>
      </w:r>
    </w:p>
    <w:p w14:paraId="6EAFA6E1" w14:textId="77777777" w:rsidR="002E34B6" w:rsidRPr="008C6D4C" w:rsidRDefault="002E34B6" w:rsidP="002E34B6">
      <w:pPr>
        <w:pStyle w:val="Header"/>
        <w:ind w:left="720"/>
        <w:jc w:val="both"/>
        <w:rPr>
          <w:sz w:val="24"/>
          <w:szCs w:val="24"/>
        </w:rPr>
      </w:pPr>
      <w:r w:rsidRPr="008C6D4C">
        <w:rPr>
          <w:sz w:val="24"/>
          <w:szCs w:val="24"/>
        </w:rPr>
        <w:t>[38 M.R.S. §</w:t>
      </w:r>
      <w:r>
        <w:rPr>
          <w:sz w:val="24"/>
          <w:szCs w:val="24"/>
        </w:rPr>
        <w:t> </w:t>
      </w:r>
      <w:r w:rsidRPr="008C6D4C">
        <w:rPr>
          <w:sz w:val="24"/>
          <w:szCs w:val="24"/>
        </w:rPr>
        <w:t>353-A(1-A)]</w:t>
      </w:r>
    </w:p>
    <w:p w14:paraId="63A20650" w14:textId="77777777" w:rsidR="008C6D4C" w:rsidRPr="00797414" w:rsidRDefault="008C6D4C" w:rsidP="008C6D4C">
      <w:pPr>
        <w:jc w:val="both"/>
        <w:rPr>
          <w:sz w:val="24"/>
          <w:szCs w:val="24"/>
        </w:rPr>
      </w:pPr>
    </w:p>
    <w:p w14:paraId="59D91F93" w14:textId="77777777" w:rsidR="00C730BB" w:rsidRDefault="00044AA4" w:rsidP="0075539E">
      <w:pPr>
        <w:pStyle w:val="Heading3"/>
      </w:pPr>
      <w:r>
        <w:t xml:space="preserve">Annual Emissions </w:t>
      </w:r>
    </w:p>
    <w:p w14:paraId="799D358C" w14:textId="77777777" w:rsidR="00902B8C" w:rsidRDefault="00902B8C" w:rsidP="00902B8C">
      <w:pPr>
        <w:tabs>
          <w:tab w:val="left" w:pos="720"/>
          <w:tab w:val="left" w:pos="1080"/>
        </w:tabs>
        <w:ind w:left="720" w:hanging="720"/>
        <w:jc w:val="both"/>
        <w:rPr>
          <w:sz w:val="24"/>
          <w:szCs w:val="24"/>
        </w:rPr>
      </w:pPr>
    </w:p>
    <w:p w14:paraId="122AB9FF" w14:textId="2D5A29E2" w:rsidR="004970E8" w:rsidRPr="00201C5F" w:rsidRDefault="004970E8" w:rsidP="004970E8">
      <w:pPr>
        <w:ind w:left="720"/>
        <w:jc w:val="both"/>
        <w:rPr>
          <w:sz w:val="24"/>
          <w:szCs w:val="24"/>
        </w:rPr>
      </w:pPr>
      <w:r w:rsidRPr="00201C5F">
        <w:rPr>
          <w:sz w:val="24"/>
          <w:szCs w:val="24"/>
        </w:rPr>
        <w:t>The table below provides an estimate of facility-wide annual emissions for the purposes of calculating the facility’s annual air license fee</w:t>
      </w:r>
      <w:r>
        <w:rPr>
          <w:sz w:val="24"/>
          <w:szCs w:val="24"/>
        </w:rPr>
        <w:t xml:space="preserve"> and establishing the facility’s potential to emit (PTE)</w:t>
      </w:r>
      <w:r w:rsidRPr="00201C5F">
        <w:rPr>
          <w:sz w:val="24"/>
          <w:szCs w:val="24"/>
        </w:rPr>
        <w:t>. Only licensed equipment is included, i.e., emissions from insignificant activities are excluded. Similarly, unquantifiable fugitive particulate matter emissions are not included</w:t>
      </w:r>
      <w:r>
        <w:rPr>
          <w:sz w:val="24"/>
          <w:szCs w:val="24"/>
        </w:rPr>
        <w:t xml:space="preserve"> except when required by state or federal regulations</w:t>
      </w:r>
      <w:r w:rsidRPr="00201C5F">
        <w:rPr>
          <w:sz w:val="24"/>
          <w:szCs w:val="24"/>
        </w:rPr>
        <w:t xml:space="preserve">. Maximum potential emissions were calculated based on the following: </w:t>
      </w:r>
    </w:p>
    <w:p w14:paraId="0C2E2D5A" w14:textId="77777777" w:rsidR="00AC7D51" w:rsidRDefault="00AC7D51" w:rsidP="000A60BA">
      <w:pPr>
        <w:pStyle w:val="BodyTextIndent3"/>
        <w:tabs>
          <w:tab w:val="left" w:pos="1080"/>
        </w:tabs>
        <w:rPr>
          <w:szCs w:val="24"/>
        </w:rPr>
      </w:pPr>
    </w:p>
    <w:p w14:paraId="12E8FADF" w14:textId="7FC364B0" w:rsidR="00B663C5" w:rsidRPr="0029385E" w:rsidRDefault="00FB1AA3" w:rsidP="00D56FFE">
      <w:pPr>
        <w:pStyle w:val="BodyTextIndent3"/>
        <w:numPr>
          <w:ilvl w:val="0"/>
          <w:numId w:val="29"/>
        </w:numPr>
        <w:tabs>
          <w:tab w:val="left" w:pos="1080"/>
        </w:tabs>
        <w:rPr>
          <w:szCs w:val="24"/>
        </w:rPr>
      </w:pPr>
      <w:r>
        <w:rPr>
          <w:szCs w:val="24"/>
        </w:rPr>
        <w:t xml:space="preserve">Turbines #1 and #2 emission limits were calculated based on ambient temperature data indicating </w:t>
      </w:r>
      <w:r w:rsidR="00F727EA">
        <w:rPr>
          <w:szCs w:val="24"/>
        </w:rPr>
        <w:t>81</w:t>
      </w:r>
      <w:r>
        <w:rPr>
          <w:szCs w:val="24"/>
        </w:rPr>
        <w:t xml:space="preserve"> hours per year of operation at ambient temperatures less than or equal to 0 °F</w:t>
      </w:r>
      <w:r w:rsidR="00804F93">
        <w:rPr>
          <w:szCs w:val="24"/>
        </w:rPr>
        <w:t xml:space="preserve"> and 20 hours per year of low load </w:t>
      </w:r>
      <w:proofErr w:type="gramStart"/>
      <w:r w:rsidR="00804F93">
        <w:rPr>
          <w:szCs w:val="24"/>
        </w:rPr>
        <w:t>operation;</w:t>
      </w:r>
      <w:proofErr w:type="gramEnd"/>
    </w:p>
    <w:p w14:paraId="24477E3F" w14:textId="134A7BD3" w:rsidR="00FB1AA3" w:rsidRDefault="00FB1AA3" w:rsidP="00D56FFE">
      <w:pPr>
        <w:pStyle w:val="BodyTextIndent3"/>
        <w:numPr>
          <w:ilvl w:val="0"/>
          <w:numId w:val="29"/>
        </w:numPr>
        <w:tabs>
          <w:tab w:val="left" w:pos="1080"/>
        </w:tabs>
        <w:rPr>
          <w:szCs w:val="24"/>
        </w:rPr>
      </w:pPr>
      <w:r>
        <w:rPr>
          <w:szCs w:val="24"/>
        </w:rPr>
        <w:t>8,760 hours per year each of operation on Turbines #1 and #2 including 65 startup and shutdown events</w:t>
      </w:r>
      <w:r w:rsidR="00057275">
        <w:rPr>
          <w:szCs w:val="24"/>
        </w:rPr>
        <w:t xml:space="preserve"> per year</w:t>
      </w:r>
      <w:r>
        <w:rPr>
          <w:szCs w:val="24"/>
        </w:rPr>
        <w:t>;</w:t>
      </w:r>
      <w:r w:rsidR="00DD6858">
        <w:rPr>
          <w:szCs w:val="24"/>
        </w:rPr>
        <w:t xml:space="preserve"> and</w:t>
      </w:r>
    </w:p>
    <w:p w14:paraId="0EED05B2" w14:textId="28F94199" w:rsidR="00B663C5" w:rsidRDefault="00B663C5" w:rsidP="00D56FFE">
      <w:pPr>
        <w:pStyle w:val="BodyTextIndent3"/>
        <w:numPr>
          <w:ilvl w:val="0"/>
          <w:numId w:val="29"/>
        </w:numPr>
        <w:tabs>
          <w:tab w:val="left" w:pos="1080"/>
        </w:tabs>
        <w:rPr>
          <w:szCs w:val="24"/>
        </w:rPr>
      </w:pPr>
      <w:r w:rsidRPr="0029385E">
        <w:rPr>
          <w:szCs w:val="24"/>
        </w:rPr>
        <w:t xml:space="preserve">Operating Generator #1 for </w:t>
      </w:r>
      <w:r w:rsidR="006846E7" w:rsidRPr="0029385E">
        <w:rPr>
          <w:szCs w:val="24"/>
        </w:rPr>
        <w:t xml:space="preserve">100 </w:t>
      </w:r>
      <w:proofErr w:type="spellStart"/>
      <w:r w:rsidR="006846E7" w:rsidRPr="0029385E">
        <w:rPr>
          <w:szCs w:val="24"/>
        </w:rPr>
        <w:t>hrs</w:t>
      </w:r>
      <w:proofErr w:type="spellEnd"/>
      <w:r w:rsidR="006846E7" w:rsidRPr="0029385E">
        <w:rPr>
          <w:szCs w:val="24"/>
        </w:rPr>
        <w:t>/yr</w:t>
      </w:r>
      <w:r w:rsidR="005279E4">
        <w:rPr>
          <w:szCs w:val="24"/>
        </w:rPr>
        <w:t xml:space="preserve"> of non-emergency operation</w:t>
      </w:r>
      <w:r w:rsidR="00DD6858">
        <w:rPr>
          <w:szCs w:val="24"/>
        </w:rPr>
        <w:t>.</w:t>
      </w:r>
    </w:p>
    <w:p w14:paraId="75133F6C" w14:textId="77777777" w:rsidR="00E65D72" w:rsidRDefault="00E65D72" w:rsidP="00E65D72">
      <w:pPr>
        <w:jc w:val="both"/>
      </w:pPr>
    </w:p>
    <w:p w14:paraId="7E75052C" w14:textId="77777777" w:rsidR="00284CE3" w:rsidRDefault="00284CE3" w:rsidP="00284CE3">
      <w:pPr>
        <w:pStyle w:val="BodyTextIndent3"/>
      </w:pPr>
      <w:r>
        <w:t xml:space="preserve">This information does not represent a comprehensive list of license restrictions or permissions. That information is provided in the Order section of this license. </w:t>
      </w:r>
    </w:p>
    <w:p w14:paraId="00AA74FA" w14:textId="65113A0E" w:rsidR="003759E6" w:rsidRDefault="003759E6">
      <w:pPr>
        <w:rPr>
          <w:b/>
          <w:sz w:val="24"/>
        </w:rPr>
      </w:pPr>
    </w:p>
    <w:p w14:paraId="41433FFB" w14:textId="6A05EEE3" w:rsidR="00E65D72" w:rsidRPr="008155F0" w:rsidRDefault="00E65D72" w:rsidP="008155F0">
      <w:pPr>
        <w:jc w:val="center"/>
        <w:rPr>
          <w:b/>
          <w:sz w:val="24"/>
        </w:rPr>
      </w:pPr>
      <w:r w:rsidRPr="008155F0">
        <w:rPr>
          <w:b/>
          <w:sz w:val="24"/>
        </w:rPr>
        <w:t>Total Licensed Annual Emissions for the Facility</w:t>
      </w:r>
    </w:p>
    <w:p w14:paraId="4BFA578D" w14:textId="77777777" w:rsidR="00E65D72" w:rsidRPr="008155F0" w:rsidRDefault="00E65D72" w:rsidP="008155F0">
      <w:pPr>
        <w:jc w:val="center"/>
        <w:rPr>
          <w:b/>
          <w:sz w:val="24"/>
        </w:rPr>
      </w:pPr>
      <w:r w:rsidRPr="008155F0">
        <w:rPr>
          <w:b/>
          <w:sz w:val="24"/>
        </w:rPr>
        <w:t>Tons/year</w:t>
      </w:r>
    </w:p>
    <w:p w14:paraId="5DFD8E1E" w14:textId="77777777" w:rsidR="00E65D72" w:rsidRPr="00D57676" w:rsidRDefault="00E65D72" w:rsidP="00E65D72">
      <w:pPr>
        <w:jc w:val="center"/>
        <w:rPr>
          <w:sz w:val="24"/>
          <w:szCs w:val="24"/>
        </w:rPr>
      </w:pPr>
      <w:r w:rsidRPr="00D57676">
        <w:rPr>
          <w:sz w:val="24"/>
          <w:szCs w:val="24"/>
        </w:rPr>
        <w:t>(used to calculate the annual license fee)</w:t>
      </w:r>
    </w:p>
    <w:p w14:paraId="63420331" w14:textId="77777777" w:rsidR="00E65D72" w:rsidRPr="00797414" w:rsidRDefault="00E65D72" w:rsidP="00E65D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145"/>
        <w:gridCol w:w="945"/>
        <w:gridCol w:w="945"/>
        <w:gridCol w:w="945"/>
        <w:gridCol w:w="945"/>
        <w:gridCol w:w="945"/>
        <w:gridCol w:w="945"/>
        <w:gridCol w:w="945"/>
      </w:tblGrid>
      <w:tr w:rsidR="008A09AF" w:rsidRPr="00797414" w14:paraId="4D4C2FBA" w14:textId="77777777" w:rsidTr="008A09AF">
        <w:trPr>
          <w:trHeight w:val="56"/>
          <w:tblHeader/>
          <w:jc w:val="center"/>
        </w:trPr>
        <w:tc>
          <w:tcPr>
            <w:tcW w:w="2145" w:type="dxa"/>
            <w:shd w:val="clear" w:color="auto" w:fill="D9D9D9" w:themeFill="background1" w:themeFillShade="D9"/>
            <w:vAlign w:val="bottom"/>
          </w:tcPr>
          <w:p w14:paraId="76815706"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5AF4746B"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p>
        </w:tc>
        <w:tc>
          <w:tcPr>
            <w:tcW w:w="945" w:type="dxa"/>
            <w:shd w:val="clear" w:color="auto" w:fill="D9D9D9" w:themeFill="background1" w:themeFillShade="D9"/>
            <w:vAlign w:val="bottom"/>
          </w:tcPr>
          <w:p w14:paraId="6F2314CB"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PM</w:t>
            </w:r>
            <w:r w:rsidRPr="00A929E3">
              <w:rPr>
                <w:b/>
                <w:sz w:val="22"/>
                <w:szCs w:val="22"/>
                <w:vertAlign w:val="subscript"/>
              </w:rPr>
              <w:t>10</w:t>
            </w:r>
          </w:p>
        </w:tc>
        <w:tc>
          <w:tcPr>
            <w:tcW w:w="945" w:type="dxa"/>
            <w:shd w:val="clear" w:color="auto" w:fill="D9D9D9" w:themeFill="background1" w:themeFillShade="D9"/>
            <w:vAlign w:val="bottom"/>
          </w:tcPr>
          <w:p w14:paraId="2FE1AD7A" w14:textId="77777777" w:rsidR="008A09AF" w:rsidRPr="00A929E3"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r w:rsidRPr="00A929E3">
              <w:rPr>
                <w:b/>
                <w:sz w:val="22"/>
                <w:szCs w:val="22"/>
                <w:vertAlign w:val="subscript"/>
              </w:rPr>
              <w:t>2.5</w:t>
            </w:r>
          </w:p>
        </w:tc>
        <w:tc>
          <w:tcPr>
            <w:tcW w:w="945" w:type="dxa"/>
            <w:shd w:val="clear" w:color="auto" w:fill="D9D9D9" w:themeFill="background1" w:themeFillShade="D9"/>
            <w:vAlign w:val="bottom"/>
          </w:tcPr>
          <w:p w14:paraId="7FC8F35D"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SO</w:t>
            </w:r>
            <w:r w:rsidRPr="00A929E3">
              <w:rPr>
                <w:b/>
                <w:sz w:val="22"/>
                <w:szCs w:val="22"/>
                <w:vertAlign w:val="subscript"/>
              </w:rPr>
              <w:t>2</w:t>
            </w:r>
          </w:p>
        </w:tc>
        <w:tc>
          <w:tcPr>
            <w:tcW w:w="945" w:type="dxa"/>
            <w:shd w:val="clear" w:color="auto" w:fill="D9D9D9" w:themeFill="background1" w:themeFillShade="D9"/>
            <w:vAlign w:val="bottom"/>
          </w:tcPr>
          <w:p w14:paraId="5B2D3304"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NO</w:t>
            </w:r>
            <w:r w:rsidRPr="00A929E3">
              <w:rPr>
                <w:b/>
                <w:sz w:val="22"/>
                <w:szCs w:val="22"/>
                <w:vertAlign w:val="subscript"/>
              </w:rPr>
              <w:t>x</w:t>
            </w:r>
          </w:p>
        </w:tc>
        <w:tc>
          <w:tcPr>
            <w:tcW w:w="945" w:type="dxa"/>
            <w:shd w:val="clear" w:color="auto" w:fill="D9D9D9" w:themeFill="background1" w:themeFillShade="D9"/>
            <w:vAlign w:val="bottom"/>
          </w:tcPr>
          <w:p w14:paraId="700B0095" w14:textId="77777777"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CO</w:t>
            </w:r>
          </w:p>
        </w:tc>
        <w:tc>
          <w:tcPr>
            <w:tcW w:w="945" w:type="dxa"/>
            <w:shd w:val="clear" w:color="auto" w:fill="D9D9D9" w:themeFill="background1" w:themeFillShade="D9"/>
          </w:tcPr>
          <w:p w14:paraId="286568C7" w14:textId="18CCCDF6"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VOC</w:t>
            </w:r>
          </w:p>
        </w:tc>
      </w:tr>
      <w:tr w:rsidR="008A09AF" w14:paraId="0B178F0D" w14:textId="77777777" w:rsidTr="008A09AF">
        <w:trPr>
          <w:trHeight w:val="285"/>
          <w:jc w:val="center"/>
        </w:trPr>
        <w:tc>
          <w:tcPr>
            <w:tcW w:w="2145" w:type="dxa"/>
            <w:vAlign w:val="center"/>
          </w:tcPr>
          <w:p w14:paraId="7ECFC7E9" w14:textId="7830E65C"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Turbine #1</w:t>
            </w:r>
          </w:p>
        </w:tc>
        <w:tc>
          <w:tcPr>
            <w:tcW w:w="945" w:type="dxa"/>
            <w:vAlign w:val="center"/>
          </w:tcPr>
          <w:p w14:paraId="04353194" w14:textId="00337FEE"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w:t>
            </w:r>
            <w:r w:rsidR="00F727EA">
              <w:rPr>
                <w:sz w:val="22"/>
                <w:szCs w:val="22"/>
              </w:rPr>
              <w:t>4</w:t>
            </w:r>
          </w:p>
        </w:tc>
        <w:tc>
          <w:tcPr>
            <w:tcW w:w="945" w:type="dxa"/>
            <w:vAlign w:val="center"/>
          </w:tcPr>
          <w:p w14:paraId="07BBBF07" w14:textId="73164568"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w:t>
            </w:r>
            <w:r w:rsidR="00F727EA">
              <w:rPr>
                <w:sz w:val="22"/>
                <w:szCs w:val="22"/>
              </w:rPr>
              <w:t>4</w:t>
            </w:r>
          </w:p>
        </w:tc>
        <w:tc>
          <w:tcPr>
            <w:tcW w:w="945" w:type="dxa"/>
            <w:vAlign w:val="center"/>
          </w:tcPr>
          <w:p w14:paraId="489C353A" w14:textId="353BB4E8" w:rsidR="008A09AF" w:rsidRPr="00A929E3"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w:t>
            </w:r>
            <w:r w:rsidR="00F727EA">
              <w:rPr>
                <w:sz w:val="22"/>
                <w:szCs w:val="22"/>
              </w:rPr>
              <w:t>4</w:t>
            </w:r>
          </w:p>
        </w:tc>
        <w:tc>
          <w:tcPr>
            <w:tcW w:w="945" w:type="dxa"/>
            <w:vAlign w:val="center"/>
          </w:tcPr>
          <w:p w14:paraId="2BB2C910" w14:textId="29D971C2"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2.1</w:t>
            </w:r>
          </w:p>
        </w:tc>
        <w:tc>
          <w:tcPr>
            <w:tcW w:w="945" w:type="dxa"/>
            <w:vAlign w:val="center"/>
          </w:tcPr>
          <w:p w14:paraId="04D8403C" w14:textId="3CAEAE5C"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w:t>
            </w:r>
            <w:r w:rsidR="00F727EA">
              <w:rPr>
                <w:sz w:val="22"/>
                <w:szCs w:val="22"/>
              </w:rPr>
              <w:t>3.1</w:t>
            </w:r>
          </w:p>
        </w:tc>
        <w:tc>
          <w:tcPr>
            <w:tcW w:w="945" w:type="dxa"/>
            <w:vAlign w:val="center"/>
          </w:tcPr>
          <w:p w14:paraId="7724F3F8" w14:textId="3F87490B"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w:t>
            </w:r>
            <w:r w:rsidR="00F727EA">
              <w:rPr>
                <w:sz w:val="22"/>
                <w:szCs w:val="22"/>
              </w:rPr>
              <w:t>6.1</w:t>
            </w:r>
          </w:p>
        </w:tc>
        <w:tc>
          <w:tcPr>
            <w:tcW w:w="945" w:type="dxa"/>
          </w:tcPr>
          <w:p w14:paraId="7A36A867" w14:textId="08B104D5"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w:t>
            </w:r>
            <w:r w:rsidR="00F727EA">
              <w:rPr>
                <w:sz w:val="22"/>
                <w:szCs w:val="22"/>
              </w:rPr>
              <w:t>6</w:t>
            </w:r>
          </w:p>
        </w:tc>
      </w:tr>
      <w:tr w:rsidR="008A09AF" w14:paraId="11D7E866" w14:textId="77777777" w:rsidTr="008A09AF">
        <w:trPr>
          <w:trHeight w:val="285"/>
          <w:jc w:val="center"/>
        </w:trPr>
        <w:tc>
          <w:tcPr>
            <w:tcW w:w="2145" w:type="dxa"/>
            <w:vAlign w:val="center"/>
          </w:tcPr>
          <w:p w14:paraId="0ABA109E" w14:textId="32646E73" w:rsidR="008A09AF" w:rsidRPr="00A929E3"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Turbine #2</w:t>
            </w:r>
          </w:p>
        </w:tc>
        <w:tc>
          <w:tcPr>
            <w:tcW w:w="945" w:type="dxa"/>
            <w:vAlign w:val="center"/>
          </w:tcPr>
          <w:p w14:paraId="1F1C3047" w14:textId="16C27460"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w:t>
            </w:r>
            <w:r w:rsidR="00F727EA">
              <w:rPr>
                <w:sz w:val="22"/>
                <w:szCs w:val="22"/>
              </w:rPr>
              <w:t>4</w:t>
            </w:r>
          </w:p>
        </w:tc>
        <w:tc>
          <w:tcPr>
            <w:tcW w:w="945" w:type="dxa"/>
            <w:vAlign w:val="center"/>
          </w:tcPr>
          <w:p w14:paraId="1774D416" w14:textId="7C257799"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w:t>
            </w:r>
            <w:r w:rsidR="00F727EA">
              <w:rPr>
                <w:sz w:val="22"/>
                <w:szCs w:val="22"/>
              </w:rPr>
              <w:t>4</w:t>
            </w:r>
          </w:p>
        </w:tc>
        <w:tc>
          <w:tcPr>
            <w:tcW w:w="945" w:type="dxa"/>
            <w:vAlign w:val="center"/>
          </w:tcPr>
          <w:p w14:paraId="77F8FD9F" w14:textId="36A4E74F" w:rsidR="008A09AF" w:rsidRPr="00A929E3"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w:t>
            </w:r>
            <w:r w:rsidR="00F727EA">
              <w:rPr>
                <w:sz w:val="22"/>
                <w:szCs w:val="22"/>
              </w:rPr>
              <w:t>4</w:t>
            </w:r>
          </w:p>
        </w:tc>
        <w:tc>
          <w:tcPr>
            <w:tcW w:w="945" w:type="dxa"/>
            <w:vAlign w:val="center"/>
          </w:tcPr>
          <w:p w14:paraId="2626AE5B" w14:textId="7B5AF554"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2.1</w:t>
            </w:r>
          </w:p>
        </w:tc>
        <w:tc>
          <w:tcPr>
            <w:tcW w:w="945" w:type="dxa"/>
            <w:vAlign w:val="center"/>
          </w:tcPr>
          <w:p w14:paraId="34FB9A9F" w14:textId="58440332"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w:t>
            </w:r>
            <w:r w:rsidR="00F727EA">
              <w:rPr>
                <w:sz w:val="22"/>
                <w:szCs w:val="22"/>
              </w:rPr>
              <w:t>3.1</w:t>
            </w:r>
          </w:p>
        </w:tc>
        <w:tc>
          <w:tcPr>
            <w:tcW w:w="945" w:type="dxa"/>
            <w:vAlign w:val="center"/>
          </w:tcPr>
          <w:p w14:paraId="33679D21" w14:textId="1949CEA3"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w:t>
            </w:r>
            <w:r w:rsidR="00F727EA">
              <w:rPr>
                <w:sz w:val="22"/>
                <w:szCs w:val="22"/>
              </w:rPr>
              <w:t>6.1</w:t>
            </w:r>
          </w:p>
        </w:tc>
        <w:tc>
          <w:tcPr>
            <w:tcW w:w="945" w:type="dxa"/>
          </w:tcPr>
          <w:p w14:paraId="535526F9" w14:textId="19BE621C" w:rsidR="008A09AF" w:rsidRPr="00A929E3"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w:t>
            </w:r>
            <w:r w:rsidR="00F727EA">
              <w:rPr>
                <w:sz w:val="22"/>
                <w:szCs w:val="22"/>
              </w:rPr>
              <w:t>6</w:t>
            </w:r>
          </w:p>
        </w:tc>
      </w:tr>
      <w:tr w:rsidR="008A09AF" w:rsidRPr="008651C2" w14:paraId="1277F6BC" w14:textId="77777777" w:rsidTr="008A09AF">
        <w:trPr>
          <w:trHeight w:val="285"/>
          <w:jc w:val="center"/>
        </w:trPr>
        <w:tc>
          <w:tcPr>
            <w:tcW w:w="2145" w:type="dxa"/>
            <w:vAlign w:val="center"/>
          </w:tcPr>
          <w:p w14:paraId="21D7A903" w14:textId="77777777" w:rsidR="008A09AF" w:rsidRPr="008651C2"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8651C2">
              <w:rPr>
                <w:sz w:val="22"/>
                <w:szCs w:val="22"/>
              </w:rPr>
              <w:t>Generator #1</w:t>
            </w:r>
          </w:p>
        </w:tc>
        <w:tc>
          <w:tcPr>
            <w:tcW w:w="945" w:type="dxa"/>
            <w:vAlign w:val="center"/>
          </w:tcPr>
          <w:p w14:paraId="697B8FE9" w14:textId="6159074D" w:rsidR="008A09AF" w:rsidRPr="008651C2" w:rsidRDefault="00D3463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8651C2">
              <w:rPr>
                <w:sz w:val="22"/>
                <w:szCs w:val="22"/>
              </w:rPr>
              <w:t>0.1 *</w:t>
            </w:r>
          </w:p>
        </w:tc>
        <w:tc>
          <w:tcPr>
            <w:tcW w:w="945" w:type="dxa"/>
            <w:vAlign w:val="center"/>
          </w:tcPr>
          <w:p w14:paraId="444CC3D9" w14:textId="6D701440" w:rsidR="008A09AF" w:rsidRPr="008651C2" w:rsidRDefault="00D3463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8651C2">
              <w:rPr>
                <w:sz w:val="22"/>
                <w:szCs w:val="22"/>
              </w:rPr>
              <w:t>0.1 *</w:t>
            </w:r>
          </w:p>
        </w:tc>
        <w:tc>
          <w:tcPr>
            <w:tcW w:w="945" w:type="dxa"/>
            <w:vAlign w:val="center"/>
          </w:tcPr>
          <w:p w14:paraId="50022C61" w14:textId="154C677C" w:rsidR="008A09AF" w:rsidRPr="008651C2" w:rsidRDefault="00D3463D"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vertAlign w:val="superscript"/>
              </w:rPr>
            </w:pPr>
            <w:r w:rsidRPr="008651C2">
              <w:rPr>
                <w:sz w:val="22"/>
                <w:szCs w:val="22"/>
              </w:rPr>
              <w:t>0.1 *</w:t>
            </w:r>
          </w:p>
        </w:tc>
        <w:tc>
          <w:tcPr>
            <w:tcW w:w="945" w:type="dxa"/>
            <w:vAlign w:val="center"/>
          </w:tcPr>
          <w:p w14:paraId="7E6D6930" w14:textId="145A442D" w:rsidR="008A09AF" w:rsidRPr="008651C2"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8651C2">
              <w:rPr>
                <w:sz w:val="22"/>
                <w:szCs w:val="22"/>
              </w:rPr>
              <w:t>-</w:t>
            </w:r>
          </w:p>
        </w:tc>
        <w:tc>
          <w:tcPr>
            <w:tcW w:w="945" w:type="dxa"/>
            <w:vAlign w:val="center"/>
          </w:tcPr>
          <w:p w14:paraId="4669627A" w14:textId="494681D6" w:rsidR="008A09AF" w:rsidRPr="008651C2"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8651C2">
              <w:rPr>
                <w:sz w:val="22"/>
                <w:szCs w:val="22"/>
              </w:rPr>
              <w:t>0.1</w:t>
            </w:r>
          </w:p>
        </w:tc>
        <w:tc>
          <w:tcPr>
            <w:tcW w:w="945" w:type="dxa"/>
            <w:vAlign w:val="center"/>
          </w:tcPr>
          <w:p w14:paraId="53F3CEE4" w14:textId="7942558F" w:rsidR="008A09AF" w:rsidRPr="008651C2"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8651C2">
              <w:rPr>
                <w:sz w:val="22"/>
                <w:szCs w:val="22"/>
              </w:rPr>
              <w:t>0.1</w:t>
            </w:r>
          </w:p>
        </w:tc>
        <w:tc>
          <w:tcPr>
            <w:tcW w:w="945" w:type="dxa"/>
          </w:tcPr>
          <w:p w14:paraId="18383D41" w14:textId="287CC26C" w:rsidR="008A09AF" w:rsidRPr="008651C2"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8651C2">
              <w:rPr>
                <w:sz w:val="22"/>
                <w:szCs w:val="22"/>
              </w:rPr>
              <w:t>0.1</w:t>
            </w:r>
          </w:p>
        </w:tc>
      </w:tr>
      <w:tr w:rsidR="008A09AF" w:rsidRPr="008651C2" w14:paraId="57CB6998" w14:textId="77777777" w:rsidTr="008A09AF">
        <w:trPr>
          <w:trHeight w:val="285"/>
          <w:jc w:val="center"/>
        </w:trPr>
        <w:tc>
          <w:tcPr>
            <w:tcW w:w="2145" w:type="dxa"/>
            <w:vAlign w:val="center"/>
          </w:tcPr>
          <w:p w14:paraId="1F414318" w14:textId="7E4B1DB4" w:rsidR="008A09AF" w:rsidRPr="008651C2" w:rsidRDefault="008A09A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8651C2">
              <w:rPr>
                <w:sz w:val="22"/>
                <w:szCs w:val="22"/>
              </w:rPr>
              <w:t>Gas Releases &amp; Fug</w:t>
            </w:r>
            <w:r w:rsidR="00CB7A54" w:rsidRPr="008651C2">
              <w:rPr>
                <w:sz w:val="22"/>
                <w:szCs w:val="22"/>
              </w:rPr>
              <w:t>i</w:t>
            </w:r>
            <w:r w:rsidRPr="008651C2">
              <w:rPr>
                <w:sz w:val="22"/>
                <w:szCs w:val="22"/>
              </w:rPr>
              <w:t>tives</w:t>
            </w:r>
          </w:p>
        </w:tc>
        <w:tc>
          <w:tcPr>
            <w:tcW w:w="945" w:type="dxa"/>
            <w:vAlign w:val="center"/>
          </w:tcPr>
          <w:p w14:paraId="25B7BD6C" w14:textId="21E7E2BD" w:rsidR="008A09AF" w:rsidRPr="008651C2"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8651C2">
              <w:rPr>
                <w:sz w:val="22"/>
                <w:szCs w:val="22"/>
              </w:rPr>
              <w:t>-</w:t>
            </w:r>
          </w:p>
        </w:tc>
        <w:tc>
          <w:tcPr>
            <w:tcW w:w="945" w:type="dxa"/>
            <w:vAlign w:val="center"/>
          </w:tcPr>
          <w:p w14:paraId="14EA9993" w14:textId="0E93CD15" w:rsidR="008A09AF" w:rsidRPr="008651C2"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8651C2">
              <w:rPr>
                <w:sz w:val="22"/>
                <w:szCs w:val="22"/>
              </w:rPr>
              <w:t>-</w:t>
            </w:r>
          </w:p>
        </w:tc>
        <w:tc>
          <w:tcPr>
            <w:tcW w:w="945" w:type="dxa"/>
            <w:vAlign w:val="center"/>
          </w:tcPr>
          <w:p w14:paraId="07125EDE" w14:textId="251415C4" w:rsidR="008A09AF" w:rsidRPr="008651C2" w:rsidRDefault="008A09AF"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8651C2">
              <w:rPr>
                <w:sz w:val="22"/>
                <w:szCs w:val="22"/>
              </w:rPr>
              <w:t>-</w:t>
            </w:r>
          </w:p>
        </w:tc>
        <w:tc>
          <w:tcPr>
            <w:tcW w:w="945" w:type="dxa"/>
            <w:vAlign w:val="center"/>
          </w:tcPr>
          <w:p w14:paraId="66CE228B" w14:textId="4B82C8E6" w:rsidR="008A09AF" w:rsidRPr="008651C2"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8651C2">
              <w:rPr>
                <w:sz w:val="22"/>
                <w:szCs w:val="22"/>
              </w:rPr>
              <w:t>-</w:t>
            </w:r>
          </w:p>
        </w:tc>
        <w:tc>
          <w:tcPr>
            <w:tcW w:w="945" w:type="dxa"/>
            <w:vAlign w:val="center"/>
          </w:tcPr>
          <w:p w14:paraId="0D101BAC" w14:textId="6FC09E38" w:rsidR="008A09AF" w:rsidRPr="008651C2"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8651C2">
              <w:rPr>
                <w:sz w:val="22"/>
                <w:szCs w:val="22"/>
              </w:rPr>
              <w:t>-</w:t>
            </w:r>
          </w:p>
        </w:tc>
        <w:tc>
          <w:tcPr>
            <w:tcW w:w="945" w:type="dxa"/>
            <w:vAlign w:val="center"/>
          </w:tcPr>
          <w:p w14:paraId="3E023B8C" w14:textId="739EBA67" w:rsidR="008A09AF" w:rsidRPr="008651C2"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8651C2">
              <w:rPr>
                <w:sz w:val="22"/>
                <w:szCs w:val="22"/>
              </w:rPr>
              <w:t>-</w:t>
            </w:r>
          </w:p>
        </w:tc>
        <w:tc>
          <w:tcPr>
            <w:tcW w:w="945" w:type="dxa"/>
            <w:vAlign w:val="center"/>
          </w:tcPr>
          <w:p w14:paraId="545C0872" w14:textId="1989693B" w:rsidR="008A09AF" w:rsidRPr="008651C2" w:rsidRDefault="008A09AF" w:rsidP="00AD2A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8651C2">
              <w:rPr>
                <w:sz w:val="22"/>
                <w:szCs w:val="22"/>
              </w:rPr>
              <w:t>30.3</w:t>
            </w:r>
          </w:p>
        </w:tc>
      </w:tr>
      <w:tr w:rsidR="008A09AF" w:rsidRPr="008651C2" w14:paraId="02A3E2A6" w14:textId="77777777" w:rsidTr="008A09AF">
        <w:trPr>
          <w:trHeight w:val="285"/>
          <w:jc w:val="center"/>
        </w:trPr>
        <w:tc>
          <w:tcPr>
            <w:tcW w:w="2145" w:type="dxa"/>
            <w:tcBorders>
              <w:top w:val="single" w:sz="12" w:space="0" w:color="auto"/>
              <w:bottom w:val="double" w:sz="4" w:space="0" w:color="auto"/>
            </w:tcBorders>
          </w:tcPr>
          <w:p w14:paraId="0894D315" w14:textId="77777777" w:rsidR="008A09AF" w:rsidRPr="008651C2" w:rsidRDefault="008A09AF" w:rsidP="007E42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8651C2">
              <w:rPr>
                <w:b/>
                <w:sz w:val="22"/>
                <w:szCs w:val="22"/>
              </w:rPr>
              <w:t>Total TPY</w:t>
            </w:r>
          </w:p>
        </w:tc>
        <w:tc>
          <w:tcPr>
            <w:tcW w:w="945" w:type="dxa"/>
            <w:tcBorders>
              <w:top w:val="single" w:sz="12" w:space="0" w:color="auto"/>
              <w:bottom w:val="double" w:sz="4" w:space="0" w:color="auto"/>
            </w:tcBorders>
            <w:vAlign w:val="center"/>
          </w:tcPr>
          <w:p w14:paraId="507282E0" w14:textId="5CF366FC" w:rsidR="008A09AF" w:rsidRPr="008651C2" w:rsidRDefault="00F727EA"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8651C2">
              <w:rPr>
                <w:b/>
                <w:sz w:val="22"/>
                <w:szCs w:val="22"/>
              </w:rPr>
              <w:t>4.</w:t>
            </w:r>
            <w:r w:rsidR="00D3463D" w:rsidRPr="008651C2">
              <w:rPr>
                <w:b/>
                <w:sz w:val="22"/>
                <w:szCs w:val="22"/>
              </w:rPr>
              <w:t>9</w:t>
            </w:r>
          </w:p>
        </w:tc>
        <w:tc>
          <w:tcPr>
            <w:tcW w:w="945" w:type="dxa"/>
            <w:tcBorders>
              <w:top w:val="single" w:sz="12" w:space="0" w:color="auto"/>
              <w:bottom w:val="double" w:sz="4" w:space="0" w:color="auto"/>
            </w:tcBorders>
            <w:vAlign w:val="center"/>
          </w:tcPr>
          <w:p w14:paraId="5413B8B2" w14:textId="4B82B51B" w:rsidR="008A09AF" w:rsidRPr="008651C2" w:rsidRDefault="00F727EA"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8651C2">
              <w:rPr>
                <w:b/>
                <w:sz w:val="22"/>
                <w:szCs w:val="22"/>
              </w:rPr>
              <w:t>4.</w:t>
            </w:r>
            <w:r w:rsidR="00D3463D" w:rsidRPr="008651C2">
              <w:rPr>
                <w:b/>
                <w:sz w:val="22"/>
                <w:szCs w:val="22"/>
              </w:rPr>
              <w:t>9</w:t>
            </w:r>
          </w:p>
        </w:tc>
        <w:tc>
          <w:tcPr>
            <w:tcW w:w="945" w:type="dxa"/>
            <w:tcBorders>
              <w:top w:val="single" w:sz="12" w:space="0" w:color="auto"/>
              <w:bottom w:val="double" w:sz="4" w:space="0" w:color="auto"/>
            </w:tcBorders>
            <w:vAlign w:val="center"/>
          </w:tcPr>
          <w:p w14:paraId="13A15F08" w14:textId="45A4F5A8" w:rsidR="008A09AF" w:rsidRPr="008651C2" w:rsidRDefault="00F727EA"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8651C2">
              <w:rPr>
                <w:b/>
                <w:sz w:val="22"/>
                <w:szCs w:val="22"/>
              </w:rPr>
              <w:t>4.</w:t>
            </w:r>
            <w:r w:rsidR="00D3463D" w:rsidRPr="008651C2">
              <w:rPr>
                <w:b/>
                <w:sz w:val="22"/>
                <w:szCs w:val="22"/>
              </w:rPr>
              <w:t>9</w:t>
            </w:r>
          </w:p>
        </w:tc>
        <w:tc>
          <w:tcPr>
            <w:tcW w:w="945" w:type="dxa"/>
            <w:tcBorders>
              <w:top w:val="single" w:sz="12" w:space="0" w:color="auto"/>
              <w:bottom w:val="double" w:sz="4" w:space="0" w:color="auto"/>
            </w:tcBorders>
            <w:vAlign w:val="center"/>
          </w:tcPr>
          <w:p w14:paraId="30C76BA2" w14:textId="4550462D" w:rsidR="008A09AF" w:rsidRPr="008651C2"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8651C2">
              <w:rPr>
                <w:b/>
                <w:sz w:val="22"/>
                <w:szCs w:val="22"/>
              </w:rPr>
              <w:t>4.</w:t>
            </w:r>
            <w:r w:rsidR="000F0C78" w:rsidRPr="008651C2">
              <w:rPr>
                <w:b/>
                <w:sz w:val="22"/>
                <w:szCs w:val="22"/>
              </w:rPr>
              <w:t>2</w:t>
            </w:r>
          </w:p>
        </w:tc>
        <w:tc>
          <w:tcPr>
            <w:tcW w:w="945" w:type="dxa"/>
            <w:tcBorders>
              <w:top w:val="single" w:sz="12" w:space="0" w:color="auto"/>
              <w:bottom w:val="double" w:sz="4" w:space="0" w:color="auto"/>
            </w:tcBorders>
            <w:vAlign w:val="center"/>
          </w:tcPr>
          <w:p w14:paraId="6D78E264" w14:textId="44CAC6A8" w:rsidR="008A09AF" w:rsidRPr="008651C2" w:rsidRDefault="001340E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8651C2">
              <w:rPr>
                <w:b/>
                <w:sz w:val="22"/>
                <w:szCs w:val="22"/>
              </w:rPr>
              <w:t>6</w:t>
            </w:r>
            <w:r w:rsidR="00F727EA" w:rsidRPr="008651C2">
              <w:rPr>
                <w:b/>
                <w:sz w:val="22"/>
                <w:szCs w:val="22"/>
              </w:rPr>
              <w:t>6.3</w:t>
            </w:r>
          </w:p>
        </w:tc>
        <w:tc>
          <w:tcPr>
            <w:tcW w:w="945" w:type="dxa"/>
            <w:tcBorders>
              <w:top w:val="single" w:sz="12" w:space="0" w:color="auto"/>
              <w:bottom w:val="double" w:sz="4" w:space="0" w:color="auto"/>
            </w:tcBorders>
            <w:vAlign w:val="center"/>
          </w:tcPr>
          <w:p w14:paraId="51920D8A" w14:textId="7111B7B4" w:rsidR="008A09AF" w:rsidRPr="008651C2"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8651C2">
              <w:rPr>
                <w:b/>
                <w:sz w:val="22"/>
                <w:szCs w:val="22"/>
              </w:rPr>
              <w:t>9</w:t>
            </w:r>
            <w:r w:rsidR="00F727EA" w:rsidRPr="008651C2">
              <w:rPr>
                <w:b/>
                <w:sz w:val="22"/>
                <w:szCs w:val="22"/>
              </w:rPr>
              <w:t>2</w:t>
            </w:r>
            <w:r w:rsidRPr="008651C2">
              <w:rPr>
                <w:b/>
                <w:sz w:val="22"/>
                <w:szCs w:val="22"/>
              </w:rPr>
              <w:t>.3</w:t>
            </w:r>
          </w:p>
        </w:tc>
        <w:tc>
          <w:tcPr>
            <w:tcW w:w="945" w:type="dxa"/>
            <w:tcBorders>
              <w:top w:val="single" w:sz="12" w:space="0" w:color="auto"/>
              <w:bottom w:val="double" w:sz="4" w:space="0" w:color="auto"/>
            </w:tcBorders>
          </w:tcPr>
          <w:p w14:paraId="12D0F17A" w14:textId="596BA350" w:rsidR="008A09AF" w:rsidRPr="008651C2" w:rsidRDefault="008A09AF"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8651C2">
              <w:rPr>
                <w:b/>
                <w:sz w:val="22"/>
                <w:szCs w:val="22"/>
              </w:rPr>
              <w:t>35.</w:t>
            </w:r>
            <w:r w:rsidR="00F727EA" w:rsidRPr="008651C2">
              <w:rPr>
                <w:b/>
                <w:sz w:val="22"/>
                <w:szCs w:val="22"/>
              </w:rPr>
              <w:t>6</w:t>
            </w:r>
          </w:p>
        </w:tc>
      </w:tr>
    </w:tbl>
    <w:p w14:paraId="42FAC802" w14:textId="77777777" w:rsidR="00D3463D" w:rsidRPr="00EC021E" w:rsidRDefault="00D3463D" w:rsidP="00D3463D">
      <w:pPr>
        <w:pStyle w:val="BodyTextIndent3"/>
        <w:tabs>
          <w:tab w:val="left" w:pos="1080"/>
          <w:tab w:val="left" w:pos="1440"/>
          <w:tab w:val="left" w:pos="1800"/>
        </w:tabs>
        <w:rPr>
          <w:sz w:val="20"/>
        </w:rPr>
      </w:pPr>
      <w:r w:rsidRPr="008651C2">
        <w:rPr>
          <w:sz w:val="20"/>
        </w:rPr>
        <w:t>* Because the estimated emission is small but not zero, this value is rounded to the nearest tenth of a ton.</w:t>
      </w:r>
    </w:p>
    <w:p w14:paraId="643ABDF7" w14:textId="77777777" w:rsidR="0004533C" w:rsidRDefault="0004533C" w:rsidP="0004533C">
      <w:pPr>
        <w:pStyle w:val="BodyTextIndent3"/>
        <w:tabs>
          <w:tab w:val="left" w:pos="1080"/>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2"/>
        <w:gridCol w:w="1971"/>
      </w:tblGrid>
      <w:tr w:rsidR="008A09AF" w:rsidRPr="0004533C" w14:paraId="53188D53" w14:textId="77777777" w:rsidTr="00B64283">
        <w:trPr>
          <w:cantSplit/>
        </w:trPr>
        <w:tc>
          <w:tcPr>
            <w:tcW w:w="1872" w:type="dxa"/>
            <w:shd w:val="clear" w:color="auto" w:fill="D9D9D9" w:themeFill="background1" w:themeFillShade="D9"/>
          </w:tcPr>
          <w:p w14:paraId="6EE70253" w14:textId="77777777"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Pollutant</w:t>
            </w:r>
          </w:p>
        </w:tc>
        <w:tc>
          <w:tcPr>
            <w:tcW w:w="1971" w:type="dxa"/>
            <w:shd w:val="clear" w:color="auto" w:fill="D9D9D9" w:themeFill="background1" w:themeFillShade="D9"/>
          </w:tcPr>
          <w:p w14:paraId="2F510AD0" w14:textId="77777777"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8A09AF" w:rsidRPr="0004533C" w14:paraId="0A98F221" w14:textId="77777777" w:rsidTr="00B64283">
        <w:trPr>
          <w:cantSplit/>
        </w:trPr>
        <w:tc>
          <w:tcPr>
            <w:tcW w:w="1872" w:type="dxa"/>
          </w:tcPr>
          <w:p w14:paraId="6FF29918" w14:textId="77777777"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48E815CB" w14:textId="359FF37D" w:rsidR="008A09AF" w:rsidRPr="00DB2DFD" w:rsidRDefault="0005672C"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9</w:t>
            </w:r>
            <w:r w:rsidR="008A09AF" w:rsidRPr="00DB2DFD">
              <w:rPr>
                <w:sz w:val="22"/>
                <w:szCs w:val="22"/>
              </w:rPr>
              <w:t>.9</w:t>
            </w:r>
          </w:p>
        </w:tc>
      </w:tr>
      <w:tr w:rsidR="008A09AF" w:rsidRPr="0004533C" w14:paraId="10D92BC2" w14:textId="77777777" w:rsidTr="00B64283">
        <w:trPr>
          <w:cantSplit/>
        </w:trPr>
        <w:tc>
          <w:tcPr>
            <w:tcW w:w="1872" w:type="dxa"/>
          </w:tcPr>
          <w:p w14:paraId="288D8640" w14:textId="77777777" w:rsidR="008A09AF" w:rsidRPr="00DB2DFD" w:rsidRDefault="008A09AF"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586409CF" w14:textId="53891E20" w:rsidR="008A09AF" w:rsidRPr="00DB2DFD" w:rsidRDefault="0005672C" w:rsidP="00B6428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9</w:t>
            </w:r>
            <w:r w:rsidR="008A09AF" w:rsidRPr="00DB2DFD">
              <w:rPr>
                <w:sz w:val="22"/>
                <w:szCs w:val="22"/>
              </w:rPr>
              <w:t>.9</w:t>
            </w:r>
          </w:p>
        </w:tc>
      </w:tr>
    </w:tbl>
    <w:p w14:paraId="1A881C48" w14:textId="4B789D2B" w:rsidR="00DD6858" w:rsidRPr="008651C2" w:rsidRDefault="00DD6858">
      <w:pPr>
        <w:rPr>
          <w:b/>
          <w:sz w:val="24"/>
          <w:szCs w:val="24"/>
        </w:rPr>
      </w:pPr>
    </w:p>
    <w:p w14:paraId="0D4821FD" w14:textId="17F7DA8D" w:rsidR="00044AA4" w:rsidRPr="009A2573" w:rsidRDefault="00044AA4" w:rsidP="007D07F5">
      <w:pPr>
        <w:pStyle w:val="Heading2"/>
      </w:pPr>
      <w:r w:rsidRPr="009A2573">
        <w:lastRenderedPageBreak/>
        <w:t>AMBIENT AIR QUALITY ANALYSIS</w:t>
      </w:r>
    </w:p>
    <w:p w14:paraId="234C98BD" w14:textId="77777777" w:rsidR="00044AA4" w:rsidRDefault="00044AA4" w:rsidP="00262986">
      <w:pPr>
        <w:ind w:left="360"/>
        <w:jc w:val="both"/>
        <w:rPr>
          <w:sz w:val="24"/>
        </w:rPr>
      </w:pPr>
    </w:p>
    <w:p w14:paraId="154CC9B8" w14:textId="4830EC0C" w:rsidR="00044AA4" w:rsidRDefault="00057275" w:rsidP="00262986">
      <w:pPr>
        <w:tabs>
          <w:tab w:val="left" w:pos="720"/>
        </w:tabs>
        <w:ind w:left="360"/>
        <w:jc w:val="both"/>
        <w:rPr>
          <w:sz w:val="24"/>
        </w:rPr>
      </w:pPr>
      <w:r w:rsidRPr="00057275">
        <w:rPr>
          <w:bCs/>
          <w:sz w:val="24"/>
        </w:rPr>
        <w:t>M&amp;N</w:t>
      </w:r>
      <w:r w:rsidR="00044AA4" w:rsidRPr="00C730BB">
        <w:rPr>
          <w:b/>
          <w:sz w:val="24"/>
        </w:rPr>
        <w:t xml:space="preserve"> </w:t>
      </w:r>
      <w:r w:rsidR="00044AA4">
        <w:rPr>
          <w:sz w:val="24"/>
        </w:rPr>
        <w:t xml:space="preserve">previously submitted an </w:t>
      </w:r>
      <w:r w:rsidR="00595B79">
        <w:rPr>
          <w:sz w:val="24"/>
        </w:rPr>
        <w:t xml:space="preserve">ambient </w:t>
      </w:r>
      <w:r w:rsidR="00044AA4">
        <w:rPr>
          <w:sz w:val="24"/>
        </w:rPr>
        <w:t xml:space="preserve">air quality </w:t>
      </w:r>
      <w:r w:rsidR="00595B79">
        <w:rPr>
          <w:sz w:val="24"/>
        </w:rPr>
        <w:t xml:space="preserve">impact </w:t>
      </w:r>
      <w:r w:rsidR="00044AA4">
        <w:rPr>
          <w:sz w:val="24"/>
        </w:rPr>
        <w:t xml:space="preserve">analysis </w:t>
      </w:r>
      <w:r w:rsidR="00F514EC">
        <w:rPr>
          <w:sz w:val="24"/>
        </w:rPr>
        <w:t xml:space="preserve">outlined in </w:t>
      </w:r>
      <w:r w:rsidR="00C730BB">
        <w:rPr>
          <w:sz w:val="24"/>
        </w:rPr>
        <w:t>air emission license A</w:t>
      </w:r>
      <w:r w:rsidR="001826AE">
        <w:rPr>
          <w:sz w:val="24"/>
        </w:rPr>
        <w:noBreakHyphen/>
      </w:r>
      <w:r>
        <w:rPr>
          <w:sz w:val="24"/>
        </w:rPr>
        <w:t>74</w:t>
      </w:r>
      <w:r w:rsidR="00CB7A54">
        <w:rPr>
          <w:sz w:val="24"/>
        </w:rPr>
        <w:t>5</w:t>
      </w:r>
      <w:r w:rsidR="001826AE">
        <w:rPr>
          <w:sz w:val="24"/>
        </w:rPr>
        <w:noBreakHyphen/>
      </w:r>
      <w:r>
        <w:rPr>
          <w:sz w:val="24"/>
        </w:rPr>
        <w:t>71</w:t>
      </w:r>
      <w:r w:rsidR="001826AE">
        <w:rPr>
          <w:sz w:val="24"/>
        </w:rPr>
        <w:noBreakHyphen/>
      </w:r>
      <w:r>
        <w:rPr>
          <w:sz w:val="24"/>
        </w:rPr>
        <w:t>A</w:t>
      </w:r>
      <w:r w:rsidR="001826AE">
        <w:rPr>
          <w:sz w:val="24"/>
        </w:rPr>
        <w:noBreakHyphen/>
      </w:r>
      <w:r>
        <w:rPr>
          <w:sz w:val="24"/>
        </w:rPr>
        <w:t>N</w:t>
      </w:r>
      <w:r w:rsidR="00C730BB">
        <w:rPr>
          <w:sz w:val="24"/>
        </w:rPr>
        <w:t xml:space="preserve"> (dated </w:t>
      </w:r>
      <w:r>
        <w:rPr>
          <w:sz w:val="24"/>
        </w:rPr>
        <w:t>December 18, 1998</w:t>
      </w:r>
      <w:r w:rsidR="00C730BB">
        <w:rPr>
          <w:sz w:val="24"/>
        </w:rPr>
        <w:t xml:space="preserve">) </w:t>
      </w:r>
      <w:r w:rsidR="00044AA4">
        <w:rPr>
          <w:sz w:val="24"/>
        </w:rPr>
        <w:t xml:space="preserve">demonstrating that emissions from the facility, in conjunction with all other sources, do not violate </w:t>
      </w:r>
      <w:r w:rsidR="00595B79">
        <w:rPr>
          <w:sz w:val="24"/>
        </w:rPr>
        <w:t>A</w:t>
      </w:r>
      <w:r w:rsidR="00044AA4">
        <w:rPr>
          <w:sz w:val="24"/>
        </w:rPr>
        <w:t xml:space="preserve">mbient </w:t>
      </w:r>
      <w:r w:rsidR="00595B79">
        <w:rPr>
          <w:sz w:val="24"/>
        </w:rPr>
        <w:t>A</w:t>
      </w:r>
      <w:r w:rsidR="00044AA4">
        <w:rPr>
          <w:sz w:val="24"/>
        </w:rPr>
        <w:t xml:space="preserve">ir </w:t>
      </w:r>
      <w:r w:rsidR="00595B79">
        <w:rPr>
          <w:sz w:val="24"/>
        </w:rPr>
        <w:t>Q</w:t>
      </w:r>
      <w:r w:rsidR="00044AA4">
        <w:rPr>
          <w:sz w:val="24"/>
        </w:rPr>
        <w:t xml:space="preserve">uality </w:t>
      </w:r>
      <w:r w:rsidR="00595B79">
        <w:rPr>
          <w:sz w:val="24"/>
        </w:rPr>
        <w:t>S</w:t>
      </w:r>
      <w:r w:rsidR="00044AA4">
        <w:rPr>
          <w:sz w:val="24"/>
        </w:rPr>
        <w:t>tandards</w:t>
      </w:r>
      <w:r w:rsidR="00595B79">
        <w:rPr>
          <w:sz w:val="24"/>
        </w:rPr>
        <w:t xml:space="preserve"> (AAQS)</w:t>
      </w:r>
      <w:r w:rsidR="00013E2E">
        <w:rPr>
          <w:sz w:val="24"/>
        </w:rPr>
        <w:t xml:space="preserve">. </w:t>
      </w:r>
      <w:r w:rsidR="00044AA4">
        <w:rPr>
          <w:sz w:val="24"/>
        </w:rPr>
        <w:t xml:space="preserve">An additional air quality </w:t>
      </w:r>
      <w:r w:rsidR="00595B79">
        <w:rPr>
          <w:sz w:val="24"/>
        </w:rPr>
        <w:t xml:space="preserve">impact </w:t>
      </w:r>
      <w:r w:rsidR="00044AA4">
        <w:rPr>
          <w:sz w:val="24"/>
        </w:rPr>
        <w:t xml:space="preserve">analysis is not required for this </w:t>
      </w:r>
      <w:r w:rsidR="00044AA4" w:rsidRPr="00C224E7">
        <w:rPr>
          <w:bCs/>
          <w:iCs/>
          <w:sz w:val="24"/>
        </w:rPr>
        <w:t>renewal</w:t>
      </w:r>
      <w:r w:rsidR="00044AA4">
        <w:rPr>
          <w:sz w:val="24"/>
        </w:rPr>
        <w:t>.</w:t>
      </w:r>
    </w:p>
    <w:p w14:paraId="68A02716" w14:textId="77777777" w:rsidR="004970E8" w:rsidRDefault="004970E8" w:rsidP="00750131">
      <w:pPr>
        <w:tabs>
          <w:tab w:val="left" w:pos="360"/>
          <w:tab w:val="left" w:pos="720"/>
        </w:tabs>
        <w:jc w:val="both"/>
        <w:rPr>
          <w:sz w:val="24"/>
        </w:rPr>
      </w:pPr>
    </w:p>
    <w:p w14:paraId="63085F4A" w14:textId="77777777" w:rsidR="001826AE" w:rsidRDefault="001826AE" w:rsidP="00750131">
      <w:pPr>
        <w:tabs>
          <w:tab w:val="left" w:pos="360"/>
          <w:tab w:val="left" w:pos="720"/>
        </w:tabs>
        <w:jc w:val="both"/>
        <w:rPr>
          <w:sz w:val="24"/>
        </w:rPr>
      </w:pPr>
    </w:p>
    <w:p w14:paraId="533C9417" w14:textId="77777777" w:rsidR="00044AA4" w:rsidRPr="009A2573" w:rsidRDefault="00044AA4" w:rsidP="009A2573">
      <w:pPr>
        <w:pStyle w:val="Heading1"/>
      </w:pPr>
      <w:r w:rsidRPr="009A2573">
        <w:t>ORDER</w:t>
      </w:r>
    </w:p>
    <w:p w14:paraId="560A1A02" w14:textId="77777777" w:rsidR="00044AA4" w:rsidRDefault="00044AA4">
      <w:pPr>
        <w:jc w:val="both"/>
        <w:rPr>
          <w:sz w:val="24"/>
        </w:rPr>
      </w:pPr>
    </w:p>
    <w:p w14:paraId="5C94AEE5" w14:textId="77777777" w:rsidR="00044AA4" w:rsidRDefault="00044AA4">
      <w:pPr>
        <w:jc w:val="both"/>
        <w:rPr>
          <w:sz w:val="24"/>
        </w:rPr>
      </w:pPr>
      <w:r>
        <w:rPr>
          <w:sz w:val="24"/>
        </w:rPr>
        <w:t>Based on the above Findings and subject to conditions listed below, the Department concludes that the emissions from this source:</w:t>
      </w:r>
    </w:p>
    <w:p w14:paraId="4F065DCF" w14:textId="77777777" w:rsidR="00044AA4" w:rsidRDefault="00044AA4" w:rsidP="001826AE">
      <w:pPr>
        <w:numPr>
          <w:ilvl w:val="0"/>
          <w:numId w:val="1"/>
        </w:numPr>
        <w:tabs>
          <w:tab w:val="clear" w:pos="720"/>
          <w:tab w:val="num" w:pos="360"/>
        </w:tabs>
        <w:ind w:left="360" w:hanging="360"/>
        <w:jc w:val="both"/>
        <w:rPr>
          <w:sz w:val="24"/>
        </w:rPr>
      </w:pPr>
      <w:r>
        <w:rPr>
          <w:sz w:val="24"/>
        </w:rPr>
        <w:t>will receive Best Practical Treatment,</w:t>
      </w:r>
    </w:p>
    <w:p w14:paraId="4249A724" w14:textId="77777777" w:rsidR="00044AA4" w:rsidRDefault="00044AA4" w:rsidP="001826AE">
      <w:pPr>
        <w:numPr>
          <w:ilvl w:val="0"/>
          <w:numId w:val="1"/>
        </w:numPr>
        <w:tabs>
          <w:tab w:val="clear" w:pos="720"/>
          <w:tab w:val="num" w:pos="360"/>
        </w:tabs>
        <w:ind w:left="360" w:hanging="360"/>
        <w:jc w:val="both"/>
        <w:rPr>
          <w:sz w:val="24"/>
        </w:rPr>
      </w:pPr>
      <w:r>
        <w:rPr>
          <w:sz w:val="24"/>
        </w:rPr>
        <w:t>will not violate applicable emission standards,</w:t>
      </w:r>
      <w:r w:rsidR="00193776">
        <w:rPr>
          <w:sz w:val="24"/>
        </w:rPr>
        <w:t xml:space="preserve"> and</w:t>
      </w:r>
    </w:p>
    <w:p w14:paraId="1E9DDADC" w14:textId="77777777" w:rsidR="00044AA4" w:rsidRDefault="00044AA4" w:rsidP="001826AE">
      <w:pPr>
        <w:numPr>
          <w:ilvl w:val="0"/>
          <w:numId w:val="1"/>
        </w:numPr>
        <w:tabs>
          <w:tab w:val="clear" w:pos="720"/>
          <w:tab w:val="num" w:pos="360"/>
          <w:tab w:val="num" w:pos="1440"/>
        </w:tabs>
        <w:ind w:left="360" w:hanging="360"/>
        <w:jc w:val="both"/>
        <w:rPr>
          <w:sz w:val="24"/>
        </w:rPr>
      </w:pPr>
      <w:r>
        <w:rPr>
          <w:sz w:val="24"/>
        </w:rPr>
        <w:t>will not violate applicable ambient air quality standards in conjunction with emissions from other sources.</w:t>
      </w:r>
    </w:p>
    <w:p w14:paraId="28E1E80A" w14:textId="77777777" w:rsidR="00044AA4" w:rsidRDefault="00044AA4">
      <w:pPr>
        <w:jc w:val="both"/>
        <w:rPr>
          <w:sz w:val="24"/>
        </w:rPr>
      </w:pPr>
    </w:p>
    <w:p w14:paraId="7D8F915C" w14:textId="06584400" w:rsidR="00044AA4" w:rsidRDefault="00044AA4">
      <w:pPr>
        <w:pStyle w:val="BodyText"/>
      </w:pPr>
      <w:r>
        <w:t>The Department hereby grants Air Emission License</w:t>
      </w:r>
      <w:r w:rsidR="001826AE" w:rsidRPr="001826AE">
        <w:rPr>
          <w:b/>
          <w:bCs/>
          <w:i/>
          <w:szCs w:val="24"/>
        </w:rPr>
        <w:t xml:space="preserve"> </w:t>
      </w:r>
      <w:r>
        <w:t>A-</w:t>
      </w:r>
      <w:r w:rsidR="00C224E7">
        <w:t>74</w:t>
      </w:r>
      <w:r w:rsidR="007D5666">
        <w:t>5</w:t>
      </w:r>
      <w:r>
        <w:t>-</w:t>
      </w:r>
      <w:r w:rsidR="00C224E7">
        <w:t>71</w:t>
      </w:r>
      <w:r>
        <w:t>-</w:t>
      </w:r>
      <w:r w:rsidR="003158E8">
        <w:t>L</w:t>
      </w:r>
      <w:r>
        <w:t>-</w:t>
      </w:r>
      <w:r w:rsidR="00C224E7">
        <w:t>R</w:t>
      </w:r>
      <w:r w:rsidR="00DD6858">
        <w:t>/M</w:t>
      </w:r>
      <w:r w:rsidR="00BB27ED">
        <w:t xml:space="preserve"> </w:t>
      </w:r>
      <w:r>
        <w:t xml:space="preserve">subject to </w:t>
      </w:r>
      <w:r w:rsidR="00E04021">
        <w:t>the following conditions.</w:t>
      </w:r>
    </w:p>
    <w:p w14:paraId="07C86C70" w14:textId="77777777" w:rsidR="00E04021" w:rsidRDefault="00E04021">
      <w:pPr>
        <w:pStyle w:val="BodyText"/>
      </w:pPr>
    </w:p>
    <w:p w14:paraId="2EF4BB76" w14:textId="435A7700" w:rsidR="00E04021" w:rsidRDefault="00E04021" w:rsidP="00E04021">
      <w:pPr>
        <w:autoSpaceDE w:val="0"/>
        <w:autoSpaceDN w:val="0"/>
        <w:adjustRightInd w:val="0"/>
        <w:jc w:val="both"/>
        <w:rPr>
          <w:bCs/>
          <w:sz w:val="24"/>
          <w:szCs w:val="24"/>
        </w:rPr>
      </w:pPr>
      <w:r w:rsidRPr="00E04021">
        <w:rPr>
          <w:bCs/>
          <w:sz w:val="24"/>
          <w:szCs w:val="24"/>
          <w:u w:val="single"/>
        </w:rPr>
        <w:t>Severability</w:t>
      </w:r>
      <w:r w:rsidR="00013E2E">
        <w:rPr>
          <w:bCs/>
          <w:sz w:val="24"/>
          <w:szCs w:val="24"/>
        </w:rPr>
        <w:t xml:space="preserve">. </w:t>
      </w:r>
      <w:r w:rsidRPr="00E04021">
        <w:rPr>
          <w:bCs/>
          <w:sz w:val="24"/>
          <w:szCs w:val="24"/>
        </w:rPr>
        <w:t>The invalidity or unenforceability of any provision</w:t>
      </w:r>
      <w:r w:rsidR="001826AE">
        <w:rPr>
          <w:bCs/>
          <w:sz w:val="24"/>
          <w:szCs w:val="24"/>
        </w:rPr>
        <w:t xml:space="preserve"> </w:t>
      </w:r>
      <w:r w:rsidRPr="00E04021">
        <w:rPr>
          <w:bCs/>
          <w:sz w:val="24"/>
          <w:szCs w:val="24"/>
        </w:rPr>
        <w:t xml:space="preserve">of this License </w:t>
      </w:r>
      <w:r w:rsidR="001826AE">
        <w:rPr>
          <w:bCs/>
          <w:sz w:val="24"/>
          <w:szCs w:val="24"/>
        </w:rPr>
        <w:t xml:space="preserve">or part thereof </w:t>
      </w:r>
      <w:r w:rsidRPr="00E04021">
        <w:rPr>
          <w:bCs/>
          <w:sz w:val="24"/>
          <w:szCs w:val="24"/>
        </w:rPr>
        <w:t>shall not affect the remainder of the provision or any other provisions. This License</w:t>
      </w:r>
      <w:r w:rsidR="001826AE" w:rsidRPr="00E04021">
        <w:rPr>
          <w:bCs/>
          <w:sz w:val="24"/>
          <w:szCs w:val="24"/>
        </w:rPr>
        <w:t xml:space="preserve"> </w:t>
      </w:r>
      <w:r w:rsidRPr="00E04021">
        <w:rPr>
          <w:bCs/>
          <w:sz w:val="24"/>
          <w:szCs w:val="24"/>
        </w:rPr>
        <w:t xml:space="preserve">shall be construed and enforced in all respects as if such invalid or unenforceable provision or part thereof </w:t>
      </w:r>
      <w:proofErr w:type="gramStart"/>
      <w:r w:rsidRPr="00E04021">
        <w:rPr>
          <w:bCs/>
          <w:sz w:val="24"/>
          <w:szCs w:val="24"/>
        </w:rPr>
        <w:t>had</w:t>
      </w:r>
      <w:proofErr w:type="gramEnd"/>
      <w:r w:rsidRPr="00E04021">
        <w:rPr>
          <w:bCs/>
          <w:sz w:val="24"/>
          <w:szCs w:val="24"/>
        </w:rPr>
        <w:t xml:space="preserve"> been omitted.</w:t>
      </w:r>
    </w:p>
    <w:p w14:paraId="711F1641" w14:textId="77777777" w:rsidR="00044AA4" w:rsidRDefault="00044AA4">
      <w:pPr>
        <w:jc w:val="both"/>
        <w:rPr>
          <w:b/>
          <w:sz w:val="24"/>
        </w:rPr>
      </w:pPr>
    </w:p>
    <w:p w14:paraId="50A5AB41" w14:textId="77777777" w:rsidR="00044AA4" w:rsidRDefault="00044AA4" w:rsidP="007D100E">
      <w:pPr>
        <w:numPr>
          <w:ilvl w:val="0"/>
          <w:numId w:val="2"/>
        </w:numPr>
        <w:jc w:val="both"/>
        <w:rPr>
          <w:sz w:val="24"/>
        </w:rPr>
      </w:pPr>
      <w:r>
        <w:rPr>
          <w:sz w:val="24"/>
        </w:rPr>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(38 M</w:t>
      </w:r>
      <w:r w:rsidR="00123054">
        <w:rPr>
          <w:sz w:val="24"/>
        </w:rPr>
        <w:t>.</w:t>
      </w:r>
      <w:r>
        <w:rPr>
          <w:sz w:val="24"/>
        </w:rPr>
        <w:t>R</w:t>
      </w:r>
      <w:r w:rsidR="00123054">
        <w:rPr>
          <w:sz w:val="24"/>
        </w:rPr>
        <w:t>.</w:t>
      </w:r>
      <w:r>
        <w:rPr>
          <w:sz w:val="24"/>
        </w:rPr>
        <w:t>S</w:t>
      </w:r>
      <w:r w:rsidR="00123054">
        <w:rPr>
          <w:sz w:val="24"/>
        </w:rPr>
        <w:t>.</w:t>
      </w:r>
      <w:r>
        <w:rPr>
          <w:sz w:val="24"/>
        </w:rPr>
        <w:t xml:space="preserve"> §</w:t>
      </w:r>
      <w:r w:rsidR="007C368C">
        <w:rPr>
          <w:sz w:val="24"/>
        </w:rPr>
        <w:t xml:space="preserve"> </w:t>
      </w:r>
      <w:r>
        <w:rPr>
          <w:sz w:val="24"/>
        </w:rPr>
        <w:t>347-C).</w:t>
      </w:r>
    </w:p>
    <w:p w14:paraId="7EA7CF53" w14:textId="77777777" w:rsidR="00044AA4" w:rsidRDefault="00044AA4">
      <w:pPr>
        <w:jc w:val="both"/>
        <w:rPr>
          <w:sz w:val="24"/>
        </w:rPr>
      </w:pPr>
    </w:p>
    <w:p w14:paraId="06C9A6E1" w14:textId="77777777" w:rsidR="00E5014C" w:rsidRDefault="00044AA4" w:rsidP="007D100E">
      <w:pPr>
        <w:numPr>
          <w:ilvl w:val="0"/>
          <w:numId w:val="2"/>
        </w:numPr>
        <w:jc w:val="both"/>
        <w:rPr>
          <w:sz w:val="24"/>
        </w:rPr>
      </w:pPr>
      <w:r>
        <w:rPr>
          <w:sz w:val="24"/>
        </w:rPr>
        <w:t xml:space="preserve">The licensee shall acquire a new or amended air emission license prior to </w:t>
      </w:r>
      <w:r w:rsidR="00DF4037">
        <w:rPr>
          <w:sz w:val="24"/>
        </w:rPr>
        <w:t xml:space="preserve">beginning actual </w:t>
      </w:r>
      <w:r>
        <w:rPr>
          <w:sz w:val="24"/>
        </w:rPr>
        <w:t xml:space="preserve">construction of a modification, unless specifically provided for in Chapter 115. </w:t>
      </w:r>
    </w:p>
    <w:p w14:paraId="0113C5CE" w14:textId="77777777" w:rsidR="00044AA4" w:rsidRDefault="00044AA4" w:rsidP="00E5014C">
      <w:pPr>
        <w:ind w:left="720"/>
        <w:jc w:val="both"/>
        <w:rPr>
          <w:sz w:val="24"/>
        </w:rPr>
      </w:pPr>
      <w:r>
        <w:rPr>
          <w:sz w:val="24"/>
        </w:rPr>
        <w:t>[</w:t>
      </w:r>
      <w:r w:rsidR="00123054">
        <w:rPr>
          <w:sz w:val="24"/>
        </w:rPr>
        <w:t>06-096 C</w:t>
      </w:r>
      <w:r w:rsidR="007C368C">
        <w:rPr>
          <w:sz w:val="24"/>
        </w:rPr>
        <w:t>.</w:t>
      </w:r>
      <w:r w:rsidR="00123054">
        <w:rPr>
          <w:sz w:val="24"/>
        </w:rPr>
        <w:t>M</w:t>
      </w:r>
      <w:r w:rsidR="007C368C">
        <w:rPr>
          <w:sz w:val="24"/>
        </w:rPr>
        <w:t>.</w:t>
      </w:r>
      <w:r w:rsidR="00123054">
        <w:rPr>
          <w:sz w:val="24"/>
        </w:rPr>
        <w:t>R</w:t>
      </w:r>
      <w:r w:rsidR="007C368C">
        <w:rPr>
          <w:sz w:val="24"/>
        </w:rPr>
        <w:t>. ch.</w:t>
      </w:r>
      <w:r w:rsidR="00123054">
        <w:rPr>
          <w:sz w:val="24"/>
        </w:rPr>
        <w:t xml:space="preserve"> 115</w:t>
      </w:r>
      <w:r>
        <w:rPr>
          <w:sz w:val="24"/>
        </w:rPr>
        <w:t>]</w:t>
      </w:r>
    </w:p>
    <w:p w14:paraId="6E982EEC" w14:textId="77777777" w:rsidR="00044AA4" w:rsidRDefault="00044AA4">
      <w:pPr>
        <w:jc w:val="both"/>
        <w:rPr>
          <w:sz w:val="24"/>
        </w:rPr>
      </w:pPr>
    </w:p>
    <w:p w14:paraId="5F4D11B0" w14:textId="77777777" w:rsidR="00044AA4" w:rsidRDefault="00044AA4" w:rsidP="007D100E">
      <w:pPr>
        <w:numPr>
          <w:ilvl w:val="0"/>
          <w:numId w:val="2"/>
        </w:numPr>
        <w:jc w:val="both"/>
        <w:rPr>
          <w:sz w:val="24"/>
        </w:rPr>
      </w:pPr>
      <w:r>
        <w:rPr>
          <w:sz w:val="24"/>
        </w:rPr>
        <w:t>Approval to construct shall become invalid if the source has not commenced construction within eighteen (18) months after receipt of such approval or if construction is discontinued for a period of</w:t>
      </w:r>
      <w:r w:rsidR="00013E2E">
        <w:rPr>
          <w:sz w:val="24"/>
        </w:rPr>
        <w:t xml:space="preserve"> eighteen (18) months or more. </w:t>
      </w:r>
      <w:r>
        <w:rPr>
          <w:sz w:val="24"/>
        </w:rPr>
        <w:t xml:space="preserve">The Department may extend this </w:t>
      </w:r>
      <w:proofErr w:type="gramStart"/>
      <w:r>
        <w:rPr>
          <w:sz w:val="24"/>
        </w:rPr>
        <w:t>time period</w:t>
      </w:r>
      <w:proofErr w:type="gramEnd"/>
      <w:r>
        <w:rPr>
          <w:sz w:val="24"/>
        </w:rPr>
        <w:t xml:space="preserve"> upon a satisfactory showing that an extension is </w:t>
      </w:r>
      <w:proofErr w:type="gramStart"/>
      <w:r>
        <w:rPr>
          <w:sz w:val="24"/>
        </w:rPr>
        <w:t>justified, but</w:t>
      </w:r>
      <w:proofErr w:type="gramEnd"/>
      <w:r>
        <w:rPr>
          <w:sz w:val="24"/>
        </w:rPr>
        <w:t xml:space="preserve"> may condition such extension upon a review of either the control technology analysis or the ambient air quality standards analysis, or both. [</w:t>
      </w:r>
      <w:r w:rsidR="00123054">
        <w:rPr>
          <w:sz w:val="24"/>
        </w:rPr>
        <w:t xml:space="preserve">06-096 </w:t>
      </w:r>
      <w:r w:rsidR="007C368C">
        <w:rPr>
          <w:sz w:val="24"/>
        </w:rPr>
        <w:t xml:space="preserve">C.M.R. ch. </w:t>
      </w:r>
      <w:r w:rsidR="00123054">
        <w:rPr>
          <w:sz w:val="24"/>
        </w:rPr>
        <w:t>115</w:t>
      </w:r>
      <w:r>
        <w:rPr>
          <w:sz w:val="24"/>
        </w:rPr>
        <w:t>]</w:t>
      </w:r>
    </w:p>
    <w:p w14:paraId="2AAC7F5B" w14:textId="77777777" w:rsidR="00044AA4" w:rsidRDefault="00044AA4">
      <w:pPr>
        <w:jc w:val="both"/>
        <w:rPr>
          <w:sz w:val="24"/>
        </w:rPr>
      </w:pPr>
    </w:p>
    <w:p w14:paraId="369E878C" w14:textId="77777777" w:rsidR="00044AA4" w:rsidRDefault="00044AA4" w:rsidP="007D100E">
      <w:pPr>
        <w:numPr>
          <w:ilvl w:val="0"/>
          <w:numId w:val="2"/>
        </w:numPr>
        <w:jc w:val="both"/>
        <w:rPr>
          <w:sz w:val="24"/>
        </w:rPr>
      </w:pPr>
      <w:r>
        <w:rPr>
          <w:sz w:val="24"/>
        </w:rPr>
        <w:t xml:space="preserve">The licensee shall establish and maintain a continuing program of best management practices for suppression of fugitive particulate matter during any period of construction, </w:t>
      </w:r>
      <w:r>
        <w:rPr>
          <w:sz w:val="24"/>
        </w:rPr>
        <w:lastRenderedPageBreak/>
        <w:t>reconstruction, or operation which may result in fugitive dust, and shall submit a description of the program to the Department upon request. [</w:t>
      </w:r>
      <w:r w:rsidR="00123054">
        <w:rPr>
          <w:sz w:val="24"/>
        </w:rPr>
        <w:t xml:space="preserve">06-096 </w:t>
      </w:r>
      <w:r w:rsidR="007C368C">
        <w:rPr>
          <w:sz w:val="24"/>
        </w:rPr>
        <w:t xml:space="preserve">C.M.R. ch. </w:t>
      </w:r>
      <w:r w:rsidR="00123054">
        <w:rPr>
          <w:sz w:val="24"/>
        </w:rPr>
        <w:t>115</w:t>
      </w:r>
      <w:r>
        <w:rPr>
          <w:sz w:val="24"/>
        </w:rPr>
        <w:t>]</w:t>
      </w:r>
    </w:p>
    <w:p w14:paraId="7AC2D641" w14:textId="77777777" w:rsidR="00044AA4" w:rsidRDefault="00044AA4">
      <w:pPr>
        <w:jc w:val="both"/>
        <w:rPr>
          <w:sz w:val="24"/>
        </w:rPr>
      </w:pPr>
    </w:p>
    <w:p w14:paraId="1FA277FF" w14:textId="765392BE" w:rsidR="00044AA4" w:rsidRDefault="00044AA4" w:rsidP="007D100E">
      <w:pPr>
        <w:numPr>
          <w:ilvl w:val="0"/>
          <w:numId w:val="2"/>
        </w:numPr>
        <w:jc w:val="both"/>
        <w:rPr>
          <w:sz w:val="24"/>
        </w:rPr>
      </w:pPr>
      <w:r>
        <w:rPr>
          <w:sz w:val="24"/>
        </w:rPr>
        <w:t>The licensee shall pay the annual air emission license fee to the Department, calculat</w:t>
      </w:r>
      <w:r w:rsidR="007C368C">
        <w:rPr>
          <w:sz w:val="24"/>
        </w:rPr>
        <w:t>ed pursuant to Title 38 M.R.S.</w:t>
      </w:r>
      <w:r>
        <w:rPr>
          <w:sz w:val="24"/>
        </w:rPr>
        <w:t xml:space="preserve"> §</w:t>
      </w:r>
      <w:r w:rsidR="007C368C">
        <w:rPr>
          <w:sz w:val="24"/>
        </w:rPr>
        <w:t xml:space="preserve"> </w:t>
      </w:r>
      <w:r>
        <w:rPr>
          <w:sz w:val="24"/>
        </w:rPr>
        <w:t>353</w:t>
      </w:r>
      <w:r w:rsidR="00BB1E5C">
        <w:rPr>
          <w:sz w:val="24"/>
        </w:rPr>
        <w:t>-A</w:t>
      </w:r>
      <w:r>
        <w:rPr>
          <w:sz w:val="24"/>
        </w:rPr>
        <w:t>. [</w:t>
      </w:r>
      <w:r w:rsidR="00123054">
        <w:rPr>
          <w:sz w:val="24"/>
        </w:rPr>
        <w:t xml:space="preserve">06-096 </w:t>
      </w:r>
      <w:r w:rsidR="007C368C">
        <w:rPr>
          <w:sz w:val="24"/>
        </w:rPr>
        <w:t xml:space="preserve">C.M.R. ch. </w:t>
      </w:r>
      <w:r w:rsidR="00123054">
        <w:rPr>
          <w:sz w:val="24"/>
        </w:rPr>
        <w:t>115</w:t>
      </w:r>
      <w:r>
        <w:rPr>
          <w:sz w:val="24"/>
        </w:rPr>
        <w:t>]</w:t>
      </w:r>
      <w:r w:rsidR="0069751E">
        <w:rPr>
          <w:sz w:val="24"/>
        </w:rPr>
        <w:t xml:space="preserve"> Payment of the annual air emission license fee for </w:t>
      </w:r>
      <w:r w:rsidR="00C224E7">
        <w:rPr>
          <w:sz w:val="24"/>
        </w:rPr>
        <w:t>M&amp;N</w:t>
      </w:r>
      <w:r w:rsidR="0069751E" w:rsidRPr="00793230">
        <w:rPr>
          <w:color w:val="00B050"/>
          <w:sz w:val="24"/>
        </w:rPr>
        <w:t xml:space="preserve"> </w:t>
      </w:r>
      <w:r w:rsidR="0069751E">
        <w:rPr>
          <w:sz w:val="24"/>
        </w:rPr>
        <w:t>is due by the end of</w:t>
      </w:r>
      <w:r w:rsidR="00C224E7">
        <w:rPr>
          <w:sz w:val="24"/>
        </w:rPr>
        <w:t xml:space="preserve"> November</w:t>
      </w:r>
      <w:r w:rsidR="0069751E">
        <w:rPr>
          <w:sz w:val="24"/>
        </w:rPr>
        <w:t xml:space="preserve"> of each year.</w:t>
      </w:r>
      <w:r w:rsidR="009A05C8">
        <w:rPr>
          <w:sz w:val="24"/>
        </w:rPr>
        <w:t xml:space="preserve"> [38 M.R.S. §</w:t>
      </w:r>
      <w:r w:rsidR="00C224E7">
        <w:rPr>
          <w:sz w:val="24"/>
        </w:rPr>
        <w:t> </w:t>
      </w:r>
      <w:r w:rsidR="009A05C8">
        <w:rPr>
          <w:sz w:val="24"/>
        </w:rPr>
        <w:t>353-</w:t>
      </w:r>
      <w:proofErr w:type="gramStart"/>
      <w:r w:rsidR="009A05C8">
        <w:rPr>
          <w:sz w:val="24"/>
        </w:rPr>
        <w:t>A(</w:t>
      </w:r>
      <w:proofErr w:type="gramEnd"/>
      <w:r w:rsidR="009A05C8">
        <w:rPr>
          <w:sz w:val="24"/>
        </w:rPr>
        <w:t>3)]</w:t>
      </w:r>
      <w:r w:rsidR="0069751E">
        <w:rPr>
          <w:sz w:val="24"/>
        </w:rPr>
        <w:t xml:space="preserve"> </w:t>
      </w:r>
    </w:p>
    <w:p w14:paraId="36E23932" w14:textId="77777777" w:rsidR="00044AA4" w:rsidRDefault="00044AA4">
      <w:pPr>
        <w:jc w:val="both"/>
        <w:rPr>
          <w:sz w:val="24"/>
        </w:rPr>
      </w:pPr>
    </w:p>
    <w:p w14:paraId="1FB8F88D" w14:textId="77777777" w:rsidR="00044AA4" w:rsidRDefault="00044AA4" w:rsidP="007D100E">
      <w:pPr>
        <w:numPr>
          <w:ilvl w:val="0"/>
          <w:numId w:val="2"/>
        </w:numPr>
        <w:jc w:val="both"/>
        <w:rPr>
          <w:sz w:val="24"/>
        </w:rPr>
      </w:pPr>
      <w:r>
        <w:rPr>
          <w:sz w:val="24"/>
        </w:rPr>
        <w:t>The license does not convey any property rights of any sort, or any exclusive privilege. [</w:t>
      </w:r>
      <w:r w:rsidR="00123054">
        <w:rPr>
          <w:sz w:val="24"/>
        </w:rPr>
        <w:t xml:space="preserve">06-096 </w:t>
      </w:r>
      <w:r w:rsidR="007C368C">
        <w:rPr>
          <w:sz w:val="24"/>
        </w:rPr>
        <w:t xml:space="preserve">C.M.R. ch. </w:t>
      </w:r>
      <w:r w:rsidR="00123054">
        <w:rPr>
          <w:sz w:val="24"/>
        </w:rPr>
        <w:t>115</w:t>
      </w:r>
      <w:r>
        <w:rPr>
          <w:sz w:val="24"/>
        </w:rPr>
        <w:t xml:space="preserve">] </w:t>
      </w:r>
    </w:p>
    <w:p w14:paraId="1623F458" w14:textId="77777777" w:rsidR="00044AA4" w:rsidRDefault="00044AA4">
      <w:pPr>
        <w:jc w:val="both"/>
        <w:rPr>
          <w:sz w:val="24"/>
        </w:rPr>
      </w:pPr>
    </w:p>
    <w:p w14:paraId="7C619381" w14:textId="77777777" w:rsidR="00044AA4" w:rsidRDefault="00044AA4" w:rsidP="007D100E">
      <w:pPr>
        <w:numPr>
          <w:ilvl w:val="0"/>
          <w:numId w:val="2"/>
        </w:numPr>
        <w:jc w:val="both"/>
        <w:rPr>
          <w:sz w:val="24"/>
        </w:rPr>
      </w:pPr>
      <w:r>
        <w:rPr>
          <w:sz w:val="24"/>
        </w:rPr>
        <w:t>The licensee shall maintain and operate all emission units and air pollution systems required by the air emission license in a manner consistent with good air pollution control practice for minimizing emissions. [</w:t>
      </w:r>
      <w:r w:rsidR="00123054">
        <w:rPr>
          <w:sz w:val="24"/>
        </w:rPr>
        <w:t xml:space="preserve">06-096 </w:t>
      </w:r>
      <w:r w:rsidR="007C368C">
        <w:rPr>
          <w:sz w:val="24"/>
        </w:rPr>
        <w:t xml:space="preserve">C.M.R. ch. </w:t>
      </w:r>
      <w:r w:rsidR="00123054">
        <w:rPr>
          <w:sz w:val="24"/>
        </w:rPr>
        <w:t>115</w:t>
      </w:r>
      <w:r>
        <w:rPr>
          <w:sz w:val="24"/>
        </w:rPr>
        <w:t>]</w:t>
      </w:r>
    </w:p>
    <w:p w14:paraId="4664BD44" w14:textId="77777777" w:rsidR="00044AA4" w:rsidRDefault="00044AA4">
      <w:pPr>
        <w:jc w:val="both"/>
        <w:rPr>
          <w:sz w:val="24"/>
        </w:rPr>
      </w:pPr>
    </w:p>
    <w:p w14:paraId="21BDA7DB" w14:textId="77777777" w:rsidR="00044AA4" w:rsidRDefault="00044AA4" w:rsidP="007D100E">
      <w:pPr>
        <w:numPr>
          <w:ilvl w:val="0"/>
          <w:numId w:val="2"/>
        </w:numPr>
        <w:jc w:val="both"/>
        <w:rPr>
          <w:sz w:val="24"/>
        </w:rPr>
      </w:pPr>
      <w:r>
        <w:rPr>
          <w:sz w:val="24"/>
        </w:rPr>
        <w:t xml:space="preserve">The licensee shall maintain sufficient records to accurately document compliance with emission standards and license conditions and shall maintain such records </w:t>
      </w:r>
      <w:r w:rsidR="00013E2E">
        <w:rPr>
          <w:sz w:val="24"/>
        </w:rPr>
        <w:t>for a minimum of six (6) years.</w:t>
      </w:r>
      <w:r>
        <w:rPr>
          <w:sz w:val="24"/>
        </w:rPr>
        <w:t xml:space="preserve"> The records shall be submitted to the Department upon written request. [</w:t>
      </w:r>
      <w:r w:rsidR="00123054">
        <w:rPr>
          <w:sz w:val="24"/>
        </w:rPr>
        <w:t xml:space="preserve">06-096 </w:t>
      </w:r>
      <w:r w:rsidR="007C368C">
        <w:rPr>
          <w:sz w:val="24"/>
        </w:rPr>
        <w:t xml:space="preserve">C.M.R. ch. </w:t>
      </w:r>
      <w:r w:rsidR="00123054">
        <w:rPr>
          <w:sz w:val="24"/>
        </w:rPr>
        <w:t>115</w:t>
      </w:r>
      <w:r>
        <w:rPr>
          <w:sz w:val="24"/>
        </w:rPr>
        <w:t>]</w:t>
      </w:r>
    </w:p>
    <w:p w14:paraId="03DD4159" w14:textId="77777777" w:rsidR="00044AA4" w:rsidRDefault="00044AA4">
      <w:pPr>
        <w:jc w:val="both"/>
        <w:rPr>
          <w:sz w:val="24"/>
        </w:rPr>
      </w:pPr>
    </w:p>
    <w:p w14:paraId="5A209D11" w14:textId="77777777" w:rsidR="00E5014C" w:rsidRDefault="00044AA4" w:rsidP="007D100E">
      <w:pPr>
        <w:numPr>
          <w:ilvl w:val="0"/>
          <w:numId w:val="2"/>
        </w:numPr>
        <w:jc w:val="both"/>
        <w:rPr>
          <w:sz w:val="24"/>
        </w:rPr>
      </w:pPr>
      <w:r>
        <w:rPr>
          <w:sz w:val="24"/>
        </w:rPr>
        <w:t xml:space="preserve">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 </w:t>
      </w:r>
    </w:p>
    <w:p w14:paraId="303675AF" w14:textId="77777777" w:rsidR="00044AA4" w:rsidRDefault="00044AA4" w:rsidP="00E5014C">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1A27B83D" w14:textId="03356A7A" w:rsidR="003759E6" w:rsidRDefault="003759E6">
      <w:pPr>
        <w:rPr>
          <w:sz w:val="24"/>
        </w:rPr>
      </w:pPr>
    </w:p>
    <w:p w14:paraId="1EFE7B49" w14:textId="3EE9607F" w:rsidR="007C368C" w:rsidRDefault="00044AA4" w:rsidP="007D100E">
      <w:pPr>
        <w:numPr>
          <w:ilvl w:val="0"/>
          <w:numId w:val="2"/>
        </w:numPr>
        <w:jc w:val="both"/>
        <w:rPr>
          <w:sz w:val="24"/>
        </w:rPr>
      </w:pPr>
      <w:r>
        <w:rPr>
          <w:sz w:val="24"/>
        </w:rPr>
        <w:t xml:space="preserve">The licensee may not use as a defense in an enforcement action that the disruption, cessation, or reduction of licensed operations would have been necessary </w:t>
      </w:r>
      <w:proofErr w:type="gramStart"/>
      <w:r>
        <w:rPr>
          <w:sz w:val="24"/>
        </w:rPr>
        <w:t>in order to</w:t>
      </w:r>
      <w:proofErr w:type="gramEnd"/>
      <w:r>
        <w:rPr>
          <w:sz w:val="24"/>
        </w:rPr>
        <w:t xml:space="preserve"> maintain compliance with the conditions of the air emission license. </w:t>
      </w:r>
    </w:p>
    <w:p w14:paraId="23CC68BA" w14:textId="77777777" w:rsidR="00044AA4" w:rsidRDefault="00044AA4" w:rsidP="007C368C">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73DA6CCD" w14:textId="77777777" w:rsidR="00044AA4" w:rsidRDefault="00044AA4">
      <w:pPr>
        <w:jc w:val="both"/>
        <w:rPr>
          <w:sz w:val="24"/>
        </w:rPr>
      </w:pPr>
    </w:p>
    <w:p w14:paraId="1D8CEE62" w14:textId="77777777" w:rsidR="00044AA4" w:rsidRDefault="00044AA4" w:rsidP="007D100E">
      <w:pPr>
        <w:numPr>
          <w:ilvl w:val="0"/>
          <w:numId w:val="2"/>
        </w:numPr>
        <w:jc w:val="both"/>
        <w:rPr>
          <w:sz w:val="24"/>
        </w:rPr>
      </w:pPr>
      <w:r>
        <w:rPr>
          <w:sz w:val="24"/>
        </w:rPr>
        <w:t>In accordance with the Department’s air emission compliance test protocol and 40</w:t>
      </w:r>
      <w:r w:rsidR="001826AE">
        <w:rPr>
          <w:sz w:val="24"/>
        </w:rPr>
        <w:t> </w:t>
      </w:r>
      <w:r>
        <w:rPr>
          <w:sz w:val="24"/>
        </w:rPr>
        <w:t>C</w:t>
      </w:r>
      <w:r w:rsidR="00D71030">
        <w:rPr>
          <w:sz w:val="24"/>
        </w:rPr>
        <w:t>.</w:t>
      </w:r>
      <w:r>
        <w:rPr>
          <w:sz w:val="24"/>
        </w:rPr>
        <w:t>F</w:t>
      </w:r>
      <w:r w:rsidR="00D71030">
        <w:rPr>
          <w:sz w:val="24"/>
        </w:rPr>
        <w:t>.</w:t>
      </w:r>
      <w:r>
        <w:rPr>
          <w:sz w:val="24"/>
        </w:rPr>
        <w:t>R</w:t>
      </w:r>
      <w:r w:rsidR="00D71030">
        <w:rPr>
          <w:sz w:val="24"/>
        </w:rPr>
        <w:t>.</w:t>
      </w:r>
      <w:r w:rsidR="001826AE">
        <w:rPr>
          <w:sz w:val="24"/>
        </w:rPr>
        <w:t> </w:t>
      </w:r>
      <w:r>
        <w:rPr>
          <w:sz w:val="24"/>
        </w:rPr>
        <w:t>Part 60 or other method approved or required by the Department, the licensee shall:</w:t>
      </w:r>
    </w:p>
    <w:p w14:paraId="42A1ED75" w14:textId="77777777" w:rsidR="001826AE" w:rsidRDefault="001826AE" w:rsidP="001826AE">
      <w:pPr>
        <w:jc w:val="both"/>
        <w:rPr>
          <w:sz w:val="24"/>
        </w:rPr>
      </w:pPr>
    </w:p>
    <w:p w14:paraId="591F82C2" w14:textId="77777777" w:rsidR="00044AA4" w:rsidRDefault="001826AE" w:rsidP="00D56FFE">
      <w:pPr>
        <w:numPr>
          <w:ilvl w:val="0"/>
          <w:numId w:val="5"/>
        </w:numPr>
        <w:jc w:val="both"/>
        <w:rPr>
          <w:sz w:val="24"/>
        </w:rPr>
      </w:pPr>
      <w:r>
        <w:rPr>
          <w:sz w:val="24"/>
        </w:rPr>
        <w:t>P</w:t>
      </w:r>
      <w:r w:rsidR="00044AA4">
        <w:rPr>
          <w:sz w:val="24"/>
        </w:rPr>
        <w:t>erform stack testing to demonstrate compliance with the applicable emission standards under circumstances representative of the facility’s normal process and operating conditions:</w:t>
      </w:r>
    </w:p>
    <w:p w14:paraId="28E843D7" w14:textId="77777777" w:rsidR="00044AA4" w:rsidRDefault="001826AE" w:rsidP="00D56FFE">
      <w:pPr>
        <w:numPr>
          <w:ilvl w:val="0"/>
          <w:numId w:val="6"/>
        </w:numPr>
        <w:jc w:val="both"/>
        <w:rPr>
          <w:sz w:val="24"/>
        </w:rPr>
      </w:pPr>
      <w:r>
        <w:rPr>
          <w:sz w:val="24"/>
        </w:rPr>
        <w:t>W</w:t>
      </w:r>
      <w:r w:rsidR="00044AA4">
        <w:rPr>
          <w:sz w:val="24"/>
        </w:rPr>
        <w:t>ithin sixty (60) calendar days of receipt of a notification to test from the Department or EPA, if visible emissions, equipment operating parameters, staff inspection, air monitoring or other cause indicate to the Department that equipment may be operating out of compliance with emission standards or license conditions; or</w:t>
      </w:r>
    </w:p>
    <w:p w14:paraId="717F5024" w14:textId="77777777" w:rsidR="00044AA4" w:rsidRDefault="001826AE" w:rsidP="00D56FFE">
      <w:pPr>
        <w:numPr>
          <w:ilvl w:val="0"/>
          <w:numId w:val="6"/>
        </w:numPr>
        <w:jc w:val="both"/>
        <w:rPr>
          <w:sz w:val="24"/>
        </w:rPr>
      </w:pPr>
      <w:r>
        <w:rPr>
          <w:sz w:val="24"/>
        </w:rPr>
        <w:t>P</w:t>
      </w:r>
      <w:r w:rsidR="00044AA4">
        <w:rPr>
          <w:sz w:val="24"/>
        </w:rPr>
        <w:t>ursuant to any other requirement of this license to perform stack testing.</w:t>
      </w:r>
    </w:p>
    <w:p w14:paraId="3C326865" w14:textId="77777777" w:rsidR="001826AE" w:rsidRDefault="001826AE" w:rsidP="001826AE">
      <w:pPr>
        <w:ind w:left="1440"/>
        <w:jc w:val="both"/>
        <w:rPr>
          <w:sz w:val="24"/>
        </w:rPr>
      </w:pPr>
    </w:p>
    <w:p w14:paraId="74DBB325" w14:textId="77777777" w:rsidR="00044AA4" w:rsidRDefault="001826AE" w:rsidP="00D56FFE">
      <w:pPr>
        <w:numPr>
          <w:ilvl w:val="0"/>
          <w:numId w:val="5"/>
        </w:numPr>
        <w:tabs>
          <w:tab w:val="left" w:pos="1440"/>
        </w:tabs>
        <w:jc w:val="both"/>
        <w:rPr>
          <w:sz w:val="24"/>
        </w:rPr>
      </w:pPr>
      <w:r>
        <w:rPr>
          <w:sz w:val="24"/>
        </w:rPr>
        <w:lastRenderedPageBreak/>
        <w:t>I</w:t>
      </w:r>
      <w:r w:rsidR="00044AA4">
        <w:rPr>
          <w:sz w:val="24"/>
        </w:rPr>
        <w:t>nstall or make provisions to install test ports that meet the criteria of 40 C</w:t>
      </w:r>
      <w:r w:rsidR="00D71030">
        <w:rPr>
          <w:sz w:val="24"/>
        </w:rPr>
        <w:t>.</w:t>
      </w:r>
      <w:r w:rsidR="00044AA4">
        <w:rPr>
          <w:sz w:val="24"/>
        </w:rPr>
        <w:t>F</w:t>
      </w:r>
      <w:r w:rsidR="00D71030">
        <w:rPr>
          <w:sz w:val="24"/>
        </w:rPr>
        <w:t>.</w:t>
      </w:r>
      <w:r w:rsidR="00044AA4">
        <w:rPr>
          <w:sz w:val="24"/>
        </w:rPr>
        <w:t>R</w:t>
      </w:r>
      <w:r w:rsidR="00D71030">
        <w:rPr>
          <w:sz w:val="24"/>
        </w:rPr>
        <w:t>.</w:t>
      </w:r>
      <w:r w:rsidR="00044AA4">
        <w:rPr>
          <w:sz w:val="24"/>
        </w:rPr>
        <w:t xml:space="preserve"> Part</w:t>
      </w:r>
      <w:r w:rsidR="00D15132">
        <w:rPr>
          <w:sz w:val="24"/>
        </w:rPr>
        <w:t> </w:t>
      </w:r>
      <w:r w:rsidR="00044AA4">
        <w:rPr>
          <w:sz w:val="24"/>
        </w:rPr>
        <w:t xml:space="preserve">60, Appendix A, and test platforms, if necessary, and other </w:t>
      </w:r>
      <w:proofErr w:type="gramStart"/>
      <w:r w:rsidR="00044AA4">
        <w:rPr>
          <w:sz w:val="24"/>
        </w:rPr>
        <w:t>accommodations</w:t>
      </w:r>
      <w:proofErr w:type="gramEnd"/>
      <w:r w:rsidR="00044AA4">
        <w:rPr>
          <w:sz w:val="24"/>
        </w:rPr>
        <w:t xml:space="preserve"> necessary to allow emission testing; and</w:t>
      </w:r>
    </w:p>
    <w:p w14:paraId="2B748515" w14:textId="77777777" w:rsidR="001826AE" w:rsidRDefault="001826AE" w:rsidP="001826AE">
      <w:pPr>
        <w:tabs>
          <w:tab w:val="left" w:pos="1440"/>
        </w:tabs>
        <w:ind w:left="1080"/>
        <w:jc w:val="both"/>
        <w:rPr>
          <w:sz w:val="24"/>
        </w:rPr>
      </w:pPr>
    </w:p>
    <w:p w14:paraId="30224D2C" w14:textId="77777777" w:rsidR="00044AA4" w:rsidRDefault="001826AE" w:rsidP="00D56FFE">
      <w:pPr>
        <w:numPr>
          <w:ilvl w:val="0"/>
          <w:numId w:val="5"/>
        </w:numPr>
        <w:tabs>
          <w:tab w:val="left" w:pos="1440"/>
        </w:tabs>
        <w:jc w:val="both"/>
        <w:rPr>
          <w:sz w:val="24"/>
        </w:rPr>
      </w:pPr>
      <w:r>
        <w:rPr>
          <w:sz w:val="24"/>
        </w:rPr>
        <w:t>S</w:t>
      </w:r>
      <w:r w:rsidR="00044AA4">
        <w:rPr>
          <w:sz w:val="24"/>
        </w:rPr>
        <w:t xml:space="preserve">ubmit a written report to the Department within thirty (30) </w:t>
      </w:r>
      <w:proofErr w:type="gramStart"/>
      <w:r w:rsidR="00044AA4">
        <w:rPr>
          <w:sz w:val="24"/>
        </w:rPr>
        <w:t>days from date</w:t>
      </w:r>
      <w:proofErr w:type="gramEnd"/>
      <w:r w:rsidR="00044AA4">
        <w:rPr>
          <w:sz w:val="24"/>
        </w:rPr>
        <w:t xml:space="preserve"> of test completion.</w:t>
      </w:r>
    </w:p>
    <w:p w14:paraId="2EF762F5" w14:textId="77777777" w:rsidR="00044AA4" w:rsidRDefault="00044AA4">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639C1FE7" w14:textId="77777777" w:rsidR="00044AA4" w:rsidRDefault="00044AA4">
      <w:pPr>
        <w:jc w:val="both"/>
        <w:rPr>
          <w:sz w:val="24"/>
        </w:rPr>
      </w:pPr>
    </w:p>
    <w:p w14:paraId="7780C505" w14:textId="77777777" w:rsidR="00044AA4" w:rsidRDefault="00044AA4" w:rsidP="007D100E">
      <w:pPr>
        <w:numPr>
          <w:ilvl w:val="0"/>
          <w:numId w:val="2"/>
        </w:numPr>
        <w:jc w:val="both"/>
        <w:rPr>
          <w:sz w:val="24"/>
        </w:rPr>
      </w:pPr>
      <w:r>
        <w:rPr>
          <w:sz w:val="24"/>
        </w:rPr>
        <w:t xml:space="preserve">If the results of a stack test performed under circumstances representative of the facility’s normal process and operating conditions indicate emissions </w:t>
      </w:r>
      <w:proofErr w:type="gramStart"/>
      <w:r>
        <w:rPr>
          <w:sz w:val="24"/>
        </w:rPr>
        <w:t>in excess of</w:t>
      </w:r>
      <w:proofErr w:type="gramEnd"/>
      <w:r>
        <w:rPr>
          <w:sz w:val="24"/>
        </w:rPr>
        <w:t xml:space="preserve"> the applicable standards, then:</w:t>
      </w:r>
    </w:p>
    <w:p w14:paraId="2213446F" w14:textId="77777777" w:rsidR="001826AE" w:rsidRDefault="001826AE" w:rsidP="001826AE">
      <w:pPr>
        <w:ind w:left="720"/>
        <w:jc w:val="both"/>
        <w:rPr>
          <w:sz w:val="24"/>
        </w:rPr>
      </w:pPr>
    </w:p>
    <w:p w14:paraId="5835144A" w14:textId="77777777" w:rsidR="0047639F" w:rsidRDefault="0047639F" w:rsidP="00D56FFE">
      <w:pPr>
        <w:numPr>
          <w:ilvl w:val="0"/>
          <w:numId w:val="7"/>
        </w:numPr>
        <w:jc w:val="both"/>
        <w:rPr>
          <w:sz w:val="24"/>
        </w:rPr>
      </w:pPr>
      <w:r>
        <w:rPr>
          <w:sz w:val="24"/>
        </w:rP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07583D0B" w14:textId="77777777" w:rsidR="001826AE" w:rsidRDefault="001826AE" w:rsidP="001826AE">
      <w:pPr>
        <w:ind w:left="1080"/>
        <w:jc w:val="both"/>
        <w:rPr>
          <w:sz w:val="24"/>
        </w:rPr>
      </w:pPr>
    </w:p>
    <w:p w14:paraId="5F2A8086" w14:textId="77777777" w:rsidR="001826AE" w:rsidRDefault="001826AE" w:rsidP="00D56FFE">
      <w:pPr>
        <w:numPr>
          <w:ilvl w:val="0"/>
          <w:numId w:val="7"/>
        </w:numPr>
        <w:jc w:val="both"/>
        <w:rPr>
          <w:sz w:val="24"/>
        </w:rPr>
      </w:pPr>
      <w:r>
        <w:rPr>
          <w:sz w:val="24"/>
        </w:rPr>
        <w:t>T</w:t>
      </w:r>
      <w:r w:rsidR="00044AA4">
        <w:rPr>
          <w:sz w:val="24"/>
        </w:rPr>
        <w: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w:t>
      </w:r>
      <w:r>
        <w:rPr>
          <w:sz w:val="24"/>
        </w:rPr>
        <w:t>as not continuing in nature; and</w:t>
      </w:r>
    </w:p>
    <w:p w14:paraId="7C9170FD" w14:textId="77777777" w:rsidR="001826AE" w:rsidRPr="001826AE" w:rsidRDefault="001826AE" w:rsidP="001826AE">
      <w:pPr>
        <w:jc w:val="both"/>
        <w:rPr>
          <w:sz w:val="24"/>
        </w:rPr>
      </w:pPr>
    </w:p>
    <w:p w14:paraId="72A891B8" w14:textId="77777777" w:rsidR="00044AA4" w:rsidRDefault="001826AE" w:rsidP="00D56FFE">
      <w:pPr>
        <w:numPr>
          <w:ilvl w:val="0"/>
          <w:numId w:val="7"/>
        </w:numPr>
        <w:jc w:val="both"/>
        <w:rPr>
          <w:sz w:val="24"/>
        </w:rPr>
      </w:pPr>
      <w:r>
        <w:rPr>
          <w:sz w:val="24"/>
        </w:rPr>
        <w:t>T</w:t>
      </w:r>
      <w:r w:rsidR="00044AA4">
        <w:rPr>
          <w:sz w:val="24"/>
        </w:rPr>
        <w:t xml:space="preserve">he licensee may, upon the approval of the Department following the successful demonstration of compliance </w:t>
      </w:r>
      <w:proofErr w:type="gramStart"/>
      <w:r w:rsidR="00044AA4">
        <w:rPr>
          <w:sz w:val="24"/>
        </w:rPr>
        <w:t>at</w:t>
      </w:r>
      <w:proofErr w:type="gramEnd"/>
      <w:r w:rsidR="00044AA4">
        <w:rPr>
          <w:sz w:val="24"/>
        </w:rPr>
        <w:t xml:space="preserve"> alternative load conditions, operate under such alternative load conditions on an interim basis prior to a demonstration of compliance under normal and representative process and operating conditions.</w:t>
      </w:r>
    </w:p>
    <w:p w14:paraId="47EB2AC4" w14:textId="77777777" w:rsidR="00044AA4" w:rsidRDefault="00044AA4">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23D482D6" w14:textId="77777777" w:rsidR="00044AA4" w:rsidRDefault="00044AA4">
      <w:pPr>
        <w:jc w:val="both"/>
        <w:rPr>
          <w:sz w:val="24"/>
        </w:rPr>
      </w:pPr>
    </w:p>
    <w:p w14:paraId="2AAC1938" w14:textId="77777777" w:rsidR="00044AA4" w:rsidRDefault="00044AA4" w:rsidP="007D100E">
      <w:pPr>
        <w:numPr>
          <w:ilvl w:val="0"/>
          <w:numId w:val="2"/>
        </w:numPr>
        <w:jc w:val="both"/>
        <w:rPr>
          <w:sz w:val="24"/>
        </w:rPr>
      </w:pPr>
      <w:r>
        <w:rPr>
          <w:sz w:val="24"/>
        </w:rPr>
        <w:t>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w:t>
      </w:r>
      <w:r w:rsidR="00123054">
        <w:rPr>
          <w:sz w:val="24"/>
        </w:rPr>
        <w:t xml:space="preserve">06-096 </w:t>
      </w:r>
      <w:r w:rsidR="007C368C">
        <w:rPr>
          <w:sz w:val="24"/>
        </w:rPr>
        <w:t xml:space="preserve">C.M.R. ch. </w:t>
      </w:r>
      <w:r w:rsidR="00123054">
        <w:rPr>
          <w:sz w:val="24"/>
        </w:rPr>
        <w:t>115</w:t>
      </w:r>
      <w:r>
        <w:rPr>
          <w:sz w:val="24"/>
        </w:rPr>
        <w:t>]</w:t>
      </w:r>
    </w:p>
    <w:p w14:paraId="27504C24" w14:textId="77777777" w:rsidR="00044AA4" w:rsidRDefault="00044AA4">
      <w:pPr>
        <w:jc w:val="both"/>
        <w:rPr>
          <w:sz w:val="24"/>
        </w:rPr>
      </w:pPr>
    </w:p>
    <w:p w14:paraId="4E85CFE7" w14:textId="77777777" w:rsidR="00044AA4" w:rsidRDefault="00044AA4" w:rsidP="007D100E">
      <w:pPr>
        <w:numPr>
          <w:ilvl w:val="0"/>
          <w:numId w:val="2"/>
        </w:numPr>
        <w:jc w:val="both"/>
        <w:rPr>
          <w:sz w:val="24"/>
        </w:rPr>
      </w:pPr>
      <w:r>
        <w:rPr>
          <w:sz w:val="24"/>
        </w:rPr>
        <w:t>The licensee shall maintain records of malfunctions, failures, downtime, and any other similar change in operation of air pollution control systems or the emissions unit itself that would affect emission</w:t>
      </w:r>
      <w:r w:rsidR="002F59D3">
        <w:rPr>
          <w:sz w:val="24"/>
        </w:rPr>
        <w:t>s</w:t>
      </w:r>
      <w:r>
        <w:rPr>
          <w:sz w:val="24"/>
        </w:rPr>
        <w:t xml:space="preserve"> and that is not consistent with the terms and condition</w:t>
      </w:r>
      <w:r w:rsidR="00013E2E">
        <w:rPr>
          <w:sz w:val="24"/>
        </w:rPr>
        <w:t xml:space="preserve">s of the air emission license. </w:t>
      </w:r>
      <w:r>
        <w:rPr>
          <w:sz w:val="24"/>
        </w:rPr>
        <w:t>The licensee shall notify the Department within two (2) days or the next state working day, whichever is later, of such occasions where such changes result in an increa</w:t>
      </w:r>
      <w:r w:rsidR="00013E2E">
        <w:rPr>
          <w:sz w:val="24"/>
        </w:rPr>
        <w:t xml:space="preserve">se of emissions. </w:t>
      </w:r>
      <w:r>
        <w:rPr>
          <w:sz w:val="24"/>
        </w:rPr>
        <w:t>The licensee shall report all excess emissions in the units of the applicable emission limitation. [</w:t>
      </w:r>
      <w:r w:rsidR="00123054">
        <w:rPr>
          <w:sz w:val="24"/>
        </w:rPr>
        <w:t xml:space="preserve">06-096 </w:t>
      </w:r>
      <w:r w:rsidR="007C368C">
        <w:rPr>
          <w:sz w:val="24"/>
        </w:rPr>
        <w:t xml:space="preserve">C.M.R. ch. </w:t>
      </w:r>
      <w:r w:rsidR="00123054">
        <w:rPr>
          <w:sz w:val="24"/>
        </w:rPr>
        <w:t>115</w:t>
      </w:r>
      <w:r>
        <w:rPr>
          <w:sz w:val="24"/>
        </w:rPr>
        <w:t>]</w:t>
      </w:r>
    </w:p>
    <w:p w14:paraId="7E85AE0D" w14:textId="77777777" w:rsidR="00044AA4" w:rsidRDefault="00044AA4">
      <w:pPr>
        <w:jc w:val="both"/>
        <w:rPr>
          <w:sz w:val="24"/>
        </w:rPr>
      </w:pPr>
    </w:p>
    <w:p w14:paraId="69732075" w14:textId="77777777" w:rsidR="0047639F" w:rsidRDefault="00044AA4" w:rsidP="001834F2">
      <w:pPr>
        <w:numPr>
          <w:ilvl w:val="0"/>
          <w:numId w:val="2"/>
        </w:numPr>
        <w:jc w:val="both"/>
        <w:rPr>
          <w:sz w:val="24"/>
        </w:rPr>
      </w:pPr>
      <w:r w:rsidRPr="0047639F">
        <w:rPr>
          <w:sz w:val="24"/>
        </w:rPr>
        <w:lastRenderedPageBreak/>
        <w:t xml:space="preserve">Upon written request from the Department, the licensee shall establish and maintain such records, make such reports, install, use and maintain such monitoring equipment, sample such emissions (in accordance with such methods, at such locations, at such intervals, and in such a manner as the Department shall prescribe), and provide other information as the Department may reasonably require to determine the licensee’s compliance status. </w:t>
      </w:r>
    </w:p>
    <w:p w14:paraId="00B10C8A" w14:textId="77777777" w:rsidR="00044AA4" w:rsidRDefault="00044AA4" w:rsidP="0047639F">
      <w:pPr>
        <w:ind w:left="720"/>
        <w:jc w:val="both"/>
        <w:rPr>
          <w:sz w:val="24"/>
        </w:rPr>
      </w:pPr>
      <w:r w:rsidRPr="0047639F">
        <w:rPr>
          <w:sz w:val="24"/>
        </w:rPr>
        <w:t>[</w:t>
      </w:r>
      <w:r w:rsidR="00123054" w:rsidRPr="0047639F">
        <w:rPr>
          <w:sz w:val="24"/>
        </w:rPr>
        <w:t xml:space="preserve">06-096 </w:t>
      </w:r>
      <w:r w:rsidR="007C368C" w:rsidRPr="0047639F">
        <w:rPr>
          <w:sz w:val="24"/>
        </w:rPr>
        <w:t xml:space="preserve">C.M.R. ch. </w:t>
      </w:r>
      <w:r w:rsidR="00123054" w:rsidRPr="0047639F">
        <w:rPr>
          <w:sz w:val="24"/>
        </w:rPr>
        <w:t>115</w:t>
      </w:r>
      <w:r w:rsidRPr="0047639F">
        <w:rPr>
          <w:sz w:val="24"/>
        </w:rPr>
        <w:t>]</w:t>
      </w:r>
    </w:p>
    <w:p w14:paraId="233AAA0E" w14:textId="77777777" w:rsidR="0047639F" w:rsidRDefault="0047639F" w:rsidP="0047639F">
      <w:pPr>
        <w:pStyle w:val="ListParagraph"/>
        <w:rPr>
          <w:sz w:val="24"/>
        </w:rPr>
      </w:pPr>
    </w:p>
    <w:p w14:paraId="1C9A9D1A" w14:textId="367CE5C3" w:rsidR="0047639F" w:rsidRPr="0047639F" w:rsidRDefault="0047639F" w:rsidP="001834F2">
      <w:pPr>
        <w:numPr>
          <w:ilvl w:val="0"/>
          <w:numId w:val="2"/>
        </w:numPr>
        <w:jc w:val="both"/>
        <w:rPr>
          <w:sz w:val="24"/>
        </w:rPr>
      </w:pPr>
      <w:r>
        <w:rPr>
          <w:sz w:val="24"/>
        </w:rPr>
        <w:t>The licensee shall notify the Department within 48 hours and submit a report to the Department on a quarterly basis if a malfunction or breakdown in any component causes a violation of any emission standard</w:t>
      </w:r>
      <w:r w:rsidR="00DD6858">
        <w:rPr>
          <w:sz w:val="24"/>
        </w:rPr>
        <w:t>.</w:t>
      </w:r>
      <w:r>
        <w:rPr>
          <w:sz w:val="24"/>
        </w:rPr>
        <w:t xml:space="preserve"> </w:t>
      </w:r>
      <w:r w:rsidR="00DD6858">
        <w:rPr>
          <w:sz w:val="24"/>
        </w:rPr>
        <w:t>[</w:t>
      </w:r>
      <w:r>
        <w:rPr>
          <w:sz w:val="24"/>
        </w:rPr>
        <w:t>38 M.R.S. § 605</w:t>
      </w:r>
      <w:r w:rsidR="00DD6858">
        <w:rPr>
          <w:sz w:val="24"/>
        </w:rPr>
        <w:t>]</w:t>
      </w:r>
    </w:p>
    <w:p w14:paraId="7289AE65" w14:textId="77777777" w:rsidR="00044AA4" w:rsidRDefault="00044AA4">
      <w:pPr>
        <w:jc w:val="both"/>
        <w:rPr>
          <w:sz w:val="24"/>
        </w:rPr>
      </w:pPr>
    </w:p>
    <w:p w14:paraId="26F446E0" w14:textId="77777777" w:rsidR="00044AA4" w:rsidRPr="00F850F5" w:rsidRDefault="00044AA4" w:rsidP="00751B07">
      <w:pPr>
        <w:pStyle w:val="Heading2"/>
        <w:numPr>
          <w:ilvl w:val="0"/>
          <w:numId w:val="0"/>
        </w:numPr>
      </w:pPr>
      <w:r w:rsidRPr="00F850F5">
        <w:t>SPECIFIC CONDITIONS</w:t>
      </w:r>
    </w:p>
    <w:p w14:paraId="044FCA15" w14:textId="77777777" w:rsidR="00044AA4" w:rsidRDefault="00044AA4">
      <w:pPr>
        <w:jc w:val="both"/>
        <w:rPr>
          <w:sz w:val="24"/>
        </w:rPr>
      </w:pPr>
    </w:p>
    <w:p w14:paraId="27D7CD2A" w14:textId="24C57E05" w:rsidR="00C224E7" w:rsidRDefault="00C224E7" w:rsidP="00E21EB8">
      <w:pPr>
        <w:pStyle w:val="Heading4"/>
      </w:pPr>
      <w:r>
        <w:t>Turbines #1 and #2</w:t>
      </w:r>
    </w:p>
    <w:p w14:paraId="1F562A93" w14:textId="77777777" w:rsidR="00C224E7" w:rsidRDefault="00C224E7" w:rsidP="00C224E7">
      <w:pPr>
        <w:rPr>
          <w:sz w:val="24"/>
          <w:szCs w:val="24"/>
        </w:rPr>
      </w:pPr>
    </w:p>
    <w:p w14:paraId="37288F4E" w14:textId="476DC432" w:rsidR="008B1558" w:rsidRDefault="008B1558" w:rsidP="0005672C">
      <w:pPr>
        <w:pStyle w:val="Heading5"/>
        <w:numPr>
          <w:ilvl w:val="0"/>
          <w:numId w:val="34"/>
        </w:numPr>
        <w:ind w:left="1080"/>
      </w:pPr>
      <w:r>
        <w:t xml:space="preserve">Turbines #1 and #2 shall only fire pipeline-quality natural gas. </w:t>
      </w:r>
      <w:r w:rsidR="00D517FC">
        <w:br/>
      </w:r>
      <w:r>
        <w:t>[06-096 C.M.R. ch. 115, BPT]</w:t>
      </w:r>
    </w:p>
    <w:p w14:paraId="69A4C682" w14:textId="77777777" w:rsidR="008B1558" w:rsidRPr="008B1558" w:rsidRDefault="008B1558" w:rsidP="008B1558"/>
    <w:p w14:paraId="78989A80" w14:textId="3A6EF336" w:rsidR="008B1558" w:rsidRDefault="008B1558" w:rsidP="0005672C">
      <w:pPr>
        <w:pStyle w:val="Heading5"/>
        <w:numPr>
          <w:ilvl w:val="0"/>
          <w:numId w:val="34"/>
        </w:numPr>
        <w:tabs>
          <w:tab w:val="left" w:pos="1080"/>
        </w:tabs>
        <w:ind w:left="1080"/>
      </w:pPr>
      <w:r>
        <w:t>Except during periods of startup, shutdown,</w:t>
      </w:r>
      <w:r w:rsidR="0005672C">
        <w:t xml:space="preserve"> and</w:t>
      </w:r>
      <w:r>
        <w:t xml:space="preserve"> low</w:t>
      </w:r>
      <w:r w:rsidR="003F3F7B">
        <w:t>-</w:t>
      </w:r>
      <w:r>
        <w:t xml:space="preserve">load, Turbines #1 and #2 </w:t>
      </w:r>
      <w:r w:rsidR="003158E8">
        <w:t xml:space="preserve">each </w:t>
      </w:r>
      <w:r>
        <w:t>shall not exceed the following emissions limits:</w:t>
      </w:r>
    </w:p>
    <w:p w14:paraId="6C9D8B45" w14:textId="77777777" w:rsidR="00D517FC" w:rsidRPr="00914424" w:rsidRDefault="00D517FC" w:rsidP="00914424">
      <w:pPr>
        <w:ind w:left="720"/>
        <w:rPr>
          <w:sz w:val="24"/>
          <w:szCs w:val="24"/>
        </w:rPr>
      </w:pPr>
    </w:p>
    <w:tbl>
      <w:tblPr>
        <w:tblStyle w:val="TableGrid"/>
        <w:tblW w:w="7825" w:type="dxa"/>
        <w:tblInd w:w="10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96"/>
        <w:gridCol w:w="2129"/>
        <w:gridCol w:w="2160"/>
        <w:gridCol w:w="2340"/>
      </w:tblGrid>
      <w:tr w:rsidR="006E02A0" w:rsidRPr="00A67F9A" w14:paraId="41DA96E9" w14:textId="77777777" w:rsidTr="006E02A0">
        <w:tc>
          <w:tcPr>
            <w:tcW w:w="1196" w:type="dxa"/>
            <w:shd w:val="clear" w:color="auto" w:fill="D9D9D9" w:themeFill="background1" w:themeFillShade="D9"/>
            <w:vAlign w:val="bottom"/>
          </w:tcPr>
          <w:p w14:paraId="0D3426E1" w14:textId="77777777" w:rsidR="006E02A0" w:rsidRPr="00A67F9A" w:rsidRDefault="006E02A0" w:rsidP="00965E79">
            <w:pPr>
              <w:rPr>
                <w:b/>
                <w:bCs/>
                <w:sz w:val="22"/>
                <w:szCs w:val="22"/>
              </w:rPr>
            </w:pPr>
            <w:r w:rsidRPr="00A67F9A">
              <w:rPr>
                <w:b/>
                <w:bCs/>
                <w:sz w:val="22"/>
                <w:szCs w:val="22"/>
              </w:rPr>
              <w:t>Pollutant</w:t>
            </w:r>
          </w:p>
        </w:tc>
        <w:tc>
          <w:tcPr>
            <w:tcW w:w="2129" w:type="dxa"/>
            <w:shd w:val="clear" w:color="auto" w:fill="D9D9D9" w:themeFill="background1" w:themeFillShade="D9"/>
            <w:vAlign w:val="bottom"/>
          </w:tcPr>
          <w:p w14:paraId="24C4346C" w14:textId="77777777" w:rsidR="006E02A0" w:rsidRPr="00A67F9A" w:rsidRDefault="006E02A0" w:rsidP="00CB7A54">
            <w:pPr>
              <w:jc w:val="center"/>
              <w:rPr>
                <w:b/>
                <w:bCs/>
                <w:sz w:val="22"/>
                <w:szCs w:val="22"/>
              </w:rPr>
            </w:pPr>
            <w:r w:rsidRPr="00A67F9A">
              <w:rPr>
                <w:b/>
                <w:bCs/>
                <w:sz w:val="22"/>
                <w:szCs w:val="22"/>
              </w:rPr>
              <w:t>Emission Limit T &gt; 0 °F</w:t>
            </w:r>
          </w:p>
        </w:tc>
        <w:tc>
          <w:tcPr>
            <w:tcW w:w="2160" w:type="dxa"/>
            <w:shd w:val="clear" w:color="auto" w:fill="D9D9D9" w:themeFill="background1" w:themeFillShade="D9"/>
            <w:vAlign w:val="bottom"/>
          </w:tcPr>
          <w:p w14:paraId="5B07EC3C" w14:textId="59FE98BB" w:rsidR="006E02A0" w:rsidRPr="00A67F9A" w:rsidRDefault="006E02A0" w:rsidP="00CB7A54">
            <w:pPr>
              <w:jc w:val="center"/>
              <w:rPr>
                <w:b/>
                <w:bCs/>
                <w:sz w:val="22"/>
                <w:szCs w:val="22"/>
              </w:rPr>
            </w:pPr>
            <w:r w:rsidRPr="00A67F9A">
              <w:rPr>
                <w:b/>
                <w:bCs/>
                <w:sz w:val="22"/>
                <w:szCs w:val="22"/>
              </w:rPr>
              <w:t>Emission Limit</w:t>
            </w:r>
          </w:p>
          <w:p w14:paraId="161BCCEF" w14:textId="33EE60E4" w:rsidR="006E02A0" w:rsidRPr="00A67F9A" w:rsidRDefault="006E02A0" w:rsidP="00CB7A54">
            <w:pPr>
              <w:jc w:val="center"/>
              <w:rPr>
                <w:b/>
                <w:bCs/>
                <w:sz w:val="22"/>
                <w:szCs w:val="22"/>
              </w:rPr>
            </w:pPr>
            <w:r w:rsidRPr="00A67F9A">
              <w:rPr>
                <w:b/>
                <w:bCs/>
                <w:sz w:val="22"/>
                <w:szCs w:val="22"/>
              </w:rPr>
              <w:t>0 °F ≥ T &gt; -20 °F</w:t>
            </w:r>
          </w:p>
        </w:tc>
        <w:tc>
          <w:tcPr>
            <w:tcW w:w="2340" w:type="dxa"/>
            <w:shd w:val="clear" w:color="auto" w:fill="D9D9D9" w:themeFill="background1" w:themeFillShade="D9"/>
            <w:vAlign w:val="bottom"/>
          </w:tcPr>
          <w:p w14:paraId="43919B0E" w14:textId="77777777" w:rsidR="006E02A0" w:rsidRPr="00A67F9A" w:rsidRDefault="006E02A0" w:rsidP="00CB7A54">
            <w:pPr>
              <w:jc w:val="center"/>
              <w:rPr>
                <w:b/>
                <w:bCs/>
                <w:sz w:val="22"/>
                <w:szCs w:val="22"/>
              </w:rPr>
            </w:pPr>
            <w:r w:rsidRPr="00A67F9A">
              <w:rPr>
                <w:b/>
                <w:bCs/>
                <w:sz w:val="22"/>
                <w:szCs w:val="22"/>
              </w:rPr>
              <w:t>Emission Limit</w:t>
            </w:r>
          </w:p>
          <w:p w14:paraId="43F644B3" w14:textId="589CF5FD" w:rsidR="006E02A0" w:rsidRPr="00A67F9A" w:rsidRDefault="006E02A0" w:rsidP="00CB7A54">
            <w:pPr>
              <w:jc w:val="center"/>
              <w:rPr>
                <w:b/>
                <w:bCs/>
                <w:sz w:val="22"/>
                <w:szCs w:val="22"/>
              </w:rPr>
            </w:pPr>
            <w:r w:rsidRPr="00A67F9A">
              <w:rPr>
                <w:b/>
                <w:bCs/>
                <w:sz w:val="22"/>
                <w:szCs w:val="22"/>
              </w:rPr>
              <w:t>T ≤ -20 °F</w:t>
            </w:r>
            <w:r>
              <w:rPr>
                <w:b/>
                <w:bCs/>
                <w:sz w:val="22"/>
                <w:szCs w:val="22"/>
              </w:rPr>
              <w:t xml:space="preserve"> &amp; Transient Events</w:t>
            </w:r>
          </w:p>
        </w:tc>
      </w:tr>
      <w:tr w:rsidR="006E02A0" w:rsidRPr="00A67F9A" w14:paraId="303FB701" w14:textId="77777777" w:rsidTr="006E02A0">
        <w:tc>
          <w:tcPr>
            <w:tcW w:w="1196" w:type="dxa"/>
          </w:tcPr>
          <w:p w14:paraId="79DC44BA" w14:textId="77777777" w:rsidR="006E02A0" w:rsidRPr="00A67F9A" w:rsidRDefault="006E02A0" w:rsidP="006E02A0">
            <w:pPr>
              <w:rPr>
                <w:sz w:val="22"/>
                <w:szCs w:val="22"/>
              </w:rPr>
            </w:pPr>
            <w:r w:rsidRPr="00A67F9A">
              <w:rPr>
                <w:sz w:val="22"/>
                <w:szCs w:val="22"/>
              </w:rPr>
              <w:t>PM</w:t>
            </w:r>
          </w:p>
        </w:tc>
        <w:tc>
          <w:tcPr>
            <w:tcW w:w="2129" w:type="dxa"/>
            <w:vAlign w:val="center"/>
          </w:tcPr>
          <w:p w14:paraId="12459CD8" w14:textId="77777777" w:rsidR="006E02A0" w:rsidRPr="00A67F9A" w:rsidRDefault="006E02A0" w:rsidP="006E02A0">
            <w:pPr>
              <w:jc w:val="center"/>
              <w:rPr>
                <w:sz w:val="22"/>
                <w:szCs w:val="22"/>
              </w:rPr>
            </w:pPr>
            <w:r w:rsidRPr="00A67F9A">
              <w:rPr>
                <w:sz w:val="22"/>
                <w:szCs w:val="22"/>
              </w:rPr>
              <w:t xml:space="preserve">0.63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c>
          <w:tcPr>
            <w:tcW w:w="2160" w:type="dxa"/>
            <w:vAlign w:val="center"/>
          </w:tcPr>
          <w:p w14:paraId="42A01ADE" w14:textId="77777777" w:rsidR="006E02A0" w:rsidRPr="00A67F9A" w:rsidRDefault="006E02A0" w:rsidP="006E02A0">
            <w:pPr>
              <w:jc w:val="center"/>
              <w:rPr>
                <w:sz w:val="22"/>
                <w:szCs w:val="22"/>
              </w:rPr>
            </w:pPr>
            <w:r w:rsidRPr="00A67F9A">
              <w:rPr>
                <w:sz w:val="22"/>
                <w:szCs w:val="22"/>
              </w:rPr>
              <w:t xml:space="preserve">0.66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c>
          <w:tcPr>
            <w:tcW w:w="2340" w:type="dxa"/>
            <w:vAlign w:val="center"/>
          </w:tcPr>
          <w:p w14:paraId="139EB4F5" w14:textId="1714FE8C" w:rsidR="006E02A0" w:rsidRPr="00A67F9A" w:rsidRDefault="006E02A0" w:rsidP="006E02A0">
            <w:pPr>
              <w:jc w:val="center"/>
              <w:rPr>
                <w:sz w:val="22"/>
                <w:szCs w:val="22"/>
              </w:rPr>
            </w:pPr>
            <w:r w:rsidRPr="00A67F9A">
              <w:rPr>
                <w:sz w:val="22"/>
                <w:szCs w:val="22"/>
              </w:rPr>
              <w:t xml:space="preserve">0.66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r>
      <w:tr w:rsidR="006E02A0" w:rsidRPr="00A67F9A" w14:paraId="7E3A617B" w14:textId="77777777" w:rsidTr="006E02A0">
        <w:tc>
          <w:tcPr>
            <w:tcW w:w="1196" w:type="dxa"/>
          </w:tcPr>
          <w:p w14:paraId="175C68FF" w14:textId="77777777" w:rsidR="006E02A0" w:rsidRPr="00A67F9A" w:rsidRDefault="006E02A0" w:rsidP="006E02A0">
            <w:pPr>
              <w:rPr>
                <w:sz w:val="22"/>
                <w:szCs w:val="22"/>
                <w:vertAlign w:val="subscript"/>
              </w:rPr>
            </w:pPr>
            <w:r w:rsidRPr="00A67F9A">
              <w:rPr>
                <w:sz w:val="22"/>
                <w:szCs w:val="22"/>
              </w:rPr>
              <w:t>PM</w:t>
            </w:r>
            <w:r w:rsidRPr="00A67F9A">
              <w:rPr>
                <w:sz w:val="22"/>
                <w:szCs w:val="22"/>
                <w:vertAlign w:val="subscript"/>
              </w:rPr>
              <w:t>10</w:t>
            </w:r>
          </w:p>
        </w:tc>
        <w:tc>
          <w:tcPr>
            <w:tcW w:w="2129" w:type="dxa"/>
            <w:vAlign w:val="center"/>
          </w:tcPr>
          <w:p w14:paraId="4F34CAFD" w14:textId="77777777" w:rsidR="006E02A0" w:rsidRPr="00A67F9A" w:rsidRDefault="006E02A0" w:rsidP="006E02A0">
            <w:pPr>
              <w:jc w:val="center"/>
              <w:rPr>
                <w:sz w:val="22"/>
                <w:szCs w:val="22"/>
              </w:rPr>
            </w:pPr>
            <w:r w:rsidRPr="00A67F9A">
              <w:rPr>
                <w:sz w:val="22"/>
                <w:szCs w:val="22"/>
              </w:rPr>
              <w:t xml:space="preserve">0.63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c>
          <w:tcPr>
            <w:tcW w:w="2160" w:type="dxa"/>
            <w:vAlign w:val="center"/>
          </w:tcPr>
          <w:p w14:paraId="51D2A340" w14:textId="77777777" w:rsidR="006E02A0" w:rsidRPr="00A67F9A" w:rsidRDefault="006E02A0" w:rsidP="006E02A0">
            <w:pPr>
              <w:jc w:val="center"/>
              <w:rPr>
                <w:sz w:val="22"/>
                <w:szCs w:val="22"/>
              </w:rPr>
            </w:pPr>
            <w:r w:rsidRPr="00A67F9A">
              <w:rPr>
                <w:sz w:val="22"/>
                <w:szCs w:val="22"/>
              </w:rPr>
              <w:t xml:space="preserve">0.66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c>
          <w:tcPr>
            <w:tcW w:w="2340" w:type="dxa"/>
            <w:vAlign w:val="center"/>
          </w:tcPr>
          <w:p w14:paraId="375C2946" w14:textId="1B75F157" w:rsidR="006E02A0" w:rsidRPr="00A67F9A" w:rsidRDefault="006E02A0" w:rsidP="006E02A0">
            <w:pPr>
              <w:jc w:val="center"/>
              <w:rPr>
                <w:sz w:val="22"/>
                <w:szCs w:val="22"/>
              </w:rPr>
            </w:pPr>
            <w:r w:rsidRPr="00A67F9A">
              <w:rPr>
                <w:sz w:val="22"/>
                <w:szCs w:val="22"/>
              </w:rPr>
              <w:t xml:space="preserve">0.66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r>
      <w:tr w:rsidR="006E02A0" w:rsidRPr="00A67F9A" w14:paraId="3F5295D2" w14:textId="77777777" w:rsidTr="006E02A0">
        <w:tc>
          <w:tcPr>
            <w:tcW w:w="1196" w:type="dxa"/>
          </w:tcPr>
          <w:p w14:paraId="20BAB1E2" w14:textId="77777777" w:rsidR="006E02A0" w:rsidRPr="00A67F9A" w:rsidRDefault="006E02A0" w:rsidP="006E02A0">
            <w:pPr>
              <w:rPr>
                <w:sz w:val="22"/>
                <w:szCs w:val="22"/>
                <w:vertAlign w:val="subscript"/>
              </w:rPr>
            </w:pPr>
            <w:r w:rsidRPr="00A67F9A">
              <w:rPr>
                <w:sz w:val="22"/>
                <w:szCs w:val="22"/>
              </w:rPr>
              <w:t>PM</w:t>
            </w:r>
            <w:r w:rsidRPr="00A67F9A">
              <w:rPr>
                <w:sz w:val="22"/>
                <w:szCs w:val="22"/>
                <w:vertAlign w:val="subscript"/>
              </w:rPr>
              <w:t>2.5</w:t>
            </w:r>
          </w:p>
        </w:tc>
        <w:tc>
          <w:tcPr>
            <w:tcW w:w="2129" w:type="dxa"/>
            <w:vAlign w:val="center"/>
          </w:tcPr>
          <w:p w14:paraId="3546EADE" w14:textId="77777777" w:rsidR="006E02A0" w:rsidRPr="00A67F9A" w:rsidRDefault="006E02A0" w:rsidP="006E02A0">
            <w:pPr>
              <w:jc w:val="center"/>
              <w:rPr>
                <w:sz w:val="22"/>
                <w:szCs w:val="22"/>
              </w:rPr>
            </w:pPr>
            <w:r w:rsidRPr="00A67F9A">
              <w:rPr>
                <w:sz w:val="22"/>
                <w:szCs w:val="22"/>
              </w:rPr>
              <w:t xml:space="preserve">0.63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c>
          <w:tcPr>
            <w:tcW w:w="2160" w:type="dxa"/>
            <w:vAlign w:val="center"/>
          </w:tcPr>
          <w:p w14:paraId="4EC55E33" w14:textId="77777777" w:rsidR="006E02A0" w:rsidRPr="00A67F9A" w:rsidRDefault="006E02A0" w:rsidP="006E02A0">
            <w:pPr>
              <w:jc w:val="center"/>
              <w:rPr>
                <w:sz w:val="22"/>
                <w:szCs w:val="22"/>
              </w:rPr>
            </w:pPr>
            <w:r w:rsidRPr="00A67F9A">
              <w:rPr>
                <w:sz w:val="22"/>
                <w:szCs w:val="22"/>
              </w:rPr>
              <w:t xml:space="preserve">0.66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c>
          <w:tcPr>
            <w:tcW w:w="2340" w:type="dxa"/>
            <w:vAlign w:val="center"/>
          </w:tcPr>
          <w:p w14:paraId="7CAD103A" w14:textId="16B85E17" w:rsidR="006E02A0" w:rsidRPr="00A67F9A" w:rsidRDefault="006E02A0" w:rsidP="006E02A0">
            <w:pPr>
              <w:jc w:val="center"/>
              <w:rPr>
                <w:sz w:val="22"/>
                <w:szCs w:val="22"/>
              </w:rPr>
            </w:pPr>
            <w:r w:rsidRPr="00A67F9A">
              <w:rPr>
                <w:sz w:val="22"/>
                <w:szCs w:val="22"/>
              </w:rPr>
              <w:t xml:space="preserve">0.66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r>
      <w:tr w:rsidR="006E02A0" w:rsidRPr="00A67F9A" w14:paraId="6CC71940" w14:textId="77777777" w:rsidTr="006E02A0">
        <w:tc>
          <w:tcPr>
            <w:tcW w:w="1196" w:type="dxa"/>
            <w:tcBorders>
              <w:bottom w:val="single" w:sz="6" w:space="0" w:color="auto"/>
            </w:tcBorders>
          </w:tcPr>
          <w:p w14:paraId="5E4A69E9" w14:textId="77777777" w:rsidR="006E02A0" w:rsidRPr="00A67F9A" w:rsidRDefault="006E02A0" w:rsidP="006E02A0">
            <w:pPr>
              <w:rPr>
                <w:sz w:val="22"/>
                <w:szCs w:val="22"/>
                <w:vertAlign w:val="subscript"/>
              </w:rPr>
            </w:pPr>
            <w:r w:rsidRPr="00A67F9A">
              <w:rPr>
                <w:sz w:val="22"/>
                <w:szCs w:val="22"/>
              </w:rPr>
              <w:t>SO</w:t>
            </w:r>
            <w:r w:rsidRPr="00A67F9A">
              <w:rPr>
                <w:sz w:val="22"/>
                <w:szCs w:val="22"/>
                <w:vertAlign w:val="subscript"/>
              </w:rPr>
              <w:t>2</w:t>
            </w:r>
          </w:p>
        </w:tc>
        <w:tc>
          <w:tcPr>
            <w:tcW w:w="2129" w:type="dxa"/>
            <w:tcBorders>
              <w:bottom w:val="single" w:sz="6" w:space="0" w:color="auto"/>
            </w:tcBorders>
            <w:vAlign w:val="center"/>
          </w:tcPr>
          <w:p w14:paraId="67CDFA91" w14:textId="77777777" w:rsidR="006E02A0" w:rsidRPr="00A67F9A" w:rsidRDefault="006E02A0" w:rsidP="006E02A0">
            <w:pPr>
              <w:jc w:val="center"/>
              <w:rPr>
                <w:sz w:val="22"/>
                <w:szCs w:val="22"/>
              </w:rPr>
            </w:pPr>
            <w:r w:rsidRPr="00A67F9A">
              <w:rPr>
                <w:sz w:val="22"/>
                <w:szCs w:val="22"/>
              </w:rPr>
              <w:t xml:space="preserve">0.47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c>
          <w:tcPr>
            <w:tcW w:w="2160" w:type="dxa"/>
            <w:tcBorders>
              <w:bottom w:val="single" w:sz="6" w:space="0" w:color="auto"/>
            </w:tcBorders>
            <w:vAlign w:val="center"/>
          </w:tcPr>
          <w:p w14:paraId="7A87F20E" w14:textId="77777777" w:rsidR="006E02A0" w:rsidRPr="00A67F9A" w:rsidRDefault="006E02A0" w:rsidP="006E02A0">
            <w:pPr>
              <w:jc w:val="center"/>
              <w:rPr>
                <w:sz w:val="22"/>
                <w:szCs w:val="22"/>
              </w:rPr>
            </w:pPr>
            <w:r w:rsidRPr="00A67F9A">
              <w:rPr>
                <w:sz w:val="22"/>
                <w:szCs w:val="22"/>
              </w:rPr>
              <w:t xml:space="preserve">0.53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c>
          <w:tcPr>
            <w:tcW w:w="2340" w:type="dxa"/>
            <w:tcBorders>
              <w:bottom w:val="single" w:sz="6" w:space="0" w:color="auto"/>
            </w:tcBorders>
            <w:vAlign w:val="center"/>
          </w:tcPr>
          <w:p w14:paraId="64126E3B" w14:textId="39FE56C5" w:rsidR="006E02A0" w:rsidRPr="00A67F9A" w:rsidRDefault="006E02A0" w:rsidP="006E02A0">
            <w:pPr>
              <w:jc w:val="center"/>
              <w:rPr>
                <w:sz w:val="22"/>
                <w:szCs w:val="22"/>
              </w:rPr>
            </w:pPr>
            <w:r w:rsidRPr="00A67F9A">
              <w:rPr>
                <w:sz w:val="22"/>
                <w:szCs w:val="22"/>
              </w:rPr>
              <w:t xml:space="preserve">0.53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r>
      <w:tr w:rsidR="006E02A0" w:rsidRPr="00A67F9A" w14:paraId="5801E9FC" w14:textId="77777777" w:rsidTr="006E02A0">
        <w:tc>
          <w:tcPr>
            <w:tcW w:w="1196" w:type="dxa"/>
            <w:tcBorders>
              <w:top w:val="single" w:sz="6" w:space="0" w:color="auto"/>
              <w:bottom w:val="dotted" w:sz="4" w:space="0" w:color="auto"/>
            </w:tcBorders>
            <w:vAlign w:val="center"/>
          </w:tcPr>
          <w:p w14:paraId="2D20A111" w14:textId="77777777" w:rsidR="006E02A0" w:rsidRPr="00A67F9A" w:rsidRDefault="006E02A0" w:rsidP="006E02A0">
            <w:pPr>
              <w:rPr>
                <w:sz w:val="22"/>
                <w:szCs w:val="22"/>
              </w:rPr>
            </w:pPr>
            <w:r w:rsidRPr="00A67F9A">
              <w:rPr>
                <w:sz w:val="22"/>
                <w:szCs w:val="22"/>
              </w:rPr>
              <w:t>NO</w:t>
            </w:r>
            <w:r w:rsidRPr="00A67F9A">
              <w:rPr>
                <w:sz w:val="22"/>
                <w:szCs w:val="22"/>
                <w:vertAlign w:val="subscript"/>
              </w:rPr>
              <w:t>x</w:t>
            </w:r>
          </w:p>
        </w:tc>
        <w:tc>
          <w:tcPr>
            <w:tcW w:w="2129" w:type="dxa"/>
            <w:tcBorders>
              <w:top w:val="single" w:sz="6" w:space="0" w:color="auto"/>
              <w:bottom w:val="dotted" w:sz="4" w:space="0" w:color="auto"/>
            </w:tcBorders>
            <w:vAlign w:val="center"/>
          </w:tcPr>
          <w:p w14:paraId="57CFC38B" w14:textId="25FC8350" w:rsidR="006E02A0" w:rsidRPr="00A67F9A" w:rsidRDefault="006E02A0" w:rsidP="006E02A0">
            <w:pPr>
              <w:jc w:val="center"/>
              <w:rPr>
                <w:sz w:val="22"/>
                <w:szCs w:val="22"/>
              </w:rPr>
            </w:pPr>
            <w:r w:rsidRPr="00A67F9A">
              <w:rPr>
                <w:sz w:val="22"/>
                <w:szCs w:val="22"/>
              </w:rPr>
              <w:t xml:space="preserve">25 </w:t>
            </w:r>
            <w:proofErr w:type="gramStart"/>
            <w:r w:rsidRPr="00A67F9A">
              <w:rPr>
                <w:sz w:val="22"/>
                <w:szCs w:val="22"/>
              </w:rPr>
              <w:t>ppmdv @ 15</w:t>
            </w:r>
            <w:proofErr w:type="gramEnd"/>
            <w:r w:rsidRPr="00A67F9A">
              <w:rPr>
                <w:sz w:val="22"/>
                <w:szCs w:val="22"/>
              </w:rPr>
              <w:t>% O</w:t>
            </w:r>
            <w:r w:rsidRPr="00A67F9A">
              <w:rPr>
                <w:sz w:val="22"/>
                <w:szCs w:val="22"/>
                <w:vertAlign w:val="subscript"/>
              </w:rPr>
              <w:t>2</w:t>
            </w:r>
          </w:p>
        </w:tc>
        <w:tc>
          <w:tcPr>
            <w:tcW w:w="2160" w:type="dxa"/>
            <w:tcBorders>
              <w:top w:val="single" w:sz="6" w:space="0" w:color="auto"/>
              <w:bottom w:val="dotted" w:sz="4" w:space="0" w:color="auto"/>
            </w:tcBorders>
            <w:vAlign w:val="center"/>
          </w:tcPr>
          <w:p w14:paraId="588D9871" w14:textId="74CE74B9" w:rsidR="006E02A0" w:rsidRPr="00A67F9A" w:rsidRDefault="006E02A0" w:rsidP="006E02A0">
            <w:pPr>
              <w:jc w:val="center"/>
              <w:rPr>
                <w:sz w:val="22"/>
                <w:szCs w:val="22"/>
              </w:rPr>
            </w:pPr>
            <w:r w:rsidRPr="00A67F9A">
              <w:rPr>
                <w:sz w:val="22"/>
                <w:szCs w:val="22"/>
              </w:rPr>
              <w:t xml:space="preserve">42 </w:t>
            </w:r>
            <w:proofErr w:type="gramStart"/>
            <w:r w:rsidRPr="00A67F9A">
              <w:rPr>
                <w:sz w:val="22"/>
                <w:szCs w:val="22"/>
              </w:rPr>
              <w:t>ppmdv @</w:t>
            </w:r>
            <w:proofErr w:type="gramEnd"/>
            <w:r w:rsidRPr="00A67F9A">
              <w:rPr>
                <w:sz w:val="22"/>
                <w:szCs w:val="22"/>
              </w:rPr>
              <w:t xml:space="preserve"> 15% O</w:t>
            </w:r>
            <w:r w:rsidRPr="00A67F9A">
              <w:rPr>
                <w:sz w:val="22"/>
                <w:szCs w:val="22"/>
                <w:vertAlign w:val="subscript"/>
              </w:rPr>
              <w:t>2</w:t>
            </w:r>
          </w:p>
        </w:tc>
        <w:tc>
          <w:tcPr>
            <w:tcW w:w="2340" w:type="dxa"/>
            <w:tcBorders>
              <w:top w:val="single" w:sz="6" w:space="0" w:color="auto"/>
              <w:bottom w:val="dotted" w:sz="4" w:space="0" w:color="auto"/>
            </w:tcBorders>
            <w:vAlign w:val="center"/>
          </w:tcPr>
          <w:p w14:paraId="4B1E04F0" w14:textId="3CFC69A3" w:rsidR="006E02A0" w:rsidRPr="00A67F9A" w:rsidRDefault="006E02A0" w:rsidP="006E02A0">
            <w:pPr>
              <w:jc w:val="center"/>
              <w:rPr>
                <w:sz w:val="22"/>
                <w:szCs w:val="22"/>
              </w:rPr>
            </w:pPr>
            <w:r w:rsidRPr="00A67F9A">
              <w:rPr>
                <w:sz w:val="22"/>
                <w:szCs w:val="22"/>
              </w:rPr>
              <w:t xml:space="preserve">120 </w:t>
            </w:r>
            <w:proofErr w:type="gramStart"/>
            <w:r w:rsidRPr="00A67F9A">
              <w:rPr>
                <w:sz w:val="22"/>
                <w:szCs w:val="22"/>
              </w:rPr>
              <w:t>ppmdv @ 15</w:t>
            </w:r>
            <w:proofErr w:type="gramEnd"/>
            <w:r w:rsidRPr="00A67F9A">
              <w:rPr>
                <w:sz w:val="22"/>
                <w:szCs w:val="22"/>
              </w:rPr>
              <w:t>% O</w:t>
            </w:r>
            <w:r w:rsidRPr="00A67F9A">
              <w:rPr>
                <w:sz w:val="22"/>
                <w:szCs w:val="22"/>
                <w:vertAlign w:val="subscript"/>
              </w:rPr>
              <w:t>2</w:t>
            </w:r>
          </w:p>
        </w:tc>
      </w:tr>
      <w:tr w:rsidR="006E02A0" w:rsidRPr="00A67F9A" w14:paraId="0B862D0D" w14:textId="77777777" w:rsidTr="006E02A0">
        <w:tc>
          <w:tcPr>
            <w:tcW w:w="1196" w:type="dxa"/>
            <w:tcBorders>
              <w:top w:val="dotted" w:sz="4" w:space="0" w:color="auto"/>
              <w:bottom w:val="single" w:sz="6" w:space="0" w:color="auto"/>
            </w:tcBorders>
          </w:tcPr>
          <w:p w14:paraId="5C7A4B00" w14:textId="26218D8D" w:rsidR="006E02A0" w:rsidRPr="00A67F9A" w:rsidRDefault="006E02A0" w:rsidP="006E02A0">
            <w:pPr>
              <w:rPr>
                <w:sz w:val="22"/>
                <w:szCs w:val="22"/>
              </w:rPr>
            </w:pPr>
            <w:r w:rsidRPr="00A67F9A">
              <w:rPr>
                <w:sz w:val="22"/>
                <w:szCs w:val="22"/>
              </w:rPr>
              <w:t>NO</w:t>
            </w:r>
            <w:r w:rsidRPr="00A67F9A">
              <w:rPr>
                <w:sz w:val="22"/>
                <w:szCs w:val="22"/>
                <w:vertAlign w:val="subscript"/>
              </w:rPr>
              <w:t>x</w:t>
            </w:r>
          </w:p>
        </w:tc>
        <w:tc>
          <w:tcPr>
            <w:tcW w:w="2129" w:type="dxa"/>
            <w:tcBorders>
              <w:top w:val="dotted" w:sz="4" w:space="0" w:color="auto"/>
              <w:bottom w:val="single" w:sz="6" w:space="0" w:color="auto"/>
            </w:tcBorders>
            <w:vAlign w:val="center"/>
          </w:tcPr>
          <w:p w14:paraId="5A9C32C3" w14:textId="77777777" w:rsidR="006E02A0" w:rsidRPr="00A67F9A" w:rsidRDefault="006E02A0" w:rsidP="006E02A0">
            <w:pPr>
              <w:jc w:val="center"/>
              <w:rPr>
                <w:sz w:val="22"/>
                <w:szCs w:val="22"/>
              </w:rPr>
            </w:pPr>
            <w:r w:rsidRPr="00A67F9A">
              <w:rPr>
                <w:sz w:val="22"/>
                <w:szCs w:val="22"/>
              </w:rPr>
              <w:t xml:space="preserve">8.54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c>
          <w:tcPr>
            <w:tcW w:w="2160" w:type="dxa"/>
            <w:tcBorders>
              <w:top w:val="dotted" w:sz="4" w:space="0" w:color="auto"/>
              <w:bottom w:val="single" w:sz="6" w:space="0" w:color="auto"/>
            </w:tcBorders>
            <w:vAlign w:val="center"/>
          </w:tcPr>
          <w:p w14:paraId="35545508" w14:textId="77777777" w:rsidR="006E02A0" w:rsidRPr="00A67F9A" w:rsidRDefault="006E02A0" w:rsidP="006E02A0">
            <w:pPr>
              <w:jc w:val="center"/>
              <w:rPr>
                <w:sz w:val="22"/>
                <w:szCs w:val="22"/>
              </w:rPr>
            </w:pPr>
            <w:r w:rsidRPr="00A67F9A">
              <w:rPr>
                <w:sz w:val="22"/>
                <w:szCs w:val="22"/>
              </w:rPr>
              <w:t xml:space="preserve">15.2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c>
          <w:tcPr>
            <w:tcW w:w="2340" w:type="dxa"/>
            <w:tcBorders>
              <w:top w:val="dotted" w:sz="4" w:space="0" w:color="auto"/>
              <w:bottom w:val="single" w:sz="6" w:space="0" w:color="auto"/>
            </w:tcBorders>
            <w:vAlign w:val="center"/>
          </w:tcPr>
          <w:p w14:paraId="7F4EE6D9" w14:textId="77777777" w:rsidR="006E02A0" w:rsidRPr="00A67F9A" w:rsidRDefault="006E02A0" w:rsidP="006E02A0">
            <w:pPr>
              <w:jc w:val="center"/>
              <w:rPr>
                <w:sz w:val="22"/>
                <w:szCs w:val="22"/>
              </w:rPr>
            </w:pPr>
            <w:r w:rsidRPr="00A67F9A">
              <w:rPr>
                <w:sz w:val="22"/>
                <w:szCs w:val="22"/>
              </w:rPr>
              <w:t xml:space="preserve">43.41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r>
      <w:tr w:rsidR="006E02A0" w:rsidRPr="00A67F9A" w14:paraId="14755C75" w14:textId="77777777" w:rsidTr="006E02A0">
        <w:tc>
          <w:tcPr>
            <w:tcW w:w="1196" w:type="dxa"/>
            <w:tcBorders>
              <w:top w:val="single" w:sz="6" w:space="0" w:color="auto"/>
            </w:tcBorders>
          </w:tcPr>
          <w:p w14:paraId="357B056B" w14:textId="77777777" w:rsidR="006E02A0" w:rsidRPr="00A67F9A" w:rsidRDefault="006E02A0" w:rsidP="006E02A0">
            <w:pPr>
              <w:rPr>
                <w:sz w:val="22"/>
                <w:szCs w:val="22"/>
              </w:rPr>
            </w:pPr>
            <w:r w:rsidRPr="00A67F9A">
              <w:rPr>
                <w:sz w:val="22"/>
                <w:szCs w:val="22"/>
              </w:rPr>
              <w:t>CO</w:t>
            </w:r>
          </w:p>
        </w:tc>
        <w:tc>
          <w:tcPr>
            <w:tcW w:w="2129" w:type="dxa"/>
            <w:tcBorders>
              <w:top w:val="single" w:sz="6" w:space="0" w:color="auto"/>
            </w:tcBorders>
            <w:vAlign w:val="center"/>
          </w:tcPr>
          <w:p w14:paraId="4B8BAE77" w14:textId="77777777" w:rsidR="006E02A0" w:rsidRPr="00A67F9A" w:rsidRDefault="006E02A0" w:rsidP="006E02A0">
            <w:pPr>
              <w:jc w:val="center"/>
              <w:rPr>
                <w:sz w:val="22"/>
                <w:szCs w:val="22"/>
              </w:rPr>
            </w:pPr>
            <w:r w:rsidRPr="00A67F9A">
              <w:rPr>
                <w:sz w:val="22"/>
                <w:szCs w:val="22"/>
              </w:rPr>
              <w:t xml:space="preserve">10.40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c>
          <w:tcPr>
            <w:tcW w:w="2160" w:type="dxa"/>
            <w:tcBorders>
              <w:top w:val="single" w:sz="6" w:space="0" w:color="auto"/>
            </w:tcBorders>
            <w:vAlign w:val="center"/>
          </w:tcPr>
          <w:p w14:paraId="48B0E7D7" w14:textId="77777777" w:rsidR="006E02A0" w:rsidRPr="00A67F9A" w:rsidRDefault="006E02A0" w:rsidP="006E02A0">
            <w:pPr>
              <w:jc w:val="center"/>
              <w:rPr>
                <w:sz w:val="22"/>
                <w:szCs w:val="22"/>
              </w:rPr>
            </w:pPr>
            <w:r w:rsidRPr="00A67F9A">
              <w:rPr>
                <w:sz w:val="22"/>
                <w:szCs w:val="22"/>
              </w:rPr>
              <w:t xml:space="preserve">22.02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c>
          <w:tcPr>
            <w:tcW w:w="2340" w:type="dxa"/>
            <w:tcBorders>
              <w:top w:val="single" w:sz="6" w:space="0" w:color="auto"/>
            </w:tcBorders>
            <w:vAlign w:val="center"/>
          </w:tcPr>
          <w:p w14:paraId="45BB106D" w14:textId="77777777" w:rsidR="006E02A0" w:rsidRPr="00A67F9A" w:rsidRDefault="006E02A0" w:rsidP="006E02A0">
            <w:pPr>
              <w:jc w:val="center"/>
              <w:rPr>
                <w:sz w:val="22"/>
                <w:szCs w:val="22"/>
              </w:rPr>
            </w:pPr>
            <w:r w:rsidRPr="00A67F9A">
              <w:rPr>
                <w:sz w:val="22"/>
                <w:szCs w:val="22"/>
              </w:rPr>
              <w:t xml:space="preserve">33.04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r>
      <w:tr w:rsidR="006E02A0" w:rsidRPr="00A67F9A" w14:paraId="0DD7BC43" w14:textId="77777777" w:rsidTr="006E02A0">
        <w:tc>
          <w:tcPr>
            <w:tcW w:w="1196" w:type="dxa"/>
          </w:tcPr>
          <w:p w14:paraId="7568B10B" w14:textId="77777777" w:rsidR="006E02A0" w:rsidRPr="00A67F9A" w:rsidRDefault="006E02A0" w:rsidP="006E02A0">
            <w:pPr>
              <w:rPr>
                <w:sz w:val="22"/>
                <w:szCs w:val="22"/>
              </w:rPr>
            </w:pPr>
            <w:r w:rsidRPr="00A67F9A">
              <w:rPr>
                <w:sz w:val="22"/>
                <w:szCs w:val="22"/>
              </w:rPr>
              <w:t>VOC</w:t>
            </w:r>
          </w:p>
        </w:tc>
        <w:tc>
          <w:tcPr>
            <w:tcW w:w="2129" w:type="dxa"/>
            <w:vAlign w:val="center"/>
          </w:tcPr>
          <w:p w14:paraId="4C5CEA35" w14:textId="77777777" w:rsidR="006E02A0" w:rsidRPr="00A67F9A" w:rsidRDefault="006E02A0" w:rsidP="006E02A0">
            <w:pPr>
              <w:jc w:val="center"/>
              <w:rPr>
                <w:sz w:val="22"/>
                <w:szCs w:val="22"/>
              </w:rPr>
            </w:pPr>
            <w:r w:rsidRPr="00A67F9A">
              <w:rPr>
                <w:sz w:val="22"/>
                <w:szCs w:val="22"/>
              </w:rPr>
              <w:t xml:space="preserve">0.65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c>
          <w:tcPr>
            <w:tcW w:w="2160" w:type="dxa"/>
            <w:vAlign w:val="center"/>
          </w:tcPr>
          <w:p w14:paraId="2391CCCC" w14:textId="77777777" w:rsidR="006E02A0" w:rsidRPr="00A67F9A" w:rsidRDefault="006E02A0" w:rsidP="006E02A0">
            <w:pPr>
              <w:jc w:val="center"/>
              <w:rPr>
                <w:sz w:val="22"/>
                <w:szCs w:val="22"/>
              </w:rPr>
            </w:pPr>
            <w:r w:rsidRPr="00A67F9A">
              <w:rPr>
                <w:sz w:val="22"/>
                <w:szCs w:val="22"/>
              </w:rPr>
              <w:t xml:space="preserve">1.38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c>
          <w:tcPr>
            <w:tcW w:w="2340" w:type="dxa"/>
            <w:vAlign w:val="center"/>
          </w:tcPr>
          <w:p w14:paraId="2B6A63E9" w14:textId="77777777" w:rsidR="006E02A0" w:rsidRPr="00A67F9A" w:rsidRDefault="006E02A0" w:rsidP="006E02A0">
            <w:pPr>
              <w:jc w:val="center"/>
              <w:rPr>
                <w:sz w:val="22"/>
                <w:szCs w:val="22"/>
              </w:rPr>
            </w:pPr>
            <w:r w:rsidRPr="00A67F9A">
              <w:rPr>
                <w:sz w:val="22"/>
                <w:szCs w:val="22"/>
              </w:rPr>
              <w:t xml:space="preserve">2.07 </w:t>
            </w:r>
            <w:proofErr w:type="spellStart"/>
            <w:r w:rsidRPr="00A67F9A">
              <w:rPr>
                <w:sz w:val="22"/>
                <w:szCs w:val="22"/>
              </w:rPr>
              <w:t>lb</w:t>
            </w:r>
            <w:proofErr w:type="spellEnd"/>
            <w:r w:rsidRPr="00A67F9A">
              <w:rPr>
                <w:sz w:val="22"/>
                <w:szCs w:val="22"/>
              </w:rPr>
              <w:t>/</w:t>
            </w:r>
            <w:proofErr w:type="spellStart"/>
            <w:r w:rsidRPr="00A67F9A">
              <w:rPr>
                <w:sz w:val="22"/>
                <w:szCs w:val="22"/>
              </w:rPr>
              <w:t>hr</w:t>
            </w:r>
            <w:proofErr w:type="spellEnd"/>
          </w:p>
        </w:tc>
      </w:tr>
    </w:tbl>
    <w:p w14:paraId="59245BA1" w14:textId="2F7E284D" w:rsidR="00D517FC" w:rsidRDefault="006E02A0" w:rsidP="006E02A0">
      <w:pPr>
        <w:ind w:left="1080"/>
        <w:rPr>
          <w:sz w:val="24"/>
          <w:szCs w:val="24"/>
        </w:rPr>
      </w:pPr>
      <w:r>
        <w:rPr>
          <w:sz w:val="24"/>
          <w:szCs w:val="24"/>
        </w:rPr>
        <w:t>[06-096 C.M.R. ch. 115, BPT]</w:t>
      </w:r>
    </w:p>
    <w:p w14:paraId="3D8DBC26" w14:textId="77777777" w:rsidR="006E02A0" w:rsidRPr="00E25768" w:rsidRDefault="006E02A0" w:rsidP="00914424">
      <w:pPr>
        <w:ind w:left="720"/>
        <w:rPr>
          <w:sz w:val="24"/>
          <w:szCs w:val="24"/>
        </w:rPr>
      </w:pPr>
    </w:p>
    <w:p w14:paraId="04DA1A12" w14:textId="2BB349D4" w:rsidR="00D517FC" w:rsidRDefault="00D517FC" w:rsidP="0005672C">
      <w:pPr>
        <w:pStyle w:val="Heading5"/>
        <w:numPr>
          <w:ilvl w:val="0"/>
          <w:numId w:val="34"/>
        </w:numPr>
        <w:ind w:left="1080"/>
        <w:jc w:val="both"/>
      </w:pPr>
      <w:r>
        <w:t>Visible emissions from Turbines #1 and #2 shall</w:t>
      </w:r>
      <w:r w:rsidR="00A67F9A">
        <w:t xml:space="preserve"> each</w:t>
      </w:r>
      <w:r>
        <w:t xml:space="preserve"> not exceed 10% opacity on a six</w:t>
      </w:r>
      <w:r w:rsidR="003158E8">
        <w:noBreakHyphen/>
      </w:r>
      <w:r>
        <w:t>minute block average basis. [06-096 C.M.R. ch. 101, § 4(A)(4)]</w:t>
      </w:r>
    </w:p>
    <w:p w14:paraId="32B43B45" w14:textId="77777777" w:rsidR="00D517FC" w:rsidRPr="00D517FC" w:rsidRDefault="00D517FC" w:rsidP="007E7761">
      <w:pPr>
        <w:jc w:val="both"/>
      </w:pPr>
    </w:p>
    <w:p w14:paraId="06C4C03C" w14:textId="77777777" w:rsidR="0005672C" w:rsidRDefault="0005672C" w:rsidP="008D2C07">
      <w:pPr>
        <w:pStyle w:val="Heading5"/>
        <w:numPr>
          <w:ilvl w:val="0"/>
          <w:numId w:val="34"/>
        </w:numPr>
        <w:ind w:left="1080"/>
        <w:jc w:val="both"/>
      </w:pPr>
      <w:r>
        <w:t>Compliance with the emission limits associated with Turbines #1 and #2 shall be demonstrated in accordance with the appropriate test methods upon request by the Department. [06-096 C.M.R. ch. 115, BPT]</w:t>
      </w:r>
    </w:p>
    <w:p w14:paraId="0084EEAB" w14:textId="77777777" w:rsidR="0005672C" w:rsidRDefault="0005672C" w:rsidP="0005672C">
      <w:pPr>
        <w:pStyle w:val="Heading5"/>
        <w:numPr>
          <w:ilvl w:val="0"/>
          <w:numId w:val="0"/>
        </w:numPr>
        <w:ind w:left="720"/>
        <w:jc w:val="both"/>
      </w:pPr>
    </w:p>
    <w:p w14:paraId="067844C7" w14:textId="5BCB0085" w:rsidR="00D517FC" w:rsidRDefault="00D517FC" w:rsidP="008D2C07">
      <w:pPr>
        <w:pStyle w:val="Heading5"/>
        <w:numPr>
          <w:ilvl w:val="0"/>
          <w:numId w:val="34"/>
        </w:numPr>
        <w:ind w:left="1080"/>
        <w:jc w:val="both"/>
      </w:pPr>
      <w:r>
        <w:t xml:space="preserve">M&amp;N shall keep records of the number of </w:t>
      </w:r>
      <w:r w:rsidR="00914424">
        <w:t>hours</w:t>
      </w:r>
      <w:r>
        <w:t xml:space="preserve"> during the calendar year that the ambient temperature is at or below 0 °F and</w:t>
      </w:r>
      <w:r w:rsidR="008D2C07">
        <w:t xml:space="preserve"> the number of hours during the calendar year that the ambient temperature is</w:t>
      </w:r>
      <w:r>
        <w:t xml:space="preserve"> at or below -20 °F. Ambient temperature will be measured at the turbine inlet primarily, but</w:t>
      </w:r>
      <w:r w:rsidR="008D2C07">
        <w:t xml:space="preserve"> meteorological data from an appropriate </w:t>
      </w:r>
      <w:r w:rsidR="008D2C07">
        <w:lastRenderedPageBreak/>
        <w:t>representative location may be used to fill</w:t>
      </w:r>
      <w:r>
        <w:t xml:space="preserve"> any gaps in M&amp;N’s temperature data.</w:t>
      </w:r>
      <w:r w:rsidR="008D2C07">
        <w:t xml:space="preserve"> </w:t>
      </w:r>
      <w:r>
        <w:t>[06</w:t>
      </w:r>
      <w:r>
        <w:noBreakHyphen/>
        <w:t>096 C.M.R. ch. 115, BPT]</w:t>
      </w:r>
    </w:p>
    <w:p w14:paraId="450FF882" w14:textId="77777777" w:rsidR="00D517FC" w:rsidRPr="00D517FC" w:rsidRDefault="00D517FC" w:rsidP="007E7761">
      <w:pPr>
        <w:jc w:val="both"/>
      </w:pPr>
    </w:p>
    <w:p w14:paraId="200E78E0" w14:textId="4F434110" w:rsidR="0067062C" w:rsidRDefault="00914424" w:rsidP="008D2C07">
      <w:pPr>
        <w:pStyle w:val="Heading5"/>
        <w:numPr>
          <w:ilvl w:val="0"/>
          <w:numId w:val="34"/>
        </w:numPr>
        <w:ind w:left="1080"/>
        <w:jc w:val="both"/>
      </w:pPr>
      <w:r>
        <w:t xml:space="preserve">M&amp;N shall not operate Turbines #1 or #2 </w:t>
      </w:r>
      <w:r w:rsidR="0067062C">
        <w:t>in SoLoNO</w:t>
      </w:r>
      <w:r w:rsidR="0067062C">
        <w:rPr>
          <w:vertAlign w:val="subscript"/>
        </w:rPr>
        <w:t>x</w:t>
      </w:r>
      <w:r w:rsidR="0067062C">
        <w:rPr>
          <w:vertAlign w:val="superscript"/>
        </w:rPr>
        <w:t>TM</w:t>
      </w:r>
      <w:r w:rsidR="0067062C">
        <w:t xml:space="preserve"> Disabled mode except for periods of startup, shutdown, low temperature, and low</w:t>
      </w:r>
      <w:r w:rsidR="003F3F7B">
        <w:t>-</w:t>
      </w:r>
      <w:r w:rsidR="0067062C">
        <w:t>load operation as recommended by the manufacturer. Compliance shall be demonstrated by continuously monitoring the SoLoNO</w:t>
      </w:r>
      <w:r w:rsidR="0067062C">
        <w:rPr>
          <w:vertAlign w:val="subscript"/>
        </w:rPr>
        <w:t>x</w:t>
      </w:r>
      <w:r w:rsidR="0067062C">
        <w:rPr>
          <w:vertAlign w:val="superscript"/>
        </w:rPr>
        <w:t>TM</w:t>
      </w:r>
      <w:r w:rsidR="0067062C">
        <w:t xml:space="preserve"> system and whether it is Enabled/Disabled.</w:t>
      </w:r>
      <w:r w:rsidR="00AD77BB">
        <w:t xml:space="preserve"> [06</w:t>
      </w:r>
      <w:r w:rsidR="003F3F7B">
        <w:noBreakHyphen/>
      </w:r>
      <w:r w:rsidR="00AD77BB">
        <w:t>096</w:t>
      </w:r>
      <w:r w:rsidR="003F3F7B">
        <w:t> </w:t>
      </w:r>
      <w:r w:rsidR="00AD77BB">
        <w:t>C.M.R. ch. 115, BPT]</w:t>
      </w:r>
    </w:p>
    <w:p w14:paraId="4E5B33D8" w14:textId="77777777" w:rsidR="00AD77BB" w:rsidRPr="00AD77BB" w:rsidRDefault="00AD77BB" w:rsidP="007E7761">
      <w:pPr>
        <w:jc w:val="both"/>
      </w:pPr>
    </w:p>
    <w:p w14:paraId="139731EA" w14:textId="3427EA8B" w:rsidR="0067062C" w:rsidRDefault="0067062C" w:rsidP="008D2C07">
      <w:pPr>
        <w:pStyle w:val="Heading5"/>
        <w:numPr>
          <w:ilvl w:val="0"/>
          <w:numId w:val="34"/>
        </w:numPr>
        <w:ind w:left="1080"/>
        <w:jc w:val="both"/>
      </w:pPr>
      <w:r>
        <w:t xml:space="preserve">M&amp;N shall continuously monitor </w:t>
      </w:r>
      <w:r w:rsidR="00A67F9A">
        <w:t>the</w:t>
      </w:r>
      <w:r>
        <w:t xml:space="preserve"> SoLoNO</w:t>
      </w:r>
      <w:r>
        <w:rPr>
          <w:vertAlign w:val="subscript"/>
        </w:rPr>
        <w:t>x</w:t>
      </w:r>
      <w:r>
        <w:rPr>
          <w:vertAlign w:val="superscript"/>
        </w:rPr>
        <w:t>TM</w:t>
      </w:r>
      <w:r>
        <w:t xml:space="preserve"> system on Turbines #1 and #2 during all operating times</w:t>
      </w:r>
      <w:r w:rsidR="003F3F7B">
        <w:t>, whether it is Enabled/Disabled and Active/Inactive.</w:t>
      </w:r>
      <w:r>
        <w:t xml:space="preserve"> M&amp;N shall keep records of the date, ti</w:t>
      </w:r>
      <w:r w:rsidR="00654C14">
        <w:t>m</w:t>
      </w:r>
      <w:r>
        <w:t>e, and duration of all startups</w:t>
      </w:r>
      <w:r w:rsidR="003F3F7B">
        <w:t xml:space="preserve">, </w:t>
      </w:r>
      <w:r>
        <w:t>shutdowns</w:t>
      </w:r>
      <w:r w:rsidR="003F3F7B">
        <w:t>, and low load operation</w:t>
      </w:r>
      <w:r>
        <w:t>.</w:t>
      </w:r>
      <w:r w:rsidR="00AD77BB">
        <w:t xml:space="preserve"> [06-096 C.M.R. ch. 115, BPT]</w:t>
      </w:r>
    </w:p>
    <w:p w14:paraId="304F7DE5" w14:textId="77777777" w:rsidR="00AD77BB" w:rsidRPr="00AD77BB" w:rsidRDefault="00AD77BB" w:rsidP="007E7761">
      <w:pPr>
        <w:jc w:val="both"/>
      </w:pPr>
    </w:p>
    <w:p w14:paraId="0A64C13F" w14:textId="4FE8C1BF" w:rsidR="00D5089A" w:rsidRDefault="001D22A0" w:rsidP="008D2C07">
      <w:pPr>
        <w:pStyle w:val="Heading5"/>
        <w:numPr>
          <w:ilvl w:val="0"/>
          <w:numId w:val="34"/>
        </w:numPr>
        <w:ind w:left="1080"/>
        <w:jc w:val="both"/>
      </w:pPr>
      <w:r>
        <w:t xml:space="preserve">M&amp;N shall keep documentation </w:t>
      </w:r>
      <w:proofErr w:type="gramStart"/>
      <w:r>
        <w:t>of</w:t>
      </w:r>
      <w:proofErr w:type="gramEnd"/>
      <w:r>
        <w:t xml:space="preserve"> all maintenance and repairs</w:t>
      </w:r>
      <w:r w:rsidR="008D2C07">
        <w:t>,</w:t>
      </w:r>
      <w:r>
        <w:t xml:space="preserve"> both planned and unplanned</w:t>
      </w:r>
      <w:r w:rsidR="00C94472">
        <w:t xml:space="preserve"> and</w:t>
      </w:r>
      <w:r>
        <w:t xml:space="preserve"> including parts replacement</w:t>
      </w:r>
      <w:r w:rsidR="00C94472">
        <w:t>,</w:t>
      </w:r>
      <w:r>
        <w:t xml:space="preserve"> performed on either Turbine #1 or #2 and any associated control equipment. The documentation shall include the date maintenance occurred and </w:t>
      </w:r>
      <w:r w:rsidR="00B735E8">
        <w:t>a description of the</w:t>
      </w:r>
      <w:r>
        <w:t xml:space="preserve"> </w:t>
      </w:r>
      <w:r w:rsidR="00C94472">
        <w:t>action</w:t>
      </w:r>
      <w:r>
        <w:t xml:space="preserve"> performed </w:t>
      </w:r>
      <w:r w:rsidR="00B735E8">
        <w:t>including</w:t>
      </w:r>
      <w:r>
        <w:t xml:space="preserve"> which </w:t>
      </w:r>
      <w:r w:rsidRPr="001E4CE6">
        <w:t>parts were replaced</w:t>
      </w:r>
      <w:r w:rsidR="00B735E8">
        <w:t>, if applicable</w:t>
      </w:r>
      <w:r>
        <w:t xml:space="preserve">. These records shall be made available to the </w:t>
      </w:r>
      <w:r w:rsidR="00B735E8">
        <w:t>D</w:t>
      </w:r>
      <w:r>
        <w:t>epartment upon request.</w:t>
      </w:r>
      <w:r w:rsidR="00AD77BB">
        <w:t xml:space="preserve"> [06-096 C.M.R. ch. 115, BPT]</w:t>
      </w:r>
    </w:p>
    <w:p w14:paraId="7757596C" w14:textId="77777777" w:rsidR="00AD77BB" w:rsidRPr="00AD77BB" w:rsidRDefault="00AD77BB" w:rsidP="007E7761">
      <w:pPr>
        <w:jc w:val="both"/>
      </w:pPr>
    </w:p>
    <w:p w14:paraId="2D9CE7CD" w14:textId="771B30DC" w:rsidR="00595799" w:rsidRDefault="00595799" w:rsidP="00C94472">
      <w:pPr>
        <w:pStyle w:val="Heading5"/>
        <w:numPr>
          <w:ilvl w:val="0"/>
          <w:numId w:val="34"/>
        </w:numPr>
        <w:ind w:left="1080"/>
        <w:jc w:val="both"/>
      </w:pPr>
      <w:r>
        <w:t>Turbines #1 and #2 are each subject to, and shall comply with, the applicable requirements of 40 C.F.R. Part 60, Subpart GG.</w:t>
      </w:r>
    </w:p>
    <w:p w14:paraId="3471848B" w14:textId="77777777" w:rsidR="00595799" w:rsidRPr="00595799" w:rsidRDefault="00595799" w:rsidP="00595799"/>
    <w:p w14:paraId="44E6E298" w14:textId="44DEACED" w:rsidR="001D22A0" w:rsidRDefault="00DA37CE" w:rsidP="00C94472">
      <w:pPr>
        <w:pStyle w:val="Heading5"/>
        <w:numPr>
          <w:ilvl w:val="0"/>
          <w:numId w:val="34"/>
        </w:numPr>
        <w:ind w:left="1080"/>
        <w:jc w:val="both"/>
      </w:pPr>
      <w:r>
        <w:t xml:space="preserve">M&amp;N shall maintain a current FERC </w:t>
      </w:r>
      <w:r w:rsidR="00B735E8">
        <w:t>g</w:t>
      </w:r>
      <w:r>
        <w:t xml:space="preserve">as </w:t>
      </w:r>
      <w:r w:rsidR="00B735E8">
        <w:t>t</w:t>
      </w:r>
      <w:r>
        <w:t>ariff</w:t>
      </w:r>
      <w:r w:rsidR="00B735E8">
        <w:t xml:space="preserve"> sheet</w:t>
      </w:r>
      <w:r>
        <w:t xml:space="preserve"> </w:t>
      </w:r>
      <w:r w:rsidR="00B735E8">
        <w:t>specify</w:t>
      </w:r>
      <w:r>
        <w:t>ing gas quality, which documents the total sulfur content is 2</w:t>
      </w:r>
      <w:r w:rsidR="00BC4ED2">
        <w:t>0</w:t>
      </w:r>
      <w:r>
        <w:t>.0 grains of sulfur or less per 100 scf of gas or otherwise comply with the specified methods for demonstrating compliance with the fuel sulfur content requirements of 40 C.F.R. § 60.334(h)(3).</w:t>
      </w:r>
    </w:p>
    <w:p w14:paraId="61014E2D" w14:textId="77777777" w:rsidR="00AD77BB" w:rsidRPr="00AD77BB" w:rsidRDefault="00AD77BB" w:rsidP="007E7761">
      <w:pPr>
        <w:jc w:val="both"/>
      </w:pPr>
    </w:p>
    <w:p w14:paraId="57CE3AA7" w14:textId="525AB3BD" w:rsidR="00DA37CE" w:rsidRDefault="00DA37CE" w:rsidP="00C94472">
      <w:pPr>
        <w:pStyle w:val="Heading5"/>
        <w:numPr>
          <w:ilvl w:val="0"/>
          <w:numId w:val="34"/>
        </w:numPr>
        <w:ind w:left="1080"/>
        <w:jc w:val="both"/>
      </w:pPr>
      <w:r>
        <w:t xml:space="preserve">M&amp;N may install like-kind manufacturer-supplied replacement components for the turbines that occur either as part of scheduled maintenance of a turbine or in the event of a malfunction or outage and subsequent repair. M&amp;N shall </w:t>
      </w:r>
      <w:r w:rsidR="00C94472">
        <w:t>suppl</w:t>
      </w:r>
      <w:r w:rsidR="000026FF">
        <w:t xml:space="preserve">y the </w:t>
      </w:r>
      <w:proofErr w:type="gramStart"/>
      <w:r w:rsidR="000026FF">
        <w:t>Department</w:t>
      </w:r>
      <w:proofErr w:type="gramEnd"/>
      <w:r w:rsidR="000026FF">
        <w:t xml:space="preserve"> </w:t>
      </w:r>
      <w:r w:rsidR="00C94472">
        <w:t>written notification</w:t>
      </w:r>
      <w:r w:rsidR="000026FF">
        <w:t xml:space="preserve"> in advance of any replacement of turbine components and shall still be subject to and responsible for any applicable NSPS provisions with respect to replacement of the turbine or any components.</w:t>
      </w:r>
      <w:r w:rsidR="00C94472">
        <w:t xml:space="preserve"> [06-096 C.M.R. ch. 115, BPT]</w:t>
      </w:r>
    </w:p>
    <w:p w14:paraId="6C4DE03C" w14:textId="2077471B" w:rsidR="00B82CCB" w:rsidRDefault="00B82CCB">
      <w:pPr>
        <w:rPr>
          <w:sz w:val="24"/>
        </w:rPr>
      </w:pPr>
    </w:p>
    <w:p w14:paraId="23C5F2B7" w14:textId="77777777" w:rsidR="00595799" w:rsidRDefault="00595799">
      <w:pPr>
        <w:rPr>
          <w:sz w:val="24"/>
        </w:rPr>
      </w:pPr>
      <w:r>
        <w:br w:type="page"/>
      </w:r>
    </w:p>
    <w:p w14:paraId="6B91501D" w14:textId="45A69C46" w:rsidR="000026FF" w:rsidRDefault="000026FF" w:rsidP="00C94472">
      <w:pPr>
        <w:pStyle w:val="Heading5"/>
        <w:numPr>
          <w:ilvl w:val="0"/>
          <w:numId w:val="34"/>
        </w:numPr>
        <w:ind w:left="1080"/>
      </w:pPr>
      <w:r>
        <w:lastRenderedPageBreak/>
        <w:t>Parameter Monitors</w:t>
      </w:r>
    </w:p>
    <w:p w14:paraId="1B5D5350" w14:textId="77777777" w:rsidR="00B82CCB" w:rsidRPr="00B82CCB" w:rsidRDefault="00B82CCB" w:rsidP="00B82CCB"/>
    <w:p w14:paraId="02240932" w14:textId="7800E68C" w:rsidR="0043492B" w:rsidRDefault="000026FF" w:rsidP="00C94472">
      <w:pPr>
        <w:pStyle w:val="Heading6"/>
        <w:numPr>
          <w:ilvl w:val="0"/>
          <w:numId w:val="38"/>
        </w:numPr>
        <w:jc w:val="both"/>
      </w:pPr>
      <w:r>
        <w:t>M&amp;N shall monitor and record the following</w:t>
      </w:r>
      <w:r w:rsidR="00C94472">
        <w:t xml:space="preserve"> parameters</w:t>
      </w:r>
      <w:r>
        <w:t>.</w:t>
      </w:r>
      <w:r w:rsidR="00C94472">
        <w:t xml:space="preserve"> [06</w:t>
      </w:r>
      <w:r w:rsidR="00C94472">
        <w:noBreakHyphen/>
        <w:t>096 C.M.R. ch. 115, BPT]</w:t>
      </w:r>
    </w:p>
    <w:p w14:paraId="5B72BD71" w14:textId="77777777" w:rsidR="00F03EF4" w:rsidRPr="00F03EF4" w:rsidRDefault="00F03EF4" w:rsidP="00F03EF4"/>
    <w:tbl>
      <w:tblPr>
        <w:tblStyle w:val="TableGrid"/>
        <w:tblW w:w="0" w:type="auto"/>
        <w:tblInd w:w="11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38"/>
        <w:gridCol w:w="1650"/>
        <w:gridCol w:w="1649"/>
        <w:gridCol w:w="1136"/>
      </w:tblGrid>
      <w:tr w:rsidR="00A7675E" w:rsidRPr="00B735E8" w14:paraId="4785A6CF" w14:textId="77777777" w:rsidTr="00A7675E">
        <w:tc>
          <w:tcPr>
            <w:tcW w:w="2838" w:type="dxa"/>
            <w:shd w:val="clear" w:color="auto" w:fill="D9D9D9" w:themeFill="background1" w:themeFillShade="D9"/>
            <w:vAlign w:val="bottom"/>
          </w:tcPr>
          <w:p w14:paraId="0CAA0E09" w14:textId="2117EB3D" w:rsidR="00A7675E" w:rsidRPr="00B735E8" w:rsidRDefault="00A7675E" w:rsidP="00AD77BB">
            <w:pPr>
              <w:pStyle w:val="Heading6"/>
              <w:numPr>
                <w:ilvl w:val="0"/>
                <w:numId w:val="0"/>
              </w:numPr>
              <w:jc w:val="center"/>
              <w:rPr>
                <w:b/>
                <w:bCs/>
                <w:sz w:val="22"/>
                <w:szCs w:val="22"/>
              </w:rPr>
            </w:pPr>
            <w:r w:rsidRPr="00B735E8">
              <w:rPr>
                <w:b/>
                <w:bCs/>
                <w:sz w:val="22"/>
                <w:szCs w:val="22"/>
              </w:rPr>
              <w:t>Parameter</w:t>
            </w:r>
          </w:p>
        </w:tc>
        <w:tc>
          <w:tcPr>
            <w:tcW w:w="1650" w:type="dxa"/>
            <w:shd w:val="clear" w:color="auto" w:fill="D9D9D9" w:themeFill="background1" w:themeFillShade="D9"/>
            <w:vAlign w:val="bottom"/>
          </w:tcPr>
          <w:p w14:paraId="72E9284A" w14:textId="0B96769F" w:rsidR="00A7675E" w:rsidRPr="00B735E8" w:rsidRDefault="00A7675E" w:rsidP="00AD77BB">
            <w:pPr>
              <w:pStyle w:val="Heading6"/>
              <w:numPr>
                <w:ilvl w:val="0"/>
                <w:numId w:val="0"/>
              </w:numPr>
              <w:jc w:val="center"/>
              <w:rPr>
                <w:b/>
                <w:bCs/>
                <w:sz w:val="22"/>
                <w:szCs w:val="22"/>
              </w:rPr>
            </w:pPr>
            <w:r w:rsidRPr="00B735E8">
              <w:rPr>
                <w:b/>
                <w:bCs/>
                <w:sz w:val="22"/>
                <w:szCs w:val="22"/>
              </w:rPr>
              <w:t>Monitor</w:t>
            </w:r>
          </w:p>
        </w:tc>
        <w:tc>
          <w:tcPr>
            <w:tcW w:w="1649" w:type="dxa"/>
            <w:shd w:val="clear" w:color="auto" w:fill="D9D9D9" w:themeFill="background1" w:themeFillShade="D9"/>
            <w:vAlign w:val="bottom"/>
          </w:tcPr>
          <w:p w14:paraId="75BB817C" w14:textId="7B6F7902" w:rsidR="00A7675E" w:rsidRPr="00B735E8" w:rsidRDefault="00A7675E" w:rsidP="00AD77BB">
            <w:pPr>
              <w:pStyle w:val="Heading6"/>
              <w:numPr>
                <w:ilvl w:val="0"/>
                <w:numId w:val="0"/>
              </w:numPr>
              <w:jc w:val="center"/>
              <w:rPr>
                <w:b/>
                <w:bCs/>
                <w:sz w:val="22"/>
                <w:szCs w:val="22"/>
              </w:rPr>
            </w:pPr>
            <w:r w:rsidRPr="00B735E8">
              <w:rPr>
                <w:b/>
                <w:bCs/>
                <w:sz w:val="22"/>
                <w:szCs w:val="22"/>
              </w:rPr>
              <w:t>Record Monitor Data</w:t>
            </w:r>
          </w:p>
        </w:tc>
        <w:tc>
          <w:tcPr>
            <w:tcW w:w="1136" w:type="dxa"/>
            <w:shd w:val="clear" w:color="auto" w:fill="D9D9D9" w:themeFill="background1" w:themeFillShade="D9"/>
            <w:vAlign w:val="bottom"/>
          </w:tcPr>
          <w:p w14:paraId="356373C0" w14:textId="6E66F5B9" w:rsidR="00A7675E" w:rsidRPr="00B735E8" w:rsidRDefault="00A7675E" w:rsidP="00AD77BB">
            <w:pPr>
              <w:pStyle w:val="Heading6"/>
              <w:numPr>
                <w:ilvl w:val="0"/>
                <w:numId w:val="0"/>
              </w:numPr>
              <w:jc w:val="center"/>
              <w:rPr>
                <w:b/>
                <w:bCs/>
                <w:sz w:val="22"/>
                <w:szCs w:val="22"/>
              </w:rPr>
            </w:pPr>
            <w:r w:rsidRPr="00B735E8">
              <w:rPr>
                <w:b/>
                <w:bCs/>
                <w:sz w:val="22"/>
                <w:szCs w:val="22"/>
              </w:rPr>
              <w:t>Total</w:t>
            </w:r>
          </w:p>
        </w:tc>
      </w:tr>
      <w:tr w:rsidR="00A7675E" w:rsidRPr="00B735E8" w14:paraId="148D3FA2" w14:textId="77777777" w:rsidTr="00A7675E">
        <w:tc>
          <w:tcPr>
            <w:tcW w:w="2838" w:type="dxa"/>
            <w:vAlign w:val="center"/>
          </w:tcPr>
          <w:p w14:paraId="22155A39" w14:textId="77777777" w:rsidR="00A7675E" w:rsidRDefault="00A7675E" w:rsidP="00AD77BB">
            <w:pPr>
              <w:pStyle w:val="Heading6"/>
              <w:numPr>
                <w:ilvl w:val="0"/>
                <w:numId w:val="0"/>
              </w:numPr>
              <w:jc w:val="center"/>
              <w:rPr>
                <w:sz w:val="22"/>
                <w:szCs w:val="22"/>
              </w:rPr>
            </w:pPr>
            <w:r w:rsidRPr="00B735E8">
              <w:rPr>
                <w:sz w:val="22"/>
                <w:szCs w:val="22"/>
              </w:rPr>
              <w:t>Natural Gas Fuel Flow Rate to</w:t>
            </w:r>
            <w:r>
              <w:rPr>
                <w:sz w:val="22"/>
                <w:szCs w:val="22"/>
              </w:rPr>
              <w:t xml:space="preserve"> Each</w:t>
            </w:r>
            <w:r w:rsidRPr="00B735E8">
              <w:rPr>
                <w:sz w:val="22"/>
                <w:szCs w:val="22"/>
              </w:rPr>
              <w:t xml:space="preserve"> Turbine </w:t>
            </w:r>
          </w:p>
          <w:p w14:paraId="6D5D24CB" w14:textId="7EA52F52" w:rsidR="00A7675E" w:rsidRPr="00B735E8" w:rsidRDefault="00A7675E" w:rsidP="00AD77BB">
            <w:pPr>
              <w:pStyle w:val="Heading6"/>
              <w:numPr>
                <w:ilvl w:val="0"/>
                <w:numId w:val="0"/>
              </w:numPr>
              <w:jc w:val="center"/>
              <w:rPr>
                <w:sz w:val="22"/>
                <w:szCs w:val="22"/>
              </w:rPr>
            </w:pPr>
            <w:r w:rsidRPr="00B735E8">
              <w:rPr>
                <w:sz w:val="22"/>
                <w:szCs w:val="22"/>
              </w:rPr>
              <w:t>(</w:t>
            </w:r>
            <w:r>
              <w:rPr>
                <w:sz w:val="22"/>
                <w:szCs w:val="22"/>
              </w:rPr>
              <w:t>actual</w:t>
            </w:r>
            <w:r w:rsidRPr="00B735E8">
              <w:rPr>
                <w:sz w:val="22"/>
                <w:szCs w:val="22"/>
              </w:rPr>
              <w:t xml:space="preserve"> cubic feet input)</w:t>
            </w:r>
          </w:p>
        </w:tc>
        <w:tc>
          <w:tcPr>
            <w:tcW w:w="1650" w:type="dxa"/>
            <w:vAlign w:val="center"/>
          </w:tcPr>
          <w:p w14:paraId="29597888" w14:textId="07785371" w:rsidR="00A7675E" w:rsidRPr="00595799" w:rsidRDefault="00A7675E" w:rsidP="00AD77BB">
            <w:pPr>
              <w:pStyle w:val="Heading6"/>
              <w:numPr>
                <w:ilvl w:val="0"/>
                <w:numId w:val="0"/>
              </w:numPr>
              <w:jc w:val="center"/>
              <w:rPr>
                <w:sz w:val="22"/>
                <w:szCs w:val="22"/>
                <w:vertAlign w:val="superscript"/>
              </w:rPr>
            </w:pPr>
            <w:r w:rsidRPr="00B735E8">
              <w:rPr>
                <w:sz w:val="22"/>
                <w:szCs w:val="22"/>
              </w:rPr>
              <w:t>Continuously</w:t>
            </w:r>
            <w:r>
              <w:rPr>
                <w:sz w:val="22"/>
                <w:szCs w:val="22"/>
              </w:rPr>
              <w:t xml:space="preserve"> </w:t>
            </w:r>
            <w:r w:rsidR="00595799">
              <w:rPr>
                <w:sz w:val="22"/>
                <w:szCs w:val="22"/>
                <w:vertAlign w:val="superscript"/>
              </w:rPr>
              <w:t>A</w:t>
            </w:r>
          </w:p>
        </w:tc>
        <w:tc>
          <w:tcPr>
            <w:tcW w:w="1649" w:type="dxa"/>
            <w:vAlign w:val="center"/>
          </w:tcPr>
          <w:p w14:paraId="6871CBC0" w14:textId="7C409FBC" w:rsidR="00A7675E" w:rsidRPr="00595799" w:rsidRDefault="00A7675E" w:rsidP="00AD77BB">
            <w:pPr>
              <w:pStyle w:val="Heading6"/>
              <w:numPr>
                <w:ilvl w:val="0"/>
                <w:numId w:val="0"/>
              </w:numPr>
              <w:jc w:val="center"/>
              <w:rPr>
                <w:sz w:val="22"/>
                <w:szCs w:val="22"/>
                <w:vertAlign w:val="superscript"/>
              </w:rPr>
            </w:pPr>
            <w:r w:rsidRPr="00B735E8">
              <w:rPr>
                <w:sz w:val="22"/>
                <w:szCs w:val="22"/>
              </w:rPr>
              <w:t>Continuously</w:t>
            </w:r>
            <w:r>
              <w:rPr>
                <w:sz w:val="22"/>
                <w:szCs w:val="22"/>
              </w:rPr>
              <w:t xml:space="preserve"> </w:t>
            </w:r>
            <w:r w:rsidR="00595799">
              <w:rPr>
                <w:sz w:val="22"/>
                <w:szCs w:val="22"/>
                <w:vertAlign w:val="superscript"/>
              </w:rPr>
              <w:t>A</w:t>
            </w:r>
          </w:p>
        </w:tc>
        <w:tc>
          <w:tcPr>
            <w:tcW w:w="1136" w:type="dxa"/>
            <w:vAlign w:val="center"/>
          </w:tcPr>
          <w:p w14:paraId="70A2767D" w14:textId="4C929EEF" w:rsidR="00A7675E" w:rsidRPr="00B735E8" w:rsidRDefault="00A7675E" w:rsidP="00AD77BB">
            <w:pPr>
              <w:pStyle w:val="Heading6"/>
              <w:numPr>
                <w:ilvl w:val="0"/>
                <w:numId w:val="0"/>
              </w:numPr>
              <w:jc w:val="center"/>
              <w:rPr>
                <w:sz w:val="22"/>
                <w:szCs w:val="22"/>
              </w:rPr>
            </w:pPr>
            <w:r w:rsidRPr="00B735E8">
              <w:rPr>
                <w:sz w:val="22"/>
                <w:szCs w:val="22"/>
              </w:rPr>
              <w:t>Monthly</w:t>
            </w:r>
          </w:p>
        </w:tc>
      </w:tr>
      <w:tr w:rsidR="00595799" w:rsidRPr="00B735E8" w14:paraId="69A8EC22" w14:textId="77777777" w:rsidTr="00A7675E">
        <w:tc>
          <w:tcPr>
            <w:tcW w:w="2838" w:type="dxa"/>
            <w:vAlign w:val="center"/>
          </w:tcPr>
          <w:p w14:paraId="12FA9578" w14:textId="050F2C4C" w:rsidR="00595799" w:rsidRPr="00595799" w:rsidRDefault="00595799" w:rsidP="00AD77BB">
            <w:pPr>
              <w:pStyle w:val="Heading6"/>
              <w:numPr>
                <w:ilvl w:val="0"/>
                <w:numId w:val="0"/>
              </w:numPr>
              <w:jc w:val="center"/>
              <w:rPr>
                <w:sz w:val="22"/>
                <w:szCs w:val="22"/>
              </w:rPr>
            </w:pPr>
            <w:r>
              <w:rPr>
                <w:sz w:val="22"/>
                <w:szCs w:val="22"/>
              </w:rPr>
              <w:t>SoLoNOx</w:t>
            </w:r>
            <w:r>
              <w:rPr>
                <w:sz w:val="22"/>
                <w:szCs w:val="22"/>
                <w:vertAlign w:val="superscript"/>
              </w:rPr>
              <w:t>TM</w:t>
            </w:r>
            <w:r>
              <w:rPr>
                <w:sz w:val="22"/>
                <w:szCs w:val="22"/>
              </w:rPr>
              <w:t xml:space="preserve"> Enabled/Disabled Status on Each Turbine</w:t>
            </w:r>
          </w:p>
        </w:tc>
        <w:tc>
          <w:tcPr>
            <w:tcW w:w="1650" w:type="dxa"/>
            <w:vAlign w:val="center"/>
          </w:tcPr>
          <w:p w14:paraId="3244CA3A" w14:textId="49E4E8F6" w:rsidR="00595799" w:rsidRPr="00595799" w:rsidRDefault="00595799" w:rsidP="00AD77BB">
            <w:pPr>
              <w:pStyle w:val="Heading6"/>
              <w:numPr>
                <w:ilvl w:val="0"/>
                <w:numId w:val="0"/>
              </w:numPr>
              <w:jc w:val="center"/>
              <w:rPr>
                <w:b/>
                <w:sz w:val="22"/>
                <w:szCs w:val="22"/>
                <w:vertAlign w:val="superscript"/>
              </w:rPr>
            </w:pPr>
            <w:r>
              <w:rPr>
                <w:sz w:val="22"/>
                <w:szCs w:val="22"/>
              </w:rPr>
              <w:t xml:space="preserve">Continuously </w:t>
            </w:r>
            <w:r>
              <w:rPr>
                <w:b/>
                <w:sz w:val="22"/>
                <w:szCs w:val="22"/>
                <w:vertAlign w:val="superscript"/>
              </w:rPr>
              <w:t>B</w:t>
            </w:r>
          </w:p>
        </w:tc>
        <w:tc>
          <w:tcPr>
            <w:tcW w:w="1649" w:type="dxa"/>
            <w:vAlign w:val="center"/>
          </w:tcPr>
          <w:p w14:paraId="140EDE4D" w14:textId="63FB74CC" w:rsidR="00595799" w:rsidRPr="00B735E8" w:rsidRDefault="00595799" w:rsidP="00AD77BB">
            <w:pPr>
              <w:pStyle w:val="Heading6"/>
              <w:numPr>
                <w:ilvl w:val="0"/>
                <w:numId w:val="0"/>
              </w:numPr>
              <w:jc w:val="center"/>
              <w:rPr>
                <w:sz w:val="22"/>
                <w:szCs w:val="22"/>
              </w:rPr>
            </w:pPr>
            <w:r>
              <w:rPr>
                <w:sz w:val="22"/>
                <w:szCs w:val="22"/>
              </w:rPr>
              <w:t xml:space="preserve">Continuously </w:t>
            </w:r>
            <w:r>
              <w:rPr>
                <w:b/>
                <w:sz w:val="22"/>
                <w:szCs w:val="22"/>
                <w:vertAlign w:val="superscript"/>
              </w:rPr>
              <w:t>B</w:t>
            </w:r>
          </w:p>
        </w:tc>
        <w:tc>
          <w:tcPr>
            <w:tcW w:w="1136" w:type="dxa"/>
            <w:vAlign w:val="center"/>
          </w:tcPr>
          <w:p w14:paraId="1972F18A" w14:textId="1FB100EE" w:rsidR="00595799" w:rsidRPr="00B735E8" w:rsidRDefault="00595799" w:rsidP="00AD77BB">
            <w:pPr>
              <w:pStyle w:val="Heading6"/>
              <w:numPr>
                <w:ilvl w:val="0"/>
                <w:numId w:val="0"/>
              </w:numPr>
              <w:jc w:val="center"/>
              <w:rPr>
                <w:sz w:val="22"/>
                <w:szCs w:val="22"/>
              </w:rPr>
            </w:pPr>
            <w:r>
              <w:rPr>
                <w:sz w:val="22"/>
                <w:szCs w:val="22"/>
              </w:rPr>
              <w:t>Monthly (minutes)</w:t>
            </w:r>
          </w:p>
        </w:tc>
      </w:tr>
      <w:tr w:rsidR="00595799" w:rsidRPr="00B735E8" w14:paraId="7D62B97B" w14:textId="77777777" w:rsidTr="00A7675E">
        <w:tc>
          <w:tcPr>
            <w:tcW w:w="2838" w:type="dxa"/>
            <w:vAlign w:val="center"/>
          </w:tcPr>
          <w:p w14:paraId="1C536C69" w14:textId="6B401EEA" w:rsidR="00595799" w:rsidRPr="00B735E8" w:rsidRDefault="00595799" w:rsidP="00595799">
            <w:pPr>
              <w:pStyle w:val="Heading6"/>
              <w:numPr>
                <w:ilvl w:val="0"/>
                <w:numId w:val="0"/>
              </w:numPr>
              <w:jc w:val="center"/>
              <w:rPr>
                <w:sz w:val="22"/>
                <w:szCs w:val="22"/>
              </w:rPr>
            </w:pPr>
            <w:r>
              <w:rPr>
                <w:sz w:val="22"/>
                <w:szCs w:val="22"/>
              </w:rPr>
              <w:t>SoLoNOx</w:t>
            </w:r>
            <w:r>
              <w:rPr>
                <w:sz w:val="22"/>
                <w:szCs w:val="22"/>
                <w:vertAlign w:val="superscript"/>
              </w:rPr>
              <w:t>TM</w:t>
            </w:r>
            <w:r>
              <w:rPr>
                <w:sz w:val="22"/>
                <w:szCs w:val="22"/>
              </w:rPr>
              <w:t xml:space="preserve"> Active/Inactive Status on Each Turbine</w:t>
            </w:r>
          </w:p>
        </w:tc>
        <w:tc>
          <w:tcPr>
            <w:tcW w:w="1650" w:type="dxa"/>
            <w:vAlign w:val="center"/>
          </w:tcPr>
          <w:p w14:paraId="4772B5E3" w14:textId="55C4AABA" w:rsidR="00595799" w:rsidRPr="00B735E8" w:rsidRDefault="00595799" w:rsidP="00595799">
            <w:pPr>
              <w:pStyle w:val="Heading6"/>
              <w:numPr>
                <w:ilvl w:val="0"/>
                <w:numId w:val="0"/>
              </w:numPr>
              <w:jc w:val="center"/>
              <w:rPr>
                <w:sz w:val="22"/>
                <w:szCs w:val="22"/>
              </w:rPr>
            </w:pPr>
            <w:r>
              <w:rPr>
                <w:sz w:val="22"/>
                <w:szCs w:val="22"/>
              </w:rPr>
              <w:t xml:space="preserve">Continuously </w:t>
            </w:r>
            <w:r>
              <w:rPr>
                <w:b/>
                <w:sz w:val="22"/>
                <w:szCs w:val="22"/>
                <w:vertAlign w:val="superscript"/>
              </w:rPr>
              <w:t>B</w:t>
            </w:r>
          </w:p>
        </w:tc>
        <w:tc>
          <w:tcPr>
            <w:tcW w:w="1649" w:type="dxa"/>
            <w:vAlign w:val="center"/>
          </w:tcPr>
          <w:p w14:paraId="16B892B8" w14:textId="74D6800D" w:rsidR="00595799" w:rsidRPr="00B735E8" w:rsidRDefault="00595799" w:rsidP="00595799">
            <w:pPr>
              <w:pStyle w:val="Heading6"/>
              <w:numPr>
                <w:ilvl w:val="0"/>
                <w:numId w:val="0"/>
              </w:numPr>
              <w:jc w:val="center"/>
              <w:rPr>
                <w:sz w:val="22"/>
                <w:szCs w:val="22"/>
              </w:rPr>
            </w:pPr>
            <w:r>
              <w:rPr>
                <w:sz w:val="22"/>
                <w:szCs w:val="22"/>
              </w:rPr>
              <w:t xml:space="preserve">Continuously </w:t>
            </w:r>
            <w:r>
              <w:rPr>
                <w:b/>
                <w:sz w:val="22"/>
                <w:szCs w:val="22"/>
                <w:vertAlign w:val="superscript"/>
              </w:rPr>
              <w:t>B</w:t>
            </w:r>
          </w:p>
        </w:tc>
        <w:tc>
          <w:tcPr>
            <w:tcW w:w="1136" w:type="dxa"/>
            <w:vAlign w:val="center"/>
          </w:tcPr>
          <w:p w14:paraId="41E15ABC" w14:textId="3B462BB5" w:rsidR="00595799" w:rsidRPr="00B735E8" w:rsidRDefault="00595799" w:rsidP="00595799">
            <w:pPr>
              <w:pStyle w:val="Heading6"/>
              <w:numPr>
                <w:ilvl w:val="0"/>
                <w:numId w:val="0"/>
              </w:numPr>
              <w:jc w:val="center"/>
              <w:rPr>
                <w:sz w:val="22"/>
                <w:szCs w:val="22"/>
              </w:rPr>
            </w:pPr>
            <w:r>
              <w:rPr>
                <w:sz w:val="22"/>
                <w:szCs w:val="22"/>
              </w:rPr>
              <w:t>Monthly (minutes)</w:t>
            </w:r>
          </w:p>
        </w:tc>
      </w:tr>
    </w:tbl>
    <w:p w14:paraId="3EBB4CCC" w14:textId="559269D1" w:rsidR="0043492B" w:rsidRDefault="00595799" w:rsidP="00A7675E">
      <w:pPr>
        <w:pStyle w:val="Heading7"/>
        <w:ind w:left="1440" w:right="990" w:hanging="180"/>
        <w:jc w:val="both"/>
        <w:rPr>
          <w:sz w:val="22"/>
          <w:szCs w:val="18"/>
        </w:rPr>
      </w:pPr>
      <w:r>
        <w:rPr>
          <w:sz w:val="22"/>
          <w:szCs w:val="18"/>
          <w:vertAlign w:val="superscript"/>
        </w:rPr>
        <w:t>A</w:t>
      </w:r>
      <w:r w:rsidR="00A7675E" w:rsidRPr="00A7675E">
        <w:rPr>
          <w:sz w:val="22"/>
          <w:szCs w:val="18"/>
        </w:rPr>
        <w:t xml:space="preserve"> </w:t>
      </w:r>
      <w:r w:rsidR="0043492B" w:rsidRPr="00A7675E">
        <w:rPr>
          <w:sz w:val="22"/>
          <w:szCs w:val="18"/>
        </w:rPr>
        <w:t xml:space="preserve">For this parameter, </w:t>
      </w:r>
      <w:proofErr w:type="gramStart"/>
      <w:r w:rsidR="0043492B" w:rsidRPr="00A7675E">
        <w:rPr>
          <w:i/>
          <w:iCs/>
          <w:sz w:val="22"/>
          <w:szCs w:val="18"/>
        </w:rPr>
        <w:t>Continuously</w:t>
      </w:r>
      <w:proofErr w:type="gramEnd"/>
      <w:r w:rsidR="0043492B" w:rsidRPr="00A7675E">
        <w:rPr>
          <w:sz w:val="22"/>
          <w:szCs w:val="18"/>
        </w:rPr>
        <w:t xml:space="preserve"> means the total fuel flow will be recorded at least once per</w:t>
      </w:r>
      <w:r w:rsidR="00E25768" w:rsidRPr="00A7675E">
        <w:rPr>
          <w:sz w:val="22"/>
          <w:szCs w:val="18"/>
        </w:rPr>
        <w:t xml:space="preserve"> each</w:t>
      </w:r>
      <w:r w:rsidR="0043492B" w:rsidRPr="00A7675E">
        <w:rPr>
          <w:sz w:val="22"/>
          <w:szCs w:val="18"/>
        </w:rPr>
        <w:t xml:space="preserve"> 15-minute period during turbine operation.</w:t>
      </w:r>
    </w:p>
    <w:p w14:paraId="28961020" w14:textId="1E8F6189" w:rsidR="00595799" w:rsidRPr="00A7675E" w:rsidRDefault="00595799" w:rsidP="00595799">
      <w:pPr>
        <w:pStyle w:val="Heading7"/>
        <w:ind w:left="1440" w:right="990" w:hanging="180"/>
        <w:jc w:val="both"/>
        <w:rPr>
          <w:sz w:val="22"/>
          <w:szCs w:val="18"/>
        </w:rPr>
      </w:pPr>
      <w:r>
        <w:rPr>
          <w:sz w:val="22"/>
          <w:szCs w:val="18"/>
          <w:vertAlign w:val="superscript"/>
        </w:rPr>
        <w:t>B</w:t>
      </w:r>
      <w:r w:rsidRPr="00A7675E">
        <w:rPr>
          <w:sz w:val="22"/>
          <w:szCs w:val="18"/>
        </w:rPr>
        <w:t xml:space="preserve"> For this parameter, </w:t>
      </w:r>
      <w:proofErr w:type="gramStart"/>
      <w:r w:rsidRPr="00A7675E">
        <w:rPr>
          <w:i/>
          <w:iCs/>
          <w:sz w:val="22"/>
          <w:szCs w:val="18"/>
        </w:rPr>
        <w:t>Continuously</w:t>
      </w:r>
      <w:proofErr w:type="gramEnd"/>
      <w:r w:rsidRPr="00A7675E">
        <w:rPr>
          <w:sz w:val="22"/>
          <w:szCs w:val="18"/>
        </w:rPr>
        <w:t xml:space="preserve"> means the total </w:t>
      </w:r>
      <w:r>
        <w:rPr>
          <w:sz w:val="22"/>
          <w:szCs w:val="18"/>
        </w:rPr>
        <w:t>minutes for each status will be recorded at least once per 15-minute period during turbine operation.</w:t>
      </w:r>
    </w:p>
    <w:p w14:paraId="7E1F0D9C" w14:textId="77777777" w:rsidR="0043492B" w:rsidRPr="0043492B" w:rsidRDefault="0043492B" w:rsidP="0043492B"/>
    <w:p w14:paraId="24C7817B" w14:textId="391D1D38" w:rsidR="000026FF" w:rsidRPr="000026FF" w:rsidRDefault="000026FF" w:rsidP="00A7675E">
      <w:pPr>
        <w:pStyle w:val="Heading6"/>
        <w:numPr>
          <w:ilvl w:val="0"/>
          <w:numId w:val="38"/>
        </w:numPr>
        <w:jc w:val="both"/>
      </w:pPr>
      <w:r>
        <w:t xml:space="preserve">If any parameter monitor is recording accurate and reliable data less than 98% of the source-operating time within any quarter of the calendar year, the Department may initiate enforcement action and may include in that enforcement action any </w:t>
      </w:r>
      <w:r w:rsidR="0043492B">
        <w:t>period of time that the parameter monitor was not recording accurate and reliable data during that quarter unless the licensee can demonstrate to the satisfaction of the Department that the failure of the system to record accurate and reliable data was due to the performance of established quality assurance and quality control procedures or unavoidable malfunctions</w:t>
      </w:r>
      <w:r>
        <w:t>.</w:t>
      </w:r>
      <w:r w:rsidR="00A7675E">
        <w:t xml:space="preserve"> [06-096 C.M.R. ch. 115, BPT]</w:t>
      </w:r>
    </w:p>
    <w:p w14:paraId="1976F22A" w14:textId="0406F2DF" w:rsidR="00F03EF4" w:rsidRDefault="00F03EF4">
      <w:pPr>
        <w:rPr>
          <w:b/>
          <w:sz w:val="24"/>
        </w:rPr>
      </w:pPr>
    </w:p>
    <w:p w14:paraId="1FE722D9" w14:textId="41B9787E" w:rsidR="000B170E" w:rsidRPr="000B170E" w:rsidRDefault="0069603F" w:rsidP="00993EEC">
      <w:pPr>
        <w:pStyle w:val="Heading4"/>
      </w:pPr>
      <w:bookmarkStart w:id="14" w:name="_Hlk112138192"/>
      <w:r>
        <w:t>Generator</w:t>
      </w:r>
      <w:r w:rsidR="00F33101">
        <w:t xml:space="preserve"> #</w:t>
      </w:r>
      <w:r w:rsidR="00AA5386">
        <w:t>1</w:t>
      </w:r>
    </w:p>
    <w:p w14:paraId="013098E8" w14:textId="77777777" w:rsidR="00DE54C7" w:rsidRDefault="00DE54C7" w:rsidP="00C224E7">
      <w:pPr>
        <w:ind w:left="720"/>
        <w:jc w:val="both"/>
        <w:rPr>
          <w:b/>
          <w:sz w:val="24"/>
          <w:szCs w:val="24"/>
        </w:rPr>
      </w:pPr>
    </w:p>
    <w:p w14:paraId="24884E13" w14:textId="7EB0ABA1" w:rsidR="0078265B" w:rsidRDefault="0078265B" w:rsidP="00D56FFE">
      <w:pPr>
        <w:numPr>
          <w:ilvl w:val="0"/>
          <w:numId w:val="14"/>
        </w:numPr>
        <w:tabs>
          <w:tab w:val="left" w:pos="1080"/>
        </w:tabs>
        <w:contextualSpacing/>
        <w:jc w:val="both"/>
        <w:rPr>
          <w:sz w:val="24"/>
        </w:rPr>
      </w:pPr>
      <w:r>
        <w:rPr>
          <w:sz w:val="24"/>
        </w:rPr>
        <w:t>Generator #1 shall be limited to 100 hours of operation per calendar year, excluding operating during emergency situations. [06-096 C.M.R. ch. 115, BPT]</w:t>
      </w:r>
    </w:p>
    <w:p w14:paraId="28C373FE" w14:textId="06D2950E" w:rsidR="00E25768" w:rsidRDefault="00E25768">
      <w:pPr>
        <w:rPr>
          <w:sz w:val="24"/>
        </w:rPr>
      </w:pPr>
    </w:p>
    <w:p w14:paraId="001EFBED" w14:textId="199FF695" w:rsidR="00CB169C" w:rsidRPr="005922AF" w:rsidRDefault="00CB169C" w:rsidP="00D56FFE">
      <w:pPr>
        <w:numPr>
          <w:ilvl w:val="0"/>
          <w:numId w:val="14"/>
        </w:numPr>
        <w:tabs>
          <w:tab w:val="left" w:pos="1080"/>
        </w:tabs>
        <w:contextualSpacing/>
        <w:jc w:val="both"/>
        <w:rPr>
          <w:sz w:val="24"/>
        </w:rPr>
      </w:pPr>
      <w:r w:rsidRPr="005922AF">
        <w:rPr>
          <w:sz w:val="24"/>
        </w:rPr>
        <w:t xml:space="preserve">Emissions shall not exceed the following [06-096 </w:t>
      </w:r>
      <w:r w:rsidR="005D7EEF">
        <w:rPr>
          <w:sz w:val="24"/>
        </w:rPr>
        <w:t xml:space="preserve">C.M.R. ch. </w:t>
      </w:r>
      <w:r w:rsidRPr="005922AF">
        <w:rPr>
          <w:sz w:val="24"/>
        </w:rPr>
        <w:t xml:space="preserve">115, </w:t>
      </w:r>
      <w:r w:rsidR="00AD4376" w:rsidRPr="00B8055A">
        <w:rPr>
          <w:sz w:val="24"/>
          <w:szCs w:val="24"/>
        </w:rPr>
        <w:t>BPT</w:t>
      </w:r>
      <w:r w:rsidRPr="005922AF">
        <w:rPr>
          <w:sz w:val="24"/>
        </w:rPr>
        <w:t>]:</w:t>
      </w:r>
    </w:p>
    <w:p w14:paraId="3FB36321" w14:textId="77777777" w:rsidR="00CB169C" w:rsidRDefault="00CB169C" w:rsidP="00C224E7">
      <w:pPr>
        <w:tabs>
          <w:tab w:val="left" w:pos="720"/>
          <w:tab w:val="left" w:pos="1080"/>
        </w:tabs>
        <w:jc w:val="both"/>
        <w:rPr>
          <w:sz w:val="24"/>
          <w:szCs w:val="24"/>
        </w:rPr>
      </w:pPr>
    </w:p>
    <w:tbl>
      <w:tblPr>
        <w:tblW w:w="4467"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1170"/>
        <w:gridCol w:w="1350"/>
      </w:tblGrid>
      <w:tr w:rsidR="00D94FDD" w:rsidRPr="005922AF" w14:paraId="2A910FF4" w14:textId="77777777" w:rsidTr="00D94FDD">
        <w:trPr>
          <w:tblHeader/>
        </w:trPr>
        <w:tc>
          <w:tcPr>
            <w:tcW w:w="1947" w:type="dxa"/>
            <w:shd w:val="clear" w:color="auto" w:fill="D9D9D9" w:themeFill="background1" w:themeFillShade="D9"/>
            <w:vAlign w:val="bottom"/>
          </w:tcPr>
          <w:p w14:paraId="1D4AAA6F" w14:textId="77777777" w:rsidR="00D94FDD" w:rsidRPr="002B0947" w:rsidRDefault="00D94FDD" w:rsidP="00965E79">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54792AE8" w14:textId="77777777" w:rsidR="00D94FDD" w:rsidRPr="002B0947" w:rsidRDefault="00D94FDD" w:rsidP="00965E79">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476FE42B" w14:textId="77777777" w:rsidR="00D94FDD" w:rsidRPr="002B0947" w:rsidRDefault="00D94FDD" w:rsidP="00965E79">
            <w:pPr>
              <w:tabs>
                <w:tab w:val="left" w:pos="720"/>
              </w:tabs>
              <w:jc w:val="center"/>
              <w:rPr>
                <w:b/>
                <w:sz w:val="22"/>
                <w:szCs w:val="22"/>
              </w:rPr>
            </w:pPr>
            <w:proofErr w:type="spellStart"/>
            <w:r w:rsidRPr="002B0947">
              <w:rPr>
                <w:b/>
                <w:sz w:val="22"/>
                <w:szCs w:val="22"/>
              </w:rPr>
              <w:t>lb</w:t>
            </w:r>
            <w:proofErr w:type="spellEnd"/>
            <w:r w:rsidRPr="002B0947">
              <w:rPr>
                <w:b/>
                <w:sz w:val="22"/>
                <w:szCs w:val="22"/>
              </w:rPr>
              <w:t>/MMBtu</w:t>
            </w:r>
          </w:p>
        </w:tc>
      </w:tr>
      <w:tr w:rsidR="00D94FDD" w:rsidRPr="005922AF" w14:paraId="222952A8" w14:textId="77777777" w:rsidTr="00D94FDD">
        <w:trPr>
          <w:trHeight w:val="72"/>
        </w:trPr>
        <w:tc>
          <w:tcPr>
            <w:tcW w:w="1947" w:type="dxa"/>
          </w:tcPr>
          <w:p w14:paraId="1A1DBE50" w14:textId="77777777" w:rsidR="00D94FDD" w:rsidRPr="002B0947" w:rsidRDefault="00D94FDD" w:rsidP="00965E79">
            <w:pPr>
              <w:tabs>
                <w:tab w:val="left" w:pos="720"/>
              </w:tabs>
              <w:rPr>
                <w:sz w:val="22"/>
                <w:szCs w:val="22"/>
              </w:rPr>
            </w:pPr>
            <w:r w:rsidRPr="002B0947">
              <w:rPr>
                <w:sz w:val="22"/>
                <w:szCs w:val="22"/>
              </w:rPr>
              <w:t>Generator #</w:t>
            </w:r>
            <w:r>
              <w:rPr>
                <w:sz w:val="22"/>
                <w:szCs w:val="22"/>
              </w:rPr>
              <w:t>1</w:t>
            </w:r>
          </w:p>
        </w:tc>
        <w:tc>
          <w:tcPr>
            <w:tcW w:w="1170" w:type="dxa"/>
          </w:tcPr>
          <w:p w14:paraId="021ABF29" w14:textId="77777777" w:rsidR="00D94FDD" w:rsidRPr="002B0947" w:rsidRDefault="00D94FDD" w:rsidP="00965E79">
            <w:pPr>
              <w:tabs>
                <w:tab w:val="left" w:pos="720"/>
              </w:tabs>
              <w:jc w:val="center"/>
              <w:rPr>
                <w:sz w:val="22"/>
                <w:szCs w:val="22"/>
              </w:rPr>
            </w:pPr>
            <w:r w:rsidRPr="002B0947">
              <w:rPr>
                <w:sz w:val="22"/>
                <w:szCs w:val="22"/>
              </w:rPr>
              <w:t>PM</w:t>
            </w:r>
          </w:p>
        </w:tc>
        <w:tc>
          <w:tcPr>
            <w:tcW w:w="1350" w:type="dxa"/>
          </w:tcPr>
          <w:p w14:paraId="57242EEE" w14:textId="78A07EB5" w:rsidR="00D94FDD" w:rsidRPr="002B0947" w:rsidRDefault="00D94FDD" w:rsidP="00965E79">
            <w:pPr>
              <w:tabs>
                <w:tab w:val="left" w:pos="720"/>
              </w:tabs>
              <w:jc w:val="center"/>
              <w:rPr>
                <w:sz w:val="22"/>
                <w:szCs w:val="22"/>
              </w:rPr>
            </w:pPr>
            <w:r w:rsidRPr="002B0947">
              <w:rPr>
                <w:sz w:val="22"/>
                <w:szCs w:val="22"/>
              </w:rPr>
              <w:t>0.</w:t>
            </w:r>
            <w:r w:rsidR="00D47B95">
              <w:rPr>
                <w:sz w:val="22"/>
                <w:szCs w:val="22"/>
              </w:rPr>
              <w:t>12</w:t>
            </w:r>
          </w:p>
        </w:tc>
      </w:tr>
    </w:tbl>
    <w:p w14:paraId="3A52F78B" w14:textId="77777777" w:rsidR="00D94FDD" w:rsidRPr="005922AF" w:rsidRDefault="00D94FDD" w:rsidP="00C224E7">
      <w:pPr>
        <w:tabs>
          <w:tab w:val="left" w:pos="720"/>
          <w:tab w:val="left" w:pos="1080"/>
        </w:tabs>
        <w:jc w:val="both"/>
        <w:rPr>
          <w:sz w:val="24"/>
          <w:szCs w:val="24"/>
        </w:rPr>
      </w:pPr>
    </w:p>
    <w:tbl>
      <w:tblPr>
        <w:tblW w:w="82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67"/>
        <w:gridCol w:w="930"/>
        <w:gridCol w:w="930"/>
        <w:gridCol w:w="931"/>
        <w:gridCol w:w="930"/>
        <w:gridCol w:w="931"/>
        <w:gridCol w:w="930"/>
        <w:gridCol w:w="931"/>
      </w:tblGrid>
      <w:tr w:rsidR="00DB2DFD" w:rsidRPr="005922AF" w14:paraId="1060E7D6" w14:textId="77777777" w:rsidTr="00B128AE">
        <w:trPr>
          <w:tblHeader/>
        </w:trPr>
        <w:tc>
          <w:tcPr>
            <w:tcW w:w="1767" w:type="dxa"/>
            <w:shd w:val="clear" w:color="auto" w:fill="D9D9D9" w:themeFill="background1" w:themeFillShade="D9"/>
            <w:vAlign w:val="bottom"/>
          </w:tcPr>
          <w:p w14:paraId="5FEEAD06" w14:textId="77777777" w:rsidR="00DB2DFD" w:rsidRPr="00DB2DFD" w:rsidRDefault="00DB2DFD" w:rsidP="00C224E7">
            <w:pPr>
              <w:keepNext/>
              <w:tabs>
                <w:tab w:val="left" w:pos="360"/>
                <w:tab w:val="left" w:pos="720"/>
                <w:tab w:val="left" w:pos="1080"/>
                <w:tab w:val="left" w:pos="1440"/>
                <w:tab w:val="left" w:pos="1800"/>
                <w:tab w:val="left" w:pos="2160"/>
                <w:tab w:val="left" w:pos="2520"/>
                <w:tab w:val="left" w:pos="2880"/>
              </w:tabs>
              <w:jc w:val="center"/>
              <w:outlineLvl w:val="3"/>
              <w:rPr>
                <w:b/>
                <w:sz w:val="22"/>
                <w:szCs w:val="22"/>
              </w:rPr>
            </w:pPr>
            <w:r w:rsidRPr="00DB2DFD">
              <w:rPr>
                <w:b/>
                <w:sz w:val="22"/>
                <w:szCs w:val="22"/>
              </w:rPr>
              <w:t>Unit</w:t>
            </w:r>
          </w:p>
        </w:tc>
        <w:tc>
          <w:tcPr>
            <w:tcW w:w="930" w:type="dxa"/>
            <w:shd w:val="clear" w:color="auto" w:fill="D9D9D9" w:themeFill="background1" w:themeFillShade="D9"/>
            <w:vAlign w:val="bottom"/>
          </w:tcPr>
          <w:p w14:paraId="6270A4B5"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PM</w:t>
            </w:r>
          </w:p>
          <w:p w14:paraId="166B9251"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0" w:type="dxa"/>
            <w:shd w:val="clear" w:color="auto" w:fill="D9D9D9" w:themeFill="background1" w:themeFillShade="D9"/>
            <w:vAlign w:val="bottom"/>
          </w:tcPr>
          <w:p w14:paraId="37D8E9BE"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PM</w:t>
            </w:r>
            <w:r w:rsidRPr="00DB2DFD">
              <w:rPr>
                <w:b/>
                <w:sz w:val="22"/>
                <w:szCs w:val="22"/>
                <w:vertAlign w:val="subscript"/>
              </w:rPr>
              <w:t>10</w:t>
            </w:r>
          </w:p>
          <w:p w14:paraId="178C0055"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1" w:type="dxa"/>
            <w:shd w:val="clear" w:color="auto" w:fill="D9D9D9" w:themeFill="background1" w:themeFillShade="D9"/>
            <w:vAlign w:val="bottom"/>
          </w:tcPr>
          <w:p w14:paraId="70F57C57" w14:textId="77777777" w:rsid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14B0100B"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30" w:type="dxa"/>
            <w:shd w:val="clear" w:color="auto" w:fill="D9D9D9" w:themeFill="background1" w:themeFillShade="D9"/>
            <w:vAlign w:val="bottom"/>
          </w:tcPr>
          <w:p w14:paraId="416421FB"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SO</w:t>
            </w:r>
            <w:r w:rsidRPr="00DB2DFD">
              <w:rPr>
                <w:b/>
                <w:sz w:val="22"/>
                <w:szCs w:val="22"/>
                <w:vertAlign w:val="subscript"/>
              </w:rPr>
              <w:t>2</w:t>
            </w:r>
          </w:p>
          <w:p w14:paraId="39786590"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1" w:type="dxa"/>
            <w:shd w:val="clear" w:color="auto" w:fill="D9D9D9" w:themeFill="background1" w:themeFillShade="D9"/>
            <w:vAlign w:val="bottom"/>
          </w:tcPr>
          <w:p w14:paraId="5ADD14CF"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NO</w:t>
            </w:r>
            <w:r w:rsidRPr="00DB2DFD">
              <w:rPr>
                <w:b/>
                <w:sz w:val="22"/>
                <w:szCs w:val="22"/>
                <w:vertAlign w:val="subscript"/>
              </w:rPr>
              <w:t>x</w:t>
            </w:r>
          </w:p>
          <w:p w14:paraId="6E743EAF"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0" w:type="dxa"/>
            <w:shd w:val="clear" w:color="auto" w:fill="D9D9D9" w:themeFill="background1" w:themeFillShade="D9"/>
            <w:vAlign w:val="bottom"/>
          </w:tcPr>
          <w:p w14:paraId="7C95B894"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CO</w:t>
            </w:r>
          </w:p>
          <w:p w14:paraId="16D71375"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1" w:type="dxa"/>
            <w:shd w:val="clear" w:color="auto" w:fill="D9D9D9" w:themeFill="background1" w:themeFillShade="D9"/>
            <w:vAlign w:val="bottom"/>
          </w:tcPr>
          <w:p w14:paraId="54123590"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VOC</w:t>
            </w:r>
          </w:p>
          <w:p w14:paraId="599DA8C8" w14:textId="77777777" w:rsidR="00DB2DFD" w:rsidRPr="00DB2DFD" w:rsidRDefault="00DB2DFD" w:rsidP="00C224E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r>
      <w:tr w:rsidR="00DB2DFD" w:rsidRPr="005922AF" w14:paraId="22C25978" w14:textId="77777777" w:rsidTr="00B128AE">
        <w:tc>
          <w:tcPr>
            <w:tcW w:w="1767" w:type="dxa"/>
            <w:vAlign w:val="center"/>
          </w:tcPr>
          <w:p w14:paraId="70AAB4C9" w14:textId="7616420A" w:rsidR="00DB2DFD" w:rsidRPr="00DB2DFD" w:rsidRDefault="00DB2DFD" w:rsidP="00C224E7">
            <w:pPr>
              <w:rPr>
                <w:sz w:val="22"/>
                <w:szCs w:val="22"/>
              </w:rPr>
            </w:pPr>
            <w:r w:rsidRPr="00DB2DFD">
              <w:rPr>
                <w:sz w:val="22"/>
                <w:szCs w:val="22"/>
              </w:rPr>
              <w:t>Generator #</w:t>
            </w:r>
            <w:r w:rsidR="00D94FDD">
              <w:rPr>
                <w:sz w:val="22"/>
                <w:szCs w:val="22"/>
              </w:rPr>
              <w:t>1</w:t>
            </w:r>
          </w:p>
        </w:tc>
        <w:tc>
          <w:tcPr>
            <w:tcW w:w="930" w:type="dxa"/>
            <w:vAlign w:val="center"/>
          </w:tcPr>
          <w:p w14:paraId="5FE67E20" w14:textId="6A82629D"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D47B95">
              <w:rPr>
                <w:sz w:val="22"/>
                <w:szCs w:val="22"/>
              </w:rPr>
              <w:t>60</w:t>
            </w:r>
          </w:p>
        </w:tc>
        <w:tc>
          <w:tcPr>
            <w:tcW w:w="930" w:type="dxa"/>
            <w:vAlign w:val="center"/>
          </w:tcPr>
          <w:p w14:paraId="28817C40" w14:textId="53007182"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D47B95">
              <w:rPr>
                <w:sz w:val="22"/>
                <w:szCs w:val="22"/>
              </w:rPr>
              <w:t>60</w:t>
            </w:r>
          </w:p>
        </w:tc>
        <w:tc>
          <w:tcPr>
            <w:tcW w:w="931" w:type="dxa"/>
            <w:vAlign w:val="center"/>
          </w:tcPr>
          <w:p w14:paraId="0A8868F0" w14:textId="18F402FA"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D47B95">
              <w:rPr>
                <w:sz w:val="22"/>
                <w:szCs w:val="22"/>
              </w:rPr>
              <w:t>60</w:t>
            </w:r>
          </w:p>
        </w:tc>
        <w:tc>
          <w:tcPr>
            <w:tcW w:w="930" w:type="dxa"/>
            <w:vAlign w:val="center"/>
          </w:tcPr>
          <w:p w14:paraId="2E2E6FD1" w14:textId="1CE63896"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31" w:type="dxa"/>
            <w:vAlign w:val="center"/>
          </w:tcPr>
          <w:p w14:paraId="46847A58" w14:textId="51A87500"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2.57</w:t>
            </w:r>
          </w:p>
        </w:tc>
        <w:tc>
          <w:tcPr>
            <w:tcW w:w="930" w:type="dxa"/>
            <w:vAlign w:val="center"/>
          </w:tcPr>
          <w:p w14:paraId="63565E81" w14:textId="3D89335E"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2.25</w:t>
            </w:r>
          </w:p>
        </w:tc>
        <w:tc>
          <w:tcPr>
            <w:tcW w:w="931" w:type="dxa"/>
            <w:vAlign w:val="center"/>
          </w:tcPr>
          <w:p w14:paraId="03746138" w14:textId="29EE7348" w:rsidR="00DB2DFD" w:rsidRPr="00DB2DFD" w:rsidRDefault="00F03EF4" w:rsidP="00C224E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0.96</w:t>
            </w:r>
          </w:p>
        </w:tc>
      </w:tr>
    </w:tbl>
    <w:p w14:paraId="0DFAF95A" w14:textId="77777777" w:rsidR="00CB169C" w:rsidRPr="005922AF" w:rsidRDefault="00CB169C" w:rsidP="00C224E7">
      <w:pPr>
        <w:tabs>
          <w:tab w:val="left" w:pos="1080"/>
        </w:tabs>
        <w:jc w:val="both"/>
        <w:rPr>
          <w:sz w:val="24"/>
          <w:szCs w:val="24"/>
        </w:rPr>
      </w:pPr>
    </w:p>
    <w:p w14:paraId="739C47F5" w14:textId="77777777" w:rsidR="00595799" w:rsidRDefault="00595799">
      <w:pPr>
        <w:rPr>
          <w:sz w:val="24"/>
          <w:szCs w:val="24"/>
        </w:rPr>
      </w:pPr>
      <w:r>
        <w:rPr>
          <w:sz w:val="24"/>
          <w:szCs w:val="24"/>
        </w:rPr>
        <w:br w:type="page"/>
      </w:r>
    </w:p>
    <w:p w14:paraId="760F532D" w14:textId="21CDEA25" w:rsidR="00CB169C" w:rsidRPr="005922AF" w:rsidRDefault="00CB169C" w:rsidP="00D56FFE">
      <w:pPr>
        <w:numPr>
          <w:ilvl w:val="0"/>
          <w:numId w:val="14"/>
        </w:numPr>
        <w:tabs>
          <w:tab w:val="left" w:pos="720"/>
          <w:tab w:val="left" w:pos="1080"/>
        </w:tabs>
        <w:contextualSpacing/>
        <w:jc w:val="both"/>
        <w:rPr>
          <w:sz w:val="24"/>
          <w:szCs w:val="24"/>
        </w:rPr>
      </w:pPr>
      <w:r w:rsidRPr="005922AF">
        <w:rPr>
          <w:sz w:val="24"/>
          <w:szCs w:val="24"/>
        </w:rPr>
        <w:lastRenderedPageBreak/>
        <w:t>Visible Emissions</w:t>
      </w:r>
    </w:p>
    <w:p w14:paraId="44F6E6D3" w14:textId="77777777" w:rsidR="00CB169C" w:rsidRPr="005922AF" w:rsidRDefault="00CB169C" w:rsidP="00C224E7">
      <w:pPr>
        <w:tabs>
          <w:tab w:val="left" w:pos="1080"/>
        </w:tabs>
        <w:jc w:val="both"/>
        <w:rPr>
          <w:sz w:val="24"/>
          <w:szCs w:val="24"/>
        </w:rPr>
      </w:pPr>
    </w:p>
    <w:p w14:paraId="059EDB87" w14:textId="31EA4813" w:rsidR="00CB169C" w:rsidRPr="00016C1F" w:rsidRDefault="005E1632" w:rsidP="00C224E7">
      <w:pPr>
        <w:tabs>
          <w:tab w:val="left" w:pos="1080"/>
          <w:tab w:val="left" w:pos="1440"/>
          <w:tab w:val="left" w:pos="1800"/>
        </w:tabs>
        <w:ind w:left="1080"/>
        <w:contextualSpacing/>
        <w:jc w:val="both"/>
        <w:rPr>
          <w:sz w:val="24"/>
          <w:szCs w:val="24"/>
        </w:rPr>
      </w:pPr>
      <w:r w:rsidRPr="00016C1F">
        <w:rPr>
          <w:sz w:val="24"/>
          <w:szCs w:val="24"/>
        </w:rPr>
        <w:t xml:space="preserve">Visible emissions from </w:t>
      </w:r>
      <w:r w:rsidR="00AA5386" w:rsidRPr="00AA5386">
        <w:rPr>
          <w:bCs/>
          <w:iCs/>
          <w:sz w:val="24"/>
          <w:szCs w:val="24"/>
        </w:rPr>
        <w:t>Generator #1</w:t>
      </w:r>
      <w:r w:rsidRPr="00016C1F">
        <w:rPr>
          <w:sz w:val="24"/>
          <w:szCs w:val="24"/>
        </w:rPr>
        <w:t xml:space="preserve"> shall not exceed </w:t>
      </w:r>
      <w:r w:rsidR="00AA5386">
        <w:rPr>
          <w:sz w:val="24"/>
          <w:szCs w:val="24"/>
        </w:rPr>
        <w:t>1</w:t>
      </w:r>
      <w:r w:rsidR="00B118CF">
        <w:rPr>
          <w:sz w:val="24"/>
          <w:szCs w:val="24"/>
        </w:rPr>
        <w:t>0</w:t>
      </w:r>
      <w:r w:rsidRPr="00016C1F">
        <w:rPr>
          <w:sz w:val="24"/>
          <w:szCs w:val="24"/>
        </w:rPr>
        <w:t>% opacity on a six-minute block average basis</w:t>
      </w:r>
      <w:r w:rsidR="00CB169C" w:rsidRPr="00016C1F">
        <w:rPr>
          <w:sz w:val="24"/>
          <w:szCs w:val="24"/>
        </w:rPr>
        <w:t>.</w:t>
      </w:r>
      <w:r w:rsidR="00013E2E" w:rsidRPr="00016C1F">
        <w:rPr>
          <w:sz w:val="24"/>
          <w:szCs w:val="24"/>
        </w:rPr>
        <w:t xml:space="preserve"> </w:t>
      </w:r>
      <w:r w:rsidR="00CB169C" w:rsidRPr="00016C1F">
        <w:rPr>
          <w:sz w:val="24"/>
          <w:szCs w:val="24"/>
        </w:rPr>
        <w:t xml:space="preserve">[06-096 </w:t>
      </w:r>
      <w:r w:rsidR="000B45CD" w:rsidRPr="00016C1F">
        <w:rPr>
          <w:sz w:val="24"/>
          <w:szCs w:val="24"/>
        </w:rPr>
        <w:t xml:space="preserve">C.M.R. ch. </w:t>
      </w:r>
      <w:r w:rsidR="00FB5EE9">
        <w:rPr>
          <w:sz w:val="24"/>
          <w:szCs w:val="24"/>
        </w:rPr>
        <w:t>1</w:t>
      </w:r>
      <w:r w:rsidR="00AA5386">
        <w:rPr>
          <w:sz w:val="24"/>
          <w:szCs w:val="24"/>
        </w:rPr>
        <w:t>15</w:t>
      </w:r>
      <w:r w:rsidR="00CB169C" w:rsidRPr="00016C1F">
        <w:rPr>
          <w:sz w:val="24"/>
          <w:szCs w:val="24"/>
        </w:rPr>
        <w:t>,</w:t>
      </w:r>
      <w:r w:rsidR="00B118CF">
        <w:rPr>
          <w:sz w:val="24"/>
          <w:szCs w:val="24"/>
        </w:rPr>
        <w:t xml:space="preserve"> </w:t>
      </w:r>
      <w:r w:rsidR="00AA5386">
        <w:rPr>
          <w:sz w:val="24"/>
          <w:szCs w:val="24"/>
        </w:rPr>
        <w:t>BPT</w:t>
      </w:r>
      <w:r w:rsidR="00CB169C" w:rsidRPr="00016C1F">
        <w:rPr>
          <w:sz w:val="24"/>
          <w:szCs w:val="24"/>
        </w:rPr>
        <w:t>]</w:t>
      </w:r>
    </w:p>
    <w:p w14:paraId="3A587713" w14:textId="77777777" w:rsidR="00CB169C" w:rsidRPr="005922AF" w:rsidRDefault="00CB169C" w:rsidP="00C224E7">
      <w:pPr>
        <w:tabs>
          <w:tab w:val="left" w:pos="1080"/>
          <w:tab w:val="left" w:pos="1440"/>
          <w:tab w:val="left" w:pos="1800"/>
        </w:tabs>
        <w:ind w:left="1440" w:hanging="360"/>
        <w:jc w:val="both"/>
        <w:rPr>
          <w:sz w:val="24"/>
        </w:rPr>
      </w:pPr>
    </w:p>
    <w:p w14:paraId="30F3A5D6" w14:textId="21111441" w:rsidR="00CB169C" w:rsidRPr="005922AF" w:rsidRDefault="00AA5386" w:rsidP="00D56FFE">
      <w:pPr>
        <w:numPr>
          <w:ilvl w:val="0"/>
          <w:numId w:val="14"/>
        </w:numPr>
        <w:tabs>
          <w:tab w:val="left" w:pos="720"/>
          <w:tab w:val="left" w:pos="1080"/>
        </w:tabs>
        <w:contextualSpacing/>
        <w:jc w:val="both"/>
        <w:rPr>
          <w:sz w:val="24"/>
          <w:szCs w:val="24"/>
        </w:rPr>
      </w:pPr>
      <w:r w:rsidRPr="00AA5386">
        <w:rPr>
          <w:sz w:val="24"/>
          <w:szCs w:val="24"/>
        </w:rPr>
        <w:t>G</w:t>
      </w:r>
      <w:r w:rsidR="00CB169C" w:rsidRPr="00AA5386">
        <w:rPr>
          <w:sz w:val="24"/>
          <w:szCs w:val="24"/>
        </w:rPr>
        <w:t>enerator #</w:t>
      </w:r>
      <w:r w:rsidRPr="00AA5386">
        <w:rPr>
          <w:sz w:val="24"/>
          <w:szCs w:val="24"/>
        </w:rPr>
        <w:t>1</w:t>
      </w:r>
      <w:r>
        <w:rPr>
          <w:b/>
          <w:i/>
          <w:sz w:val="24"/>
          <w:szCs w:val="24"/>
        </w:rPr>
        <w:t xml:space="preserve"> </w:t>
      </w:r>
      <w:r w:rsidR="00CB169C" w:rsidRPr="005922AF">
        <w:rPr>
          <w:sz w:val="24"/>
          <w:szCs w:val="24"/>
        </w:rPr>
        <w:t>shall meet the applicable requirements of 40</w:t>
      </w:r>
      <w:r w:rsidR="00AF64B9">
        <w:rPr>
          <w:sz w:val="24"/>
          <w:szCs w:val="24"/>
        </w:rPr>
        <w:t> </w:t>
      </w:r>
      <w:r w:rsidR="00CB169C" w:rsidRPr="005922AF">
        <w:rPr>
          <w:sz w:val="24"/>
          <w:szCs w:val="24"/>
        </w:rPr>
        <w:t>C</w:t>
      </w:r>
      <w:r w:rsidR="000B45CD">
        <w:rPr>
          <w:sz w:val="24"/>
          <w:szCs w:val="24"/>
        </w:rPr>
        <w:t>.</w:t>
      </w:r>
      <w:r w:rsidR="00CB169C" w:rsidRPr="005922AF">
        <w:rPr>
          <w:sz w:val="24"/>
          <w:szCs w:val="24"/>
        </w:rPr>
        <w:t>F</w:t>
      </w:r>
      <w:r w:rsidR="000B45CD">
        <w:rPr>
          <w:sz w:val="24"/>
          <w:szCs w:val="24"/>
        </w:rPr>
        <w:t>.</w:t>
      </w:r>
      <w:r w:rsidR="00CB169C" w:rsidRPr="005922AF">
        <w:rPr>
          <w:sz w:val="24"/>
          <w:szCs w:val="24"/>
        </w:rPr>
        <w:t>R</w:t>
      </w:r>
      <w:r w:rsidR="000B45CD">
        <w:rPr>
          <w:sz w:val="24"/>
          <w:szCs w:val="24"/>
        </w:rPr>
        <w:t>.</w:t>
      </w:r>
      <w:r w:rsidR="00AF64B9">
        <w:rPr>
          <w:sz w:val="24"/>
          <w:szCs w:val="24"/>
        </w:rPr>
        <w:t> </w:t>
      </w:r>
      <w:r w:rsidR="00CB169C" w:rsidRPr="005922AF">
        <w:rPr>
          <w:sz w:val="24"/>
          <w:szCs w:val="24"/>
        </w:rPr>
        <w:t>Part 63, Subpart</w:t>
      </w:r>
      <w:r w:rsidR="00B735E8">
        <w:rPr>
          <w:sz w:val="24"/>
          <w:szCs w:val="24"/>
        </w:rPr>
        <w:t> </w:t>
      </w:r>
      <w:r w:rsidR="00CB169C" w:rsidRPr="005922AF">
        <w:rPr>
          <w:sz w:val="24"/>
          <w:szCs w:val="24"/>
        </w:rPr>
        <w:t>ZZZZ, including the following:</w:t>
      </w:r>
      <w:r>
        <w:rPr>
          <w:sz w:val="24"/>
          <w:szCs w:val="24"/>
        </w:rPr>
        <w:t xml:space="preserve"> </w:t>
      </w:r>
      <w:r w:rsidR="00D47D97">
        <w:rPr>
          <w:sz w:val="24"/>
          <w:szCs w:val="24"/>
        </w:rPr>
        <w:t>[</w:t>
      </w:r>
      <w:r w:rsidR="00D47D97" w:rsidRPr="00D47D97">
        <w:rPr>
          <w:sz w:val="24"/>
        </w:rPr>
        <w:t>incorporated under 06-096 C.M.R. ch. 115, BPT</w:t>
      </w:r>
      <w:r w:rsidR="00D47D97">
        <w:rPr>
          <w:sz w:val="24"/>
        </w:rPr>
        <w:t>]</w:t>
      </w:r>
    </w:p>
    <w:p w14:paraId="0E2DD16C" w14:textId="77777777" w:rsidR="00CB169C" w:rsidRPr="005922AF" w:rsidRDefault="00CB169C" w:rsidP="00C224E7">
      <w:pPr>
        <w:jc w:val="both"/>
        <w:rPr>
          <w:b/>
          <w:sz w:val="24"/>
          <w:szCs w:val="24"/>
        </w:rPr>
      </w:pPr>
    </w:p>
    <w:p w14:paraId="0EC7C513" w14:textId="20D8B59D" w:rsidR="00CB169C" w:rsidRPr="005922AF" w:rsidRDefault="00AA5386" w:rsidP="00D56FFE">
      <w:pPr>
        <w:numPr>
          <w:ilvl w:val="0"/>
          <w:numId w:val="13"/>
        </w:numPr>
        <w:tabs>
          <w:tab w:val="left" w:pos="1080"/>
        </w:tabs>
        <w:contextualSpacing/>
        <w:jc w:val="both"/>
        <w:rPr>
          <w:sz w:val="24"/>
          <w:szCs w:val="24"/>
        </w:rPr>
      </w:pPr>
      <w:r>
        <w:rPr>
          <w:sz w:val="24"/>
          <w:szCs w:val="24"/>
        </w:rPr>
        <w:t>M&amp;N</w:t>
      </w:r>
      <w:r w:rsidR="00CB169C" w:rsidRPr="005922AF">
        <w:rPr>
          <w:sz w:val="24"/>
          <w:szCs w:val="24"/>
        </w:rPr>
        <w:t xml:space="preserve"> shall meet the following operational limitations for </w:t>
      </w:r>
      <w:r w:rsidR="00F03EF4">
        <w:rPr>
          <w:sz w:val="24"/>
          <w:szCs w:val="24"/>
        </w:rPr>
        <w:t>Generator #1</w:t>
      </w:r>
      <w:r w:rsidR="00CB169C">
        <w:rPr>
          <w:sz w:val="24"/>
          <w:szCs w:val="24"/>
        </w:rPr>
        <w:t>:</w:t>
      </w:r>
    </w:p>
    <w:p w14:paraId="20E01D28" w14:textId="77777777" w:rsidR="00CB169C" w:rsidRPr="005922AF" w:rsidRDefault="00CB169C" w:rsidP="00C224E7">
      <w:pPr>
        <w:tabs>
          <w:tab w:val="left" w:pos="1080"/>
        </w:tabs>
        <w:ind w:left="1440" w:hanging="1440"/>
        <w:jc w:val="both"/>
        <w:rPr>
          <w:sz w:val="24"/>
          <w:szCs w:val="24"/>
        </w:rPr>
      </w:pPr>
    </w:p>
    <w:p w14:paraId="50CB444C" w14:textId="77777777" w:rsidR="0083700C" w:rsidRPr="0083700C" w:rsidRDefault="0083700C" w:rsidP="00D56FFE">
      <w:pPr>
        <w:pStyle w:val="BodyTextIndent"/>
        <w:numPr>
          <w:ilvl w:val="1"/>
          <w:numId w:val="16"/>
        </w:num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s>
        <w:ind w:left="1800"/>
        <w:jc w:val="both"/>
        <w:rPr>
          <w:szCs w:val="24"/>
        </w:rPr>
      </w:pPr>
      <w:r w:rsidRPr="0083700C">
        <w:rPr>
          <w:szCs w:val="24"/>
        </w:rPr>
        <w:t xml:space="preserve">Change the oil and filter every 500 hours of operation or </w:t>
      </w:r>
      <w:r w:rsidR="00304CF6">
        <w:rPr>
          <w:szCs w:val="24"/>
        </w:rPr>
        <w:t>within 1 year + 30 days of the previous change</w:t>
      </w:r>
      <w:r w:rsidRPr="0083700C">
        <w:rPr>
          <w:szCs w:val="24"/>
        </w:rPr>
        <w:t xml:space="preserve">, whichever comes </w:t>
      </w:r>
      <w:proofErr w:type="gramStart"/>
      <w:r w:rsidRPr="0083700C">
        <w:rPr>
          <w:szCs w:val="24"/>
        </w:rPr>
        <w:t>first;</w:t>
      </w:r>
      <w:proofErr w:type="gramEnd"/>
    </w:p>
    <w:p w14:paraId="757633EC" w14:textId="00C0D69E" w:rsidR="00A25E35" w:rsidRDefault="0083700C" w:rsidP="00D56FFE">
      <w:pPr>
        <w:pStyle w:val="BodyTextIndent"/>
        <w:numPr>
          <w:ilvl w:val="1"/>
          <w:numId w:val="16"/>
        </w:num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s>
        <w:ind w:left="1800"/>
        <w:jc w:val="both"/>
        <w:rPr>
          <w:szCs w:val="24"/>
        </w:rPr>
      </w:pPr>
      <w:r w:rsidRPr="0083700C">
        <w:rPr>
          <w:szCs w:val="24"/>
        </w:rPr>
        <w:t xml:space="preserve">Inspect </w:t>
      </w:r>
      <w:r w:rsidR="00A7675E">
        <w:rPr>
          <w:szCs w:val="24"/>
        </w:rPr>
        <w:t>spark plugs</w:t>
      </w:r>
      <w:r w:rsidRPr="0083700C">
        <w:rPr>
          <w:szCs w:val="24"/>
        </w:rPr>
        <w:t xml:space="preserve"> every 1,000 hours of operation or </w:t>
      </w:r>
      <w:r w:rsidR="00304CF6">
        <w:rPr>
          <w:szCs w:val="24"/>
        </w:rPr>
        <w:t>within 1 year + 30 days of the previous inspection</w:t>
      </w:r>
      <w:r w:rsidRPr="0083700C">
        <w:rPr>
          <w:szCs w:val="24"/>
        </w:rPr>
        <w:t>, whichever comes first, and replace as necessary; and</w:t>
      </w:r>
    </w:p>
    <w:p w14:paraId="4A8FA5E3" w14:textId="00F9426E" w:rsidR="00CB169C" w:rsidRPr="00A25E35" w:rsidRDefault="0083700C" w:rsidP="00D56FFE">
      <w:pPr>
        <w:pStyle w:val="BodyTextIndent"/>
        <w:numPr>
          <w:ilvl w:val="1"/>
          <w:numId w:val="16"/>
        </w:num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s>
        <w:ind w:left="1800"/>
        <w:jc w:val="both"/>
        <w:rPr>
          <w:szCs w:val="24"/>
        </w:rPr>
      </w:pPr>
      <w:r w:rsidRPr="00A25E35">
        <w:rPr>
          <w:szCs w:val="24"/>
        </w:rPr>
        <w:t xml:space="preserve">Inspect the hoses and belts every 500 hours of operation or </w:t>
      </w:r>
      <w:r w:rsidR="00304CF6" w:rsidRPr="00A25E35">
        <w:rPr>
          <w:szCs w:val="24"/>
        </w:rPr>
        <w:t>within 1 year + 30 days of the previous inspection</w:t>
      </w:r>
      <w:r w:rsidRPr="00A25E35">
        <w:rPr>
          <w:szCs w:val="24"/>
        </w:rPr>
        <w:t>, whichever comes first, and replace as necessary</w:t>
      </w:r>
      <w:r w:rsidR="00CB169C" w:rsidRPr="00A25E35">
        <w:rPr>
          <w:szCs w:val="24"/>
        </w:rPr>
        <w:t>.</w:t>
      </w:r>
    </w:p>
    <w:p w14:paraId="03DBCBC9" w14:textId="77777777" w:rsidR="00CB169C" w:rsidRPr="005922AF" w:rsidRDefault="00CB169C" w:rsidP="00C224E7">
      <w:pPr>
        <w:tabs>
          <w:tab w:val="left" w:pos="1800"/>
        </w:tabs>
        <w:ind w:left="1440"/>
        <w:jc w:val="both"/>
        <w:rPr>
          <w:sz w:val="24"/>
          <w:szCs w:val="24"/>
        </w:rPr>
      </w:pPr>
      <w:r w:rsidRPr="005922AF">
        <w:rPr>
          <w:sz w:val="24"/>
          <w:szCs w:val="24"/>
        </w:rPr>
        <w:tab/>
      </w:r>
      <w:r w:rsidRPr="005922AF">
        <w:rPr>
          <w:sz w:val="24"/>
          <w:szCs w:val="24"/>
        </w:rPr>
        <w:tab/>
      </w:r>
    </w:p>
    <w:p w14:paraId="22259B17" w14:textId="742EE7F9" w:rsidR="00CB169C" w:rsidRPr="005922AF" w:rsidRDefault="00E74E67" w:rsidP="00C224E7">
      <w:pPr>
        <w:tabs>
          <w:tab w:val="left" w:pos="1800"/>
        </w:tabs>
        <w:ind w:left="1440"/>
        <w:jc w:val="both"/>
        <w:rPr>
          <w:sz w:val="24"/>
          <w:szCs w:val="24"/>
        </w:rPr>
      </w:pPr>
      <w:r>
        <w:rPr>
          <w:sz w:val="24"/>
          <w:szCs w:val="24"/>
        </w:rPr>
        <w:t>Records</w:t>
      </w:r>
      <w:r w:rsidR="00CB169C" w:rsidRPr="005922AF">
        <w:rPr>
          <w:sz w:val="24"/>
          <w:szCs w:val="24"/>
        </w:rPr>
        <w:t xml:space="preserve"> shall be maintained documenting compliance with the</w:t>
      </w:r>
      <w:r w:rsidR="00A7675E">
        <w:rPr>
          <w:sz w:val="24"/>
          <w:szCs w:val="24"/>
        </w:rPr>
        <w:t>se</w:t>
      </w:r>
      <w:r w:rsidR="00CB169C" w:rsidRPr="005922AF">
        <w:rPr>
          <w:sz w:val="24"/>
          <w:szCs w:val="24"/>
        </w:rPr>
        <w:t xml:space="preserve"> operational limitations.</w:t>
      </w:r>
    </w:p>
    <w:p w14:paraId="17BB7642" w14:textId="77777777" w:rsidR="00CB169C" w:rsidRPr="005922AF" w:rsidRDefault="00CB169C" w:rsidP="00C224E7">
      <w:pPr>
        <w:tabs>
          <w:tab w:val="left" w:pos="1800"/>
        </w:tabs>
        <w:ind w:left="1440"/>
        <w:jc w:val="both"/>
        <w:rPr>
          <w:sz w:val="24"/>
          <w:szCs w:val="24"/>
        </w:rPr>
      </w:pPr>
      <w:r w:rsidRPr="005922AF">
        <w:rPr>
          <w:sz w:val="24"/>
          <w:szCs w:val="24"/>
        </w:rPr>
        <w:tab/>
      </w:r>
      <w:r w:rsidRPr="005922AF">
        <w:rPr>
          <w:sz w:val="24"/>
          <w:szCs w:val="24"/>
        </w:rPr>
        <w:tab/>
      </w:r>
    </w:p>
    <w:p w14:paraId="0DB47E99" w14:textId="7B7DDD5C" w:rsidR="00CB169C" w:rsidRPr="005922AF" w:rsidRDefault="00CB169C" w:rsidP="00C224E7">
      <w:pPr>
        <w:tabs>
          <w:tab w:val="left" w:pos="1800"/>
        </w:tabs>
        <w:ind w:left="1440"/>
        <w:jc w:val="both"/>
        <w:rPr>
          <w:sz w:val="24"/>
          <w:szCs w:val="24"/>
        </w:rPr>
      </w:pPr>
      <w:r w:rsidRPr="005922AF">
        <w:rPr>
          <w:sz w:val="24"/>
          <w:szCs w:val="24"/>
        </w:rPr>
        <w:t>[40 C</w:t>
      </w:r>
      <w:r w:rsidR="000B45CD">
        <w:rPr>
          <w:sz w:val="24"/>
          <w:szCs w:val="24"/>
        </w:rPr>
        <w:t>.</w:t>
      </w:r>
      <w:r w:rsidRPr="005922AF">
        <w:rPr>
          <w:sz w:val="24"/>
          <w:szCs w:val="24"/>
        </w:rPr>
        <w:t>F</w:t>
      </w:r>
      <w:r w:rsidR="000B45CD">
        <w:rPr>
          <w:sz w:val="24"/>
          <w:szCs w:val="24"/>
        </w:rPr>
        <w:t>.</w:t>
      </w:r>
      <w:r w:rsidRPr="005922AF">
        <w:rPr>
          <w:sz w:val="24"/>
          <w:szCs w:val="24"/>
        </w:rPr>
        <w:t>R</w:t>
      </w:r>
      <w:r w:rsidR="000B45CD">
        <w:rPr>
          <w:sz w:val="24"/>
          <w:szCs w:val="24"/>
        </w:rPr>
        <w:t>.</w:t>
      </w:r>
      <w:r w:rsidRPr="005922AF">
        <w:rPr>
          <w:sz w:val="24"/>
          <w:szCs w:val="24"/>
        </w:rPr>
        <w:t xml:space="preserve"> §</w:t>
      </w:r>
      <w:r w:rsidR="000B45CD">
        <w:rPr>
          <w:sz w:val="24"/>
          <w:szCs w:val="24"/>
        </w:rPr>
        <w:t xml:space="preserve"> </w:t>
      </w:r>
      <w:r w:rsidRPr="005922AF">
        <w:rPr>
          <w:sz w:val="24"/>
          <w:szCs w:val="24"/>
        </w:rPr>
        <w:t>63.6603(a) and Table 2(d); and 06-096 C</w:t>
      </w:r>
      <w:r w:rsidR="000B45CD">
        <w:rPr>
          <w:sz w:val="24"/>
          <w:szCs w:val="24"/>
        </w:rPr>
        <w:t>.</w:t>
      </w:r>
      <w:r w:rsidRPr="005922AF">
        <w:rPr>
          <w:sz w:val="24"/>
          <w:szCs w:val="24"/>
        </w:rPr>
        <w:t>M</w:t>
      </w:r>
      <w:r w:rsidR="000B45CD">
        <w:rPr>
          <w:sz w:val="24"/>
          <w:szCs w:val="24"/>
        </w:rPr>
        <w:t>.</w:t>
      </w:r>
      <w:r w:rsidRPr="005922AF">
        <w:rPr>
          <w:sz w:val="24"/>
          <w:szCs w:val="24"/>
        </w:rPr>
        <w:t>R</w:t>
      </w:r>
      <w:r w:rsidR="000B45CD">
        <w:rPr>
          <w:sz w:val="24"/>
          <w:szCs w:val="24"/>
        </w:rPr>
        <w:t>. ch.</w:t>
      </w:r>
      <w:r w:rsidRPr="005922AF">
        <w:rPr>
          <w:sz w:val="24"/>
          <w:szCs w:val="24"/>
        </w:rPr>
        <w:t xml:space="preserve"> 115</w:t>
      </w:r>
      <w:r w:rsidR="00A7675E">
        <w:rPr>
          <w:sz w:val="24"/>
          <w:szCs w:val="24"/>
        </w:rPr>
        <w:t>, BPT</w:t>
      </w:r>
      <w:r w:rsidRPr="005922AF">
        <w:rPr>
          <w:sz w:val="24"/>
          <w:szCs w:val="24"/>
        </w:rPr>
        <w:t>]</w:t>
      </w:r>
    </w:p>
    <w:p w14:paraId="60696508" w14:textId="77777777" w:rsidR="00CB169C" w:rsidRPr="005922AF" w:rsidRDefault="00CB169C" w:rsidP="00C224E7">
      <w:pPr>
        <w:tabs>
          <w:tab w:val="left" w:pos="1800"/>
        </w:tabs>
        <w:ind w:left="1440"/>
        <w:jc w:val="both"/>
        <w:rPr>
          <w:sz w:val="24"/>
          <w:szCs w:val="24"/>
        </w:rPr>
      </w:pPr>
    </w:p>
    <w:p w14:paraId="01FB91F5" w14:textId="77777777" w:rsidR="00CB169C" w:rsidRDefault="00CB169C" w:rsidP="00D56FFE">
      <w:pPr>
        <w:numPr>
          <w:ilvl w:val="0"/>
          <w:numId w:val="13"/>
        </w:numPr>
        <w:tabs>
          <w:tab w:val="left" w:pos="1080"/>
        </w:tabs>
        <w:contextualSpacing/>
        <w:jc w:val="both"/>
        <w:rPr>
          <w:sz w:val="24"/>
          <w:szCs w:val="24"/>
        </w:rPr>
      </w:pPr>
      <w:r>
        <w:rPr>
          <w:sz w:val="24"/>
          <w:szCs w:val="24"/>
        </w:rPr>
        <w:t>Oil Analysis Program Option</w:t>
      </w:r>
    </w:p>
    <w:p w14:paraId="2B1B105D" w14:textId="1A98F26F" w:rsidR="00CB169C" w:rsidRPr="00AD107B" w:rsidRDefault="00CB7310" w:rsidP="00C224E7">
      <w:pPr>
        <w:tabs>
          <w:tab w:val="left" w:pos="1080"/>
        </w:tabs>
        <w:ind w:left="1440"/>
        <w:contextualSpacing/>
        <w:jc w:val="both"/>
        <w:rPr>
          <w:sz w:val="24"/>
          <w:szCs w:val="24"/>
        </w:rPr>
      </w:pPr>
      <w:r>
        <w:rPr>
          <w:sz w:val="24"/>
          <w:szCs w:val="24"/>
        </w:rPr>
        <w:t>M&amp;N</w:t>
      </w:r>
      <w:r w:rsidR="00CB169C" w:rsidRPr="00AD107B">
        <w:rPr>
          <w:sz w:val="24"/>
          <w:szCs w:val="24"/>
        </w:rPr>
        <w:t xml:space="preserve"> has the option of utilizing an oil analysis program which complies with the requirements of §</w:t>
      </w:r>
      <w:r w:rsidR="000B45CD">
        <w:rPr>
          <w:sz w:val="24"/>
          <w:szCs w:val="24"/>
        </w:rPr>
        <w:t xml:space="preserve"> </w:t>
      </w:r>
      <w:r w:rsidR="00CB169C" w:rsidRPr="00AD107B">
        <w:rPr>
          <w:sz w:val="24"/>
          <w:szCs w:val="24"/>
        </w:rPr>
        <w:t>63.6</w:t>
      </w:r>
      <w:r w:rsidR="00CB169C">
        <w:rPr>
          <w:sz w:val="24"/>
          <w:szCs w:val="24"/>
        </w:rPr>
        <w:t>6</w:t>
      </w:r>
      <w:r w:rsidR="00CB169C" w:rsidRPr="00AD107B">
        <w:rPr>
          <w:sz w:val="24"/>
          <w:szCs w:val="24"/>
        </w:rPr>
        <w:t>25(</w:t>
      </w:r>
      <w:proofErr w:type="spellStart"/>
      <w:r w:rsidR="00CB169C" w:rsidRPr="00AD107B">
        <w:rPr>
          <w:sz w:val="24"/>
          <w:szCs w:val="24"/>
        </w:rPr>
        <w:t>i</w:t>
      </w:r>
      <w:proofErr w:type="spellEnd"/>
      <w:r w:rsidR="00CB169C" w:rsidRPr="00AD107B">
        <w:rPr>
          <w:sz w:val="24"/>
          <w:szCs w:val="24"/>
        </w:rPr>
        <w:t xml:space="preserve">) </w:t>
      </w:r>
      <w:proofErr w:type="gramStart"/>
      <w:r w:rsidR="00CB169C" w:rsidRPr="00AD107B">
        <w:rPr>
          <w:sz w:val="24"/>
          <w:szCs w:val="24"/>
        </w:rPr>
        <w:t>in order to</w:t>
      </w:r>
      <w:proofErr w:type="gramEnd"/>
      <w:r w:rsidR="00CB169C" w:rsidRPr="00AD107B">
        <w:rPr>
          <w:sz w:val="24"/>
          <w:szCs w:val="24"/>
        </w:rPr>
        <w:t xml:space="preserve"> extend the specified oil change requirement. If this option is used, </w:t>
      </w:r>
      <w:r>
        <w:rPr>
          <w:sz w:val="24"/>
          <w:szCs w:val="24"/>
        </w:rPr>
        <w:t>M&amp;N</w:t>
      </w:r>
      <w:r w:rsidR="00CB169C" w:rsidRPr="00AD107B">
        <w:rPr>
          <w:sz w:val="24"/>
          <w:szCs w:val="24"/>
        </w:rPr>
        <w:t xml:space="preserve"> must keep records of the parameters that are analyzed as part of the program, the results of the analysis, and the oil changes for </w:t>
      </w:r>
      <w:r w:rsidR="00B76F79">
        <w:rPr>
          <w:sz w:val="24"/>
          <w:szCs w:val="24"/>
        </w:rPr>
        <w:t>each</w:t>
      </w:r>
      <w:r w:rsidR="00CB169C" w:rsidRPr="00AD107B">
        <w:rPr>
          <w:sz w:val="24"/>
          <w:szCs w:val="24"/>
        </w:rPr>
        <w:t xml:space="preserve"> engine. The analysis program must be part of the maintenance plan for </w:t>
      </w:r>
      <w:r w:rsidR="00B76F79">
        <w:rPr>
          <w:sz w:val="24"/>
          <w:szCs w:val="24"/>
        </w:rPr>
        <w:t>each</w:t>
      </w:r>
      <w:r w:rsidR="00CB169C" w:rsidRPr="00AD107B">
        <w:rPr>
          <w:sz w:val="24"/>
          <w:szCs w:val="24"/>
        </w:rPr>
        <w:t xml:space="preserve"> engine. [40 C</w:t>
      </w:r>
      <w:r w:rsidR="000B45CD">
        <w:rPr>
          <w:sz w:val="24"/>
          <w:szCs w:val="24"/>
        </w:rPr>
        <w:t>.</w:t>
      </w:r>
      <w:r w:rsidR="00CB169C" w:rsidRPr="00AD107B">
        <w:rPr>
          <w:sz w:val="24"/>
          <w:szCs w:val="24"/>
        </w:rPr>
        <w:t>F</w:t>
      </w:r>
      <w:r w:rsidR="000B45CD">
        <w:rPr>
          <w:sz w:val="24"/>
          <w:szCs w:val="24"/>
        </w:rPr>
        <w:t>.</w:t>
      </w:r>
      <w:r w:rsidR="00CB169C" w:rsidRPr="00AD107B">
        <w:rPr>
          <w:sz w:val="24"/>
          <w:szCs w:val="24"/>
        </w:rPr>
        <w:t>R</w:t>
      </w:r>
      <w:r w:rsidR="000B45CD">
        <w:rPr>
          <w:sz w:val="24"/>
          <w:szCs w:val="24"/>
        </w:rPr>
        <w:t xml:space="preserve">. </w:t>
      </w:r>
      <w:r w:rsidR="00CB169C" w:rsidRPr="00AD107B">
        <w:rPr>
          <w:sz w:val="24"/>
          <w:szCs w:val="24"/>
        </w:rPr>
        <w:t>§</w:t>
      </w:r>
      <w:r w:rsidR="000B45CD">
        <w:rPr>
          <w:sz w:val="24"/>
          <w:szCs w:val="24"/>
        </w:rPr>
        <w:t xml:space="preserve"> </w:t>
      </w:r>
      <w:r w:rsidR="00CB169C" w:rsidRPr="00AD107B">
        <w:rPr>
          <w:sz w:val="24"/>
          <w:szCs w:val="24"/>
        </w:rPr>
        <w:t>63.6625(</w:t>
      </w:r>
      <w:proofErr w:type="spellStart"/>
      <w:r w:rsidR="00CB169C" w:rsidRPr="00AD107B">
        <w:rPr>
          <w:sz w:val="24"/>
          <w:szCs w:val="24"/>
        </w:rPr>
        <w:t>i</w:t>
      </w:r>
      <w:proofErr w:type="spellEnd"/>
      <w:r w:rsidR="00CB169C" w:rsidRPr="00AD107B">
        <w:rPr>
          <w:sz w:val="24"/>
          <w:szCs w:val="24"/>
        </w:rPr>
        <w:t>)]</w:t>
      </w:r>
    </w:p>
    <w:p w14:paraId="484F87A5" w14:textId="77777777" w:rsidR="00CB169C" w:rsidRPr="00AD107B" w:rsidRDefault="00CB169C" w:rsidP="00C224E7">
      <w:pPr>
        <w:tabs>
          <w:tab w:val="left" w:pos="1080"/>
        </w:tabs>
        <w:ind w:left="1440"/>
        <w:contextualSpacing/>
        <w:jc w:val="both"/>
        <w:rPr>
          <w:b/>
          <w:sz w:val="24"/>
          <w:szCs w:val="24"/>
        </w:rPr>
      </w:pPr>
    </w:p>
    <w:p w14:paraId="2E1396D7" w14:textId="77777777" w:rsidR="00CB169C" w:rsidRPr="002709EB" w:rsidRDefault="00CB169C" w:rsidP="00D56FFE">
      <w:pPr>
        <w:numPr>
          <w:ilvl w:val="0"/>
          <w:numId w:val="13"/>
        </w:numPr>
        <w:tabs>
          <w:tab w:val="left" w:pos="1080"/>
        </w:tabs>
        <w:contextualSpacing/>
        <w:jc w:val="both"/>
        <w:rPr>
          <w:b/>
          <w:sz w:val="24"/>
          <w:szCs w:val="24"/>
        </w:rPr>
      </w:pPr>
      <w:r w:rsidRPr="002709EB">
        <w:rPr>
          <w:sz w:val="24"/>
          <w:szCs w:val="24"/>
        </w:rPr>
        <w:t xml:space="preserve">Non-Resettable Hour Meter </w:t>
      </w:r>
    </w:p>
    <w:p w14:paraId="408E7E09" w14:textId="35A8AA88" w:rsidR="00CB169C" w:rsidRPr="002709EB" w:rsidRDefault="00CB169C" w:rsidP="00C224E7">
      <w:pPr>
        <w:tabs>
          <w:tab w:val="left" w:pos="1080"/>
        </w:tabs>
        <w:ind w:left="1440"/>
        <w:contextualSpacing/>
        <w:jc w:val="both"/>
        <w:rPr>
          <w:b/>
          <w:sz w:val="24"/>
          <w:szCs w:val="24"/>
        </w:rPr>
      </w:pPr>
      <w:r w:rsidRPr="002709EB">
        <w:rPr>
          <w:sz w:val="24"/>
          <w:szCs w:val="24"/>
        </w:rPr>
        <w:t xml:space="preserve">A non-resettable hour meter shall be installed and operated on </w:t>
      </w:r>
      <w:r w:rsidR="00F03EF4">
        <w:rPr>
          <w:sz w:val="24"/>
          <w:szCs w:val="24"/>
        </w:rPr>
        <w:t>Generator #1</w:t>
      </w:r>
      <w:r w:rsidRPr="002709EB">
        <w:rPr>
          <w:sz w:val="24"/>
          <w:szCs w:val="24"/>
        </w:rPr>
        <w:t>. [40</w:t>
      </w:r>
      <w:r w:rsidR="00A336DA">
        <w:rPr>
          <w:sz w:val="24"/>
          <w:szCs w:val="24"/>
        </w:rPr>
        <w:t> </w:t>
      </w:r>
      <w:r w:rsidRPr="002709EB">
        <w:rPr>
          <w:sz w:val="24"/>
          <w:szCs w:val="24"/>
        </w:rPr>
        <w:t>C</w:t>
      </w:r>
      <w:r w:rsidR="000B45CD">
        <w:rPr>
          <w:sz w:val="24"/>
          <w:szCs w:val="24"/>
        </w:rPr>
        <w:t>.</w:t>
      </w:r>
      <w:r w:rsidRPr="002709EB">
        <w:rPr>
          <w:sz w:val="24"/>
          <w:szCs w:val="24"/>
        </w:rPr>
        <w:t>F</w:t>
      </w:r>
      <w:r w:rsidR="000B45CD">
        <w:rPr>
          <w:sz w:val="24"/>
          <w:szCs w:val="24"/>
        </w:rPr>
        <w:t>.</w:t>
      </w:r>
      <w:r w:rsidRPr="002709EB">
        <w:rPr>
          <w:sz w:val="24"/>
          <w:szCs w:val="24"/>
        </w:rPr>
        <w:t>R</w:t>
      </w:r>
      <w:r w:rsidR="000B45CD">
        <w:rPr>
          <w:sz w:val="24"/>
          <w:szCs w:val="24"/>
        </w:rPr>
        <w:t>.</w:t>
      </w:r>
      <w:r w:rsidRPr="002709EB">
        <w:rPr>
          <w:sz w:val="24"/>
          <w:szCs w:val="24"/>
        </w:rPr>
        <w:t xml:space="preserve"> §</w:t>
      </w:r>
      <w:r w:rsidR="000B45CD">
        <w:rPr>
          <w:sz w:val="24"/>
          <w:szCs w:val="24"/>
        </w:rPr>
        <w:t xml:space="preserve"> </w:t>
      </w:r>
      <w:r w:rsidRPr="002709EB">
        <w:rPr>
          <w:sz w:val="24"/>
          <w:szCs w:val="24"/>
        </w:rPr>
        <w:t>63.6625(f)]</w:t>
      </w:r>
    </w:p>
    <w:p w14:paraId="3586077F" w14:textId="77777777" w:rsidR="00CB169C" w:rsidRPr="005922AF" w:rsidRDefault="00CB169C" w:rsidP="00C224E7">
      <w:pPr>
        <w:jc w:val="both"/>
        <w:rPr>
          <w:b/>
          <w:sz w:val="24"/>
          <w:szCs w:val="24"/>
        </w:rPr>
      </w:pPr>
    </w:p>
    <w:p w14:paraId="71DA6003" w14:textId="77777777" w:rsidR="00CB169C" w:rsidRPr="005922AF" w:rsidRDefault="00CB169C" w:rsidP="00D56FFE">
      <w:pPr>
        <w:numPr>
          <w:ilvl w:val="0"/>
          <w:numId w:val="13"/>
        </w:numPr>
        <w:tabs>
          <w:tab w:val="left" w:pos="1080"/>
        </w:tabs>
        <w:contextualSpacing/>
        <w:jc w:val="both"/>
        <w:rPr>
          <w:sz w:val="24"/>
          <w:szCs w:val="24"/>
        </w:rPr>
      </w:pPr>
      <w:r w:rsidRPr="005922AF">
        <w:rPr>
          <w:sz w:val="24"/>
          <w:szCs w:val="24"/>
        </w:rPr>
        <w:t>Maintenance, Testing, and Non-Emergency Operating Situations</w:t>
      </w:r>
    </w:p>
    <w:p w14:paraId="61A23ADD" w14:textId="77777777" w:rsidR="00CB169C" w:rsidRPr="005922AF" w:rsidRDefault="00CB169C" w:rsidP="00C224E7">
      <w:pPr>
        <w:tabs>
          <w:tab w:val="left" w:pos="1080"/>
        </w:tabs>
        <w:ind w:left="1080"/>
        <w:jc w:val="both"/>
        <w:rPr>
          <w:sz w:val="24"/>
          <w:szCs w:val="24"/>
        </w:rPr>
      </w:pPr>
    </w:p>
    <w:p w14:paraId="27B92028" w14:textId="5268D749" w:rsidR="00CB169C" w:rsidRPr="005922AF" w:rsidRDefault="00897797" w:rsidP="00D56FFE">
      <w:pPr>
        <w:numPr>
          <w:ilvl w:val="0"/>
          <w:numId w:val="12"/>
        </w:numPr>
        <w:tabs>
          <w:tab w:val="left" w:pos="1080"/>
          <w:tab w:val="left" w:pos="1440"/>
          <w:tab w:val="left" w:pos="1800"/>
        </w:tabs>
        <w:contextualSpacing/>
        <w:jc w:val="both"/>
        <w:rPr>
          <w:sz w:val="24"/>
          <w:szCs w:val="24"/>
        </w:rPr>
      </w:pPr>
      <w:r>
        <w:rPr>
          <w:sz w:val="24"/>
          <w:szCs w:val="24"/>
        </w:rPr>
        <w:t xml:space="preserve">As </w:t>
      </w:r>
      <w:r w:rsidRPr="00CB7310">
        <w:rPr>
          <w:bCs/>
          <w:iCs/>
          <w:sz w:val="24"/>
          <w:szCs w:val="24"/>
        </w:rPr>
        <w:t>an</w:t>
      </w:r>
      <w:r>
        <w:rPr>
          <w:sz w:val="24"/>
          <w:szCs w:val="24"/>
        </w:rPr>
        <w:t xml:space="preserve"> emergency engine, the unit</w:t>
      </w:r>
      <w:r w:rsidRPr="005F008F">
        <w:rPr>
          <w:sz w:val="24"/>
          <w:szCs w:val="24"/>
        </w:rPr>
        <w:t xml:space="preserve"> </w:t>
      </w:r>
      <w:r w:rsidR="00CB169C" w:rsidRPr="005922AF">
        <w:rPr>
          <w:sz w:val="24"/>
          <w:szCs w:val="24"/>
        </w:rPr>
        <w:t>shall be limited to 100 hours/year for maintenan</w:t>
      </w:r>
      <w:r w:rsidR="00F96D0E">
        <w:rPr>
          <w:sz w:val="24"/>
          <w:szCs w:val="24"/>
        </w:rPr>
        <w:t>ce checks and readiness testing</w:t>
      </w:r>
      <w:r w:rsidR="00CB169C" w:rsidRPr="005922AF">
        <w:rPr>
          <w:sz w:val="24"/>
          <w:szCs w:val="24"/>
        </w:rPr>
        <w:t>. Up to 50</w:t>
      </w:r>
      <w:r w:rsidR="00B76F79">
        <w:rPr>
          <w:sz w:val="24"/>
          <w:szCs w:val="24"/>
        </w:rPr>
        <w:t> </w:t>
      </w:r>
      <w:r w:rsidR="00CB169C" w:rsidRPr="005922AF">
        <w:rPr>
          <w:sz w:val="24"/>
          <w:szCs w:val="24"/>
        </w:rPr>
        <w:t>hours/year of the 100</w:t>
      </w:r>
      <w:r w:rsidR="00A336DA">
        <w:rPr>
          <w:sz w:val="24"/>
          <w:szCs w:val="24"/>
        </w:rPr>
        <w:t> </w:t>
      </w:r>
      <w:r w:rsidR="00CB169C" w:rsidRPr="005922AF">
        <w:rPr>
          <w:sz w:val="24"/>
          <w:szCs w:val="24"/>
        </w:rPr>
        <w:t xml:space="preserve">hours/year may be used in non-emergency situations (this does not include peak shaving, demand response, or </w:t>
      </w:r>
      <w:proofErr w:type="gramStart"/>
      <w:r w:rsidR="00CB169C" w:rsidRPr="005922AF">
        <w:rPr>
          <w:sz w:val="24"/>
          <w:szCs w:val="24"/>
        </w:rPr>
        <w:t>to generate</w:t>
      </w:r>
      <w:proofErr w:type="gramEnd"/>
      <w:r w:rsidR="00CB169C" w:rsidRPr="005922AF">
        <w:rPr>
          <w:sz w:val="24"/>
          <w:szCs w:val="24"/>
        </w:rPr>
        <w:t xml:space="preserve"> income for a facility by providing power to an electric grid or otherwise </w:t>
      </w:r>
      <w:proofErr w:type="gramStart"/>
      <w:r w:rsidR="00CB169C">
        <w:rPr>
          <w:sz w:val="24"/>
          <w:szCs w:val="24"/>
        </w:rPr>
        <w:t>to supply</w:t>
      </w:r>
      <w:proofErr w:type="gramEnd"/>
      <w:r w:rsidR="00CB169C" w:rsidRPr="005922AF">
        <w:rPr>
          <w:sz w:val="24"/>
          <w:szCs w:val="24"/>
        </w:rPr>
        <w:t xml:space="preserve"> power as part of a financial arrangement with another entity</w:t>
      </w:r>
      <w:r w:rsidR="00F96D0E">
        <w:rPr>
          <w:sz w:val="24"/>
          <w:szCs w:val="24"/>
        </w:rPr>
        <w:t>)</w:t>
      </w:r>
      <w:r w:rsidR="00CB169C" w:rsidRPr="005922AF">
        <w:rPr>
          <w:sz w:val="24"/>
          <w:szCs w:val="24"/>
        </w:rPr>
        <w:t xml:space="preserve">. </w:t>
      </w:r>
      <w:r w:rsidR="00CB169C" w:rsidRPr="005922AF">
        <w:rPr>
          <w:sz w:val="24"/>
        </w:rPr>
        <w:t xml:space="preserve">These limits are based on a calendar year. Compliance shall be demonstrated by </w:t>
      </w:r>
      <w:r w:rsidR="00E74E67">
        <w:rPr>
          <w:sz w:val="24"/>
        </w:rPr>
        <w:t xml:space="preserve">records (electronic or written logs) </w:t>
      </w:r>
      <w:r w:rsidR="00CB169C" w:rsidRPr="005922AF">
        <w:rPr>
          <w:sz w:val="24"/>
        </w:rPr>
        <w:lastRenderedPageBreak/>
        <w:t xml:space="preserve">of all </w:t>
      </w:r>
      <w:r w:rsidR="004F7078">
        <w:rPr>
          <w:sz w:val="24"/>
        </w:rPr>
        <w:t>engine</w:t>
      </w:r>
      <w:r w:rsidR="00CB169C" w:rsidRPr="005922AF">
        <w:rPr>
          <w:sz w:val="24"/>
        </w:rPr>
        <w:t xml:space="preserve"> operating hours.</w:t>
      </w:r>
      <w:r w:rsidR="00CB169C" w:rsidRPr="005922AF">
        <w:rPr>
          <w:sz w:val="24"/>
          <w:szCs w:val="24"/>
        </w:rPr>
        <w:t xml:space="preserve"> [40 C</w:t>
      </w:r>
      <w:r w:rsidR="000B45CD">
        <w:rPr>
          <w:sz w:val="24"/>
          <w:szCs w:val="24"/>
        </w:rPr>
        <w:t>.</w:t>
      </w:r>
      <w:r w:rsidR="00CB169C" w:rsidRPr="005922AF">
        <w:rPr>
          <w:sz w:val="24"/>
          <w:szCs w:val="24"/>
        </w:rPr>
        <w:t>F</w:t>
      </w:r>
      <w:r w:rsidR="000B45CD">
        <w:rPr>
          <w:sz w:val="24"/>
          <w:szCs w:val="24"/>
        </w:rPr>
        <w:t>.</w:t>
      </w:r>
      <w:r w:rsidR="00CB169C" w:rsidRPr="005922AF">
        <w:rPr>
          <w:sz w:val="24"/>
          <w:szCs w:val="24"/>
        </w:rPr>
        <w:t>R</w:t>
      </w:r>
      <w:r w:rsidR="000B45CD">
        <w:rPr>
          <w:sz w:val="24"/>
          <w:szCs w:val="24"/>
        </w:rPr>
        <w:t>.</w:t>
      </w:r>
      <w:r w:rsidR="00CB169C" w:rsidRPr="005922AF">
        <w:rPr>
          <w:sz w:val="24"/>
          <w:szCs w:val="24"/>
        </w:rPr>
        <w:t xml:space="preserve"> §</w:t>
      </w:r>
      <w:r w:rsidR="000B45CD">
        <w:rPr>
          <w:sz w:val="24"/>
          <w:szCs w:val="24"/>
        </w:rPr>
        <w:t xml:space="preserve"> </w:t>
      </w:r>
      <w:r w:rsidR="00CB169C" w:rsidRPr="005922AF">
        <w:rPr>
          <w:sz w:val="24"/>
          <w:szCs w:val="24"/>
        </w:rPr>
        <w:t>63.6640(f) and 06-096 C</w:t>
      </w:r>
      <w:r w:rsidR="000B45CD">
        <w:rPr>
          <w:sz w:val="24"/>
          <w:szCs w:val="24"/>
        </w:rPr>
        <w:t>.</w:t>
      </w:r>
      <w:r w:rsidR="00CB169C" w:rsidRPr="005922AF">
        <w:rPr>
          <w:sz w:val="24"/>
          <w:szCs w:val="24"/>
        </w:rPr>
        <w:t>M</w:t>
      </w:r>
      <w:r w:rsidR="000B45CD">
        <w:rPr>
          <w:sz w:val="24"/>
          <w:szCs w:val="24"/>
        </w:rPr>
        <w:t>.</w:t>
      </w:r>
      <w:r w:rsidR="00CB169C" w:rsidRPr="005922AF">
        <w:rPr>
          <w:sz w:val="24"/>
          <w:szCs w:val="24"/>
        </w:rPr>
        <w:t>R</w:t>
      </w:r>
      <w:r w:rsidR="000B45CD">
        <w:rPr>
          <w:sz w:val="24"/>
          <w:szCs w:val="24"/>
        </w:rPr>
        <w:t>.</w:t>
      </w:r>
      <w:r w:rsidR="00CB169C" w:rsidRPr="005922AF">
        <w:rPr>
          <w:sz w:val="24"/>
          <w:szCs w:val="24"/>
        </w:rPr>
        <w:t xml:space="preserve"> </w:t>
      </w:r>
      <w:r w:rsidR="000B45CD">
        <w:rPr>
          <w:sz w:val="24"/>
          <w:szCs w:val="24"/>
        </w:rPr>
        <w:t>ch.</w:t>
      </w:r>
      <w:r w:rsidR="00A336DA">
        <w:rPr>
          <w:sz w:val="24"/>
          <w:szCs w:val="24"/>
        </w:rPr>
        <w:t> </w:t>
      </w:r>
      <w:r w:rsidR="00CB169C" w:rsidRPr="005922AF">
        <w:rPr>
          <w:sz w:val="24"/>
          <w:szCs w:val="24"/>
        </w:rPr>
        <w:t>115]</w:t>
      </w:r>
    </w:p>
    <w:p w14:paraId="04135947" w14:textId="77777777" w:rsidR="00CB169C" w:rsidRPr="005922AF" w:rsidRDefault="00CB169C" w:rsidP="00C224E7">
      <w:pPr>
        <w:tabs>
          <w:tab w:val="left" w:pos="1080"/>
          <w:tab w:val="left" w:pos="1440"/>
          <w:tab w:val="left" w:pos="1800"/>
        </w:tabs>
        <w:jc w:val="both"/>
        <w:rPr>
          <w:sz w:val="24"/>
          <w:szCs w:val="24"/>
        </w:rPr>
      </w:pPr>
    </w:p>
    <w:p w14:paraId="7554BBDA" w14:textId="67F06ADA" w:rsidR="00CB169C" w:rsidRPr="007350F1" w:rsidRDefault="00CB7310" w:rsidP="00D56FFE">
      <w:pPr>
        <w:numPr>
          <w:ilvl w:val="0"/>
          <w:numId w:val="12"/>
        </w:numPr>
        <w:tabs>
          <w:tab w:val="left" w:pos="1080"/>
          <w:tab w:val="left" w:pos="1440"/>
          <w:tab w:val="left" w:pos="1800"/>
        </w:tabs>
        <w:contextualSpacing/>
        <w:jc w:val="both"/>
        <w:rPr>
          <w:sz w:val="24"/>
          <w:szCs w:val="24"/>
        </w:rPr>
      </w:pPr>
      <w:bookmarkStart w:id="15" w:name="_Hlk129779375"/>
      <w:r>
        <w:rPr>
          <w:sz w:val="24"/>
          <w:szCs w:val="24"/>
        </w:rPr>
        <w:t>M&amp;N</w:t>
      </w:r>
      <w:r w:rsidR="00CB169C" w:rsidRPr="00FA178E">
        <w:rPr>
          <w:sz w:val="24"/>
          <w:szCs w:val="24"/>
        </w:rPr>
        <w:t xml:space="preserve"> shall keep records that include maintenance conducted on </w:t>
      </w:r>
      <w:r w:rsidR="00A25E35">
        <w:rPr>
          <w:sz w:val="24"/>
          <w:szCs w:val="24"/>
        </w:rPr>
        <w:t>Generator #1</w:t>
      </w:r>
      <w:r w:rsidR="00CB169C" w:rsidRPr="007350F1">
        <w:rPr>
          <w:sz w:val="24"/>
          <w:szCs w:val="24"/>
        </w:rPr>
        <w:t xml:space="preserve"> and the hours of operation of </w:t>
      </w:r>
      <w:r>
        <w:rPr>
          <w:sz w:val="24"/>
          <w:szCs w:val="24"/>
        </w:rPr>
        <w:t>the</w:t>
      </w:r>
      <w:r w:rsidR="00CB169C" w:rsidRPr="007350F1">
        <w:rPr>
          <w:sz w:val="24"/>
          <w:szCs w:val="24"/>
        </w:rPr>
        <w:t xml:space="preserve"> engine recorded through the non-resettable hour meter. </w:t>
      </w:r>
      <w:r w:rsidR="00F96D0E" w:rsidRPr="007350F1">
        <w:rPr>
          <w:sz w:val="24"/>
          <w:szCs w:val="24"/>
        </w:rPr>
        <w:t xml:space="preserve">Documentation shall include the number of hours </w:t>
      </w:r>
      <w:r>
        <w:rPr>
          <w:sz w:val="24"/>
          <w:szCs w:val="24"/>
        </w:rPr>
        <w:t>the</w:t>
      </w:r>
      <w:r w:rsidR="00F96D0E" w:rsidRPr="007350F1">
        <w:rPr>
          <w:sz w:val="24"/>
          <w:szCs w:val="24"/>
        </w:rPr>
        <w:t xml:space="preserve"> unit operated for emergency purposes, the number of hours </w:t>
      </w:r>
      <w:r>
        <w:rPr>
          <w:sz w:val="24"/>
          <w:szCs w:val="24"/>
        </w:rPr>
        <w:t>the</w:t>
      </w:r>
      <w:r w:rsidR="00F96D0E" w:rsidRPr="007350F1">
        <w:rPr>
          <w:sz w:val="24"/>
          <w:szCs w:val="24"/>
        </w:rPr>
        <w:t xml:space="preserve"> unit operated for non</w:t>
      </w:r>
      <w:r w:rsidR="00863210">
        <w:rPr>
          <w:sz w:val="24"/>
          <w:szCs w:val="24"/>
        </w:rPr>
        <w:noBreakHyphen/>
      </w:r>
      <w:r w:rsidR="00F96D0E" w:rsidRPr="007350F1">
        <w:rPr>
          <w:sz w:val="24"/>
          <w:szCs w:val="24"/>
        </w:rPr>
        <w:t xml:space="preserve">emergency purposes, and the reason </w:t>
      </w:r>
      <w:r>
        <w:rPr>
          <w:sz w:val="24"/>
          <w:szCs w:val="24"/>
        </w:rPr>
        <w:t>the</w:t>
      </w:r>
      <w:r w:rsidR="00F96D0E" w:rsidRPr="007350F1">
        <w:rPr>
          <w:sz w:val="24"/>
          <w:szCs w:val="24"/>
        </w:rPr>
        <w:t xml:space="preserve"> engine was in operation during each time.</w:t>
      </w:r>
      <w:r w:rsidR="00FA178E">
        <w:rPr>
          <w:sz w:val="24"/>
          <w:szCs w:val="24"/>
        </w:rPr>
        <w:t xml:space="preserve"> </w:t>
      </w:r>
      <w:bookmarkStart w:id="16" w:name="_Hlk129787666"/>
      <w:r w:rsidR="00CB169C" w:rsidRPr="00FA178E">
        <w:rPr>
          <w:sz w:val="24"/>
          <w:szCs w:val="24"/>
        </w:rPr>
        <w:t>[40 C</w:t>
      </w:r>
      <w:r w:rsidR="000B45CD" w:rsidRPr="00FA178E">
        <w:rPr>
          <w:sz w:val="24"/>
          <w:szCs w:val="24"/>
        </w:rPr>
        <w:t>.</w:t>
      </w:r>
      <w:r w:rsidR="00CB169C" w:rsidRPr="00FA178E">
        <w:rPr>
          <w:sz w:val="24"/>
          <w:szCs w:val="24"/>
        </w:rPr>
        <w:t>F</w:t>
      </w:r>
      <w:r w:rsidR="000B45CD" w:rsidRPr="00FA178E">
        <w:rPr>
          <w:sz w:val="24"/>
          <w:szCs w:val="24"/>
        </w:rPr>
        <w:t>.</w:t>
      </w:r>
      <w:r w:rsidR="00CB169C" w:rsidRPr="00FA178E">
        <w:rPr>
          <w:sz w:val="24"/>
          <w:szCs w:val="24"/>
        </w:rPr>
        <w:t>R</w:t>
      </w:r>
      <w:r w:rsidR="000B45CD" w:rsidRPr="00FA178E">
        <w:rPr>
          <w:sz w:val="24"/>
          <w:szCs w:val="24"/>
        </w:rPr>
        <w:t>.</w:t>
      </w:r>
      <w:r w:rsidR="00CB169C" w:rsidRPr="00FA178E">
        <w:rPr>
          <w:sz w:val="24"/>
          <w:szCs w:val="24"/>
        </w:rPr>
        <w:t xml:space="preserve"> §</w:t>
      </w:r>
      <w:r w:rsidR="000B45CD" w:rsidRPr="00FA178E">
        <w:rPr>
          <w:sz w:val="24"/>
          <w:szCs w:val="24"/>
        </w:rPr>
        <w:t>§</w:t>
      </w:r>
      <w:r w:rsidR="00592241">
        <w:rPr>
          <w:sz w:val="24"/>
          <w:szCs w:val="24"/>
        </w:rPr>
        <w:t> </w:t>
      </w:r>
      <w:r w:rsidR="00CB169C" w:rsidRPr="00FA178E">
        <w:rPr>
          <w:sz w:val="24"/>
          <w:szCs w:val="24"/>
        </w:rPr>
        <w:t>63.6655(e) and (f)</w:t>
      </w:r>
      <w:r w:rsidR="00CB169C" w:rsidRPr="007350F1">
        <w:rPr>
          <w:sz w:val="24"/>
          <w:szCs w:val="24"/>
        </w:rPr>
        <w:t>]</w:t>
      </w:r>
      <w:bookmarkEnd w:id="16"/>
    </w:p>
    <w:bookmarkEnd w:id="15"/>
    <w:p w14:paraId="4EB789D7" w14:textId="77777777" w:rsidR="00CB169C" w:rsidRPr="005922AF" w:rsidRDefault="00CB169C" w:rsidP="00C224E7">
      <w:pPr>
        <w:tabs>
          <w:tab w:val="left" w:pos="1080"/>
          <w:tab w:val="left" w:pos="1440"/>
          <w:tab w:val="left" w:pos="1800"/>
        </w:tabs>
        <w:ind w:left="1800" w:hanging="360"/>
        <w:jc w:val="both"/>
        <w:rPr>
          <w:b/>
          <w:sz w:val="24"/>
          <w:szCs w:val="24"/>
        </w:rPr>
      </w:pPr>
    </w:p>
    <w:p w14:paraId="722FC974" w14:textId="77777777" w:rsidR="00CB169C" w:rsidRDefault="00CB169C" w:rsidP="00D56FFE">
      <w:pPr>
        <w:numPr>
          <w:ilvl w:val="0"/>
          <w:numId w:val="13"/>
        </w:numPr>
        <w:tabs>
          <w:tab w:val="left" w:pos="1440"/>
        </w:tabs>
        <w:contextualSpacing/>
        <w:jc w:val="both"/>
        <w:rPr>
          <w:sz w:val="24"/>
          <w:szCs w:val="24"/>
        </w:rPr>
      </w:pPr>
      <w:r>
        <w:rPr>
          <w:sz w:val="24"/>
          <w:szCs w:val="24"/>
        </w:rPr>
        <w:t xml:space="preserve">Operation and Maintenance </w:t>
      </w:r>
    </w:p>
    <w:p w14:paraId="2E506ADE" w14:textId="67882CEB" w:rsidR="00CB169C" w:rsidRDefault="00CB169C" w:rsidP="00C224E7">
      <w:pPr>
        <w:tabs>
          <w:tab w:val="left" w:pos="1440"/>
        </w:tabs>
        <w:ind w:left="1440"/>
        <w:contextualSpacing/>
        <w:jc w:val="both"/>
        <w:rPr>
          <w:sz w:val="24"/>
          <w:szCs w:val="24"/>
        </w:rPr>
      </w:pPr>
      <w:r w:rsidRPr="005922AF">
        <w:rPr>
          <w:sz w:val="24"/>
          <w:szCs w:val="24"/>
        </w:rPr>
        <w:t xml:space="preserve">The </w:t>
      </w:r>
      <w:r w:rsidR="004F7078">
        <w:rPr>
          <w:sz w:val="24"/>
          <w:szCs w:val="24"/>
        </w:rPr>
        <w:t>eng</w:t>
      </w:r>
      <w:r w:rsidR="008938BF">
        <w:rPr>
          <w:sz w:val="24"/>
          <w:szCs w:val="24"/>
        </w:rPr>
        <w:t>ine</w:t>
      </w:r>
      <w:r w:rsidRPr="005922AF">
        <w:rPr>
          <w:sz w:val="24"/>
          <w:szCs w:val="24"/>
        </w:rPr>
        <w:t xml:space="preserve"> shall be operated and maintained according to the manufacturer’s emission-related written instructions</w:t>
      </w:r>
      <w:r w:rsidR="00B76F79">
        <w:rPr>
          <w:sz w:val="24"/>
          <w:szCs w:val="24"/>
        </w:rPr>
        <w:t>,</w:t>
      </w:r>
      <w:r w:rsidRPr="005922AF">
        <w:rPr>
          <w:sz w:val="24"/>
          <w:szCs w:val="24"/>
        </w:rPr>
        <w:t xml:space="preserve"> or </w:t>
      </w:r>
      <w:r w:rsidR="00CB7310">
        <w:rPr>
          <w:sz w:val="24"/>
          <w:szCs w:val="24"/>
        </w:rPr>
        <w:t>M&amp;N</w:t>
      </w:r>
      <w:r w:rsidRPr="005922AF">
        <w:rPr>
          <w:sz w:val="24"/>
          <w:szCs w:val="24"/>
        </w:rPr>
        <w:t xml:space="preserve"> shall develop a maintenance plan which provide</w:t>
      </w:r>
      <w:r w:rsidR="00B76F79">
        <w:rPr>
          <w:sz w:val="24"/>
          <w:szCs w:val="24"/>
        </w:rPr>
        <w:t>s</w:t>
      </w:r>
      <w:r w:rsidRPr="005922AF">
        <w:rPr>
          <w:sz w:val="24"/>
          <w:szCs w:val="24"/>
        </w:rPr>
        <w:t xml:space="preserve"> to the extent practicable for the maintenance and operation of </w:t>
      </w:r>
      <w:r w:rsidR="00CB7310">
        <w:rPr>
          <w:sz w:val="24"/>
          <w:szCs w:val="24"/>
        </w:rPr>
        <w:t>the</w:t>
      </w:r>
      <w:r w:rsidRPr="005922AF">
        <w:rPr>
          <w:sz w:val="24"/>
          <w:szCs w:val="24"/>
        </w:rPr>
        <w:t xml:space="preserve"> engine in a manner consistent with good air pollution control practice for minimizing emi</w:t>
      </w:r>
      <w:r w:rsidR="00013E2E">
        <w:rPr>
          <w:sz w:val="24"/>
          <w:szCs w:val="24"/>
        </w:rPr>
        <w:t>ssions. [40 C</w:t>
      </w:r>
      <w:r w:rsidR="000B45CD">
        <w:rPr>
          <w:sz w:val="24"/>
          <w:szCs w:val="24"/>
        </w:rPr>
        <w:t>.</w:t>
      </w:r>
      <w:r w:rsidR="00013E2E">
        <w:rPr>
          <w:sz w:val="24"/>
          <w:szCs w:val="24"/>
        </w:rPr>
        <w:t>F</w:t>
      </w:r>
      <w:r w:rsidR="000B45CD">
        <w:rPr>
          <w:sz w:val="24"/>
          <w:szCs w:val="24"/>
        </w:rPr>
        <w:t>.</w:t>
      </w:r>
      <w:r w:rsidR="00013E2E">
        <w:rPr>
          <w:sz w:val="24"/>
          <w:szCs w:val="24"/>
        </w:rPr>
        <w:t>R</w:t>
      </w:r>
      <w:r w:rsidR="000B45CD">
        <w:rPr>
          <w:sz w:val="24"/>
          <w:szCs w:val="24"/>
        </w:rPr>
        <w:t>.</w:t>
      </w:r>
      <w:r w:rsidR="00013E2E">
        <w:rPr>
          <w:sz w:val="24"/>
          <w:szCs w:val="24"/>
        </w:rPr>
        <w:t xml:space="preserve"> §</w:t>
      </w:r>
      <w:r w:rsidR="000B45CD">
        <w:rPr>
          <w:sz w:val="24"/>
          <w:szCs w:val="24"/>
        </w:rPr>
        <w:t xml:space="preserve"> </w:t>
      </w:r>
      <w:r w:rsidR="00013E2E">
        <w:rPr>
          <w:sz w:val="24"/>
          <w:szCs w:val="24"/>
        </w:rPr>
        <w:t>63.6625(e)]</w:t>
      </w:r>
    </w:p>
    <w:p w14:paraId="5E2086B6" w14:textId="5B833985" w:rsidR="0074115E" w:rsidRPr="008E24B9" w:rsidRDefault="00CB7310" w:rsidP="00C224E7">
      <w:pPr>
        <w:pStyle w:val="BodyTextIndent"/>
        <w:tabs>
          <w:tab w:val="left" w:pos="1080"/>
          <w:tab w:val="left" w:pos="1440"/>
        </w:tabs>
        <w:ind w:left="1440"/>
        <w:jc w:val="both"/>
      </w:pPr>
      <w:r>
        <w:t>M&amp;N</w:t>
      </w:r>
      <w:r w:rsidR="0074115E">
        <w:t xml:space="preserve"> shall have available for review by the Department a copy of the manufacturer’s emission-related written instructions for engine operation and maintenance. [06-096 C.M.R. ch. 115, BPT]</w:t>
      </w:r>
    </w:p>
    <w:p w14:paraId="20DCD993" w14:textId="77777777" w:rsidR="00CB169C" w:rsidRPr="005922AF" w:rsidRDefault="00CB169C" w:rsidP="00C224E7">
      <w:pPr>
        <w:tabs>
          <w:tab w:val="left" w:pos="1440"/>
        </w:tabs>
        <w:ind w:left="1440"/>
        <w:contextualSpacing/>
        <w:jc w:val="both"/>
        <w:rPr>
          <w:sz w:val="24"/>
          <w:szCs w:val="24"/>
        </w:rPr>
      </w:pPr>
    </w:p>
    <w:p w14:paraId="53938DA1" w14:textId="77777777" w:rsidR="00CB169C" w:rsidRDefault="00CB169C" w:rsidP="00D56FFE">
      <w:pPr>
        <w:numPr>
          <w:ilvl w:val="0"/>
          <w:numId w:val="13"/>
        </w:numPr>
        <w:tabs>
          <w:tab w:val="left" w:pos="1440"/>
        </w:tabs>
        <w:contextualSpacing/>
        <w:jc w:val="both"/>
        <w:rPr>
          <w:sz w:val="24"/>
          <w:szCs w:val="24"/>
        </w:rPr>
      </w:pPr>
      <w:r w:rsidRPr="002709EB">
        <w:rPr>
          <w:sz w:val="24"/>
          <w:szCs w:val="24"/>
        </w:rPr>
        <w:t xml:space="preserve">Startup Idle and Startup Time Minimization </w:t>
      </w:r>
    </w:p>
    <w:p w14:paraId="5EAD404A" w14:textId="683D04E3" w:rsidR="00CB169C" w:rsidRPr="002709EB" w:rsidRDefault="00CB169C" w:rsidP="00C224E7">
      <w:pPr>
        <w:tabs>
          <w:tab w:val="left" w:pos="1440"/>
        </w:tabs>
        <w:ind w:left="1440"/>
        <w:contextualSpacing/>
        <w:jc w:val="both"/>
        <w:rPr>
          <w:sz w:val="24"/>
          <w:szCs w:val="24"/>
        </w:rPr>
      </w:pPr>
      <w:r w:rsidRPr="002709EB">
        <w:rPr>
          <w:sz w:val="24"/>
          <w:szCs w:val="24"/>
        </w:rPr>
        <w:t>During periods of startup</w:t>
      </w:r>
      <w:r w:rsidR="00B76F79">
        <w:rPr>
          <w:sz w:val="24"/>
          <w:szCs w:val="24"/>
        </w:rPr>
        <w:t>,</w:t>
      </w:r>
      <w:r w:rsidRPr="002709EB">
        <w:rPr>
          <w:sz w:val="24"/>
          <w:szCs w:val="24"/>
        </w:rPr>
        <w:t xml:space="preserve"> the facility must minimize </w:t>
      </w:r>
      <w:r w:rsidR="00CB7310">
        <w:rPr>
          <w:sz w:val="24"/>
          <w:szCs w:val="24"/>
        </w:rPr>
        <w:t>the</w:t>
      </w:r>
      <w:r w:rsidRPr="002709EB">
        <w:rPr>
          <w:sz w:val="24"/>
          <w:szCs w:val="24"/>
        </w:rPr>
        <w:t xml:space="preserve"> engine’s time spent at idle and minimize </w:t>
      </w:r>
      <w:r w:rsidR="00CB7310">
        <w:rPr>
          <w:sz w:val="24"/>
          <w:szCs w:val="24"/>
        </w:rPr>
        <w:t>the</w:t>
      </w:r>
      <w:r w:rsidRPr="002709EB">
        <w:rPr>
          <w:sz w:val="24"/>
          <w:szCs w:val="24"/>
        </w:rPr>
        <w:t xml:space="preserve"> engine’s startup time to a period needed for appropriate and safe loading of the engine, not to exceed 30 minutes</w:t>
      </w:r>
      <w:r w:rsidRPr="00CB7310">
        <w:rPr>
          <w:bCs/>
          <w:iCs/>
          <w:sz w:val="24"/>
          <w:szCs w:val="24"/>
        </w:rPr>
        <w:t>, after which time the non-startup emission limitations apply</w:t>
      </w:r>
      <w:r w:rsidRPr="002709EB">
        <w:rPr>
          <w:sz w:val="24"/>
          <w:szCs w:val="24"/>
        </w:rPr>
        <w:t>. [40 C</w:t>
      </w:r>
      <w:r w:rsidR="000B45CD">
        <w:rPr>
          <w:sz w:val="24"/>
          <w:szCs w:val="24"/>
        </w:rPr>
        <w:t>.</w:t>
      </w:r>
      <w:r w:rsidRPr="002709EB">
        <w:rPr>
          <w:sz w:val="24"/>
          <w:szCs w:val="24"/>
        </w:rPr>
        <w:t>F</w:t>
      </w:r>
      <w:r w:rsidR="000B45CD">
        <w:rPr>
          <w:sz w:val="24"/>
          <w:szCs w:val="24"/>
        </w:rPr>
        <w:t>.</w:t>
      </w:r>
      <w:r w:rsidRPr="002709EB">
        <w:rPr>
          <w:sz w:val="24"/>
          <w:szCs w:val="24"/>
        </w:rPr>
        <w:t>R</w:t>
      </w:r>
      <w:r w:rsidR="000B45CD">
        <w:rPr>
          <w:sz w:val="24"/>
          <w:szCs w:val="24"/>
        </w:rPr>
        <w:t>.</w:t>
      </w:r>
      <w:r w:rsidRPr="002709EB">
        <w:rPr>
          <w:sz w:val="24"/>
          <w:szCs w:val="24"/>
        </w:rPr>
        <w:t xml:space="preserve"> §</w:t>
      </w:r>
      <w:r w:rsidR="000B45CD">
        <w:rPr>
          <w:sz w:val="24"/>
          <w:szCs w:val="24"/>
        </w:rPr>
        <w:t xml:space="preserve"> </w:t>
      </w:r>
      <w:r w:rsidRPr="002709EB">
        <w:rPr>
          <w:sz w:val="24"/>
          <w:szCs w:val="24"/>
        </w:rPr>
        <w:t>63.6625(h) &amp; 40 C</w:t>
      </w:r>
      <w:r w:rsidR="000B45CD">
        <w:rPr>
          <w:sz w:val="24"/>
          <w:szCs w:val="24"/>
        </w:rPr>
        <w:t>.</w:t>
      </w:r>
      <w:r w:rsidRPr="002709EB">
        <w:rPr>
          <w:sz w:val="24"/>
          <w:szCs w:val="24"/>
        </w:rPr>
        <w:t>F</w:t>
      </w:r>
      <w:r w:rsidR="000B45CD">
        <w:rPr>
          <w:sz w:val="24"/>
          <w:szCs w:val="24"/>
        </w:rPr>
        <w:t>.</w:t>
      </w:r>
      <w:r w:rsidRPr="002709EB">
        <w:rPr>
          <w:sz w:val="24"/>
          <w:szCs w:val="24"/>
        </w:rPr>
        <w:t>R</w:t>
      </w:r>
      <w:r w:rsidR="000B45CD">
        <w:rPr>
          <w:sz w:val="24"/>
          <w:szCs w:val="24"/>
        </w:rPr>
        <w:t>.</w:t>
      </w:r>
      <w:r w:rsidRPr="002709EB">
        <w:rPr>
          <w:sz w:val="24"/>
          <w:szCs w:val="24"/>
        </w:rPr>
        <w:t xml:space="preserve"> Part 63, Subpart</w:t>
      </w:r>
      <w:r w:rsidR="00B735E8">
        <w:rPr>
          <w:sz w:val="24"/>
          <w:szCs w:val="24"/>
        </w:rPr>
        <w:t> </w:t>
      </w:r>
      <w:r w:rsidRPr="002709EB">
        <w:rPr>
          <w:sz w:val="24"/>
          <w:szCs w:val="24"/>
        </w:rPr>
        <w:t>ZZZZ</w:t>
      </w:r>
      <w:r w:rsidR="00B735E8">
        <w:rPr>
          <w:sz w:val="24"/>
          <w:szCs w:val="24"/>
        </w:rPr>
        <w:t>,</w:t>
      </w:r>
      <w:r w:rsidRPr="002709EB">
        <w:rPr>
          <w:sz w:val="24"/>
          <w:szCs w:val="24"/>
        </w:rPr>
        <w:t xml:space="preserve"> Table 2d]</w:t>
      </w:r>
    </w:p>
    <w:bookmarkEnd w:id="14"/>
    <w:p w14:paraId="58F97CF8" w14:textId="6D45A426" w:rsidR="0044053A" w:rsidRDefault="0044053A">
      <w:pPr>
        <w:rPr>
          <w:b/>
          <w:sz w:val="24"/>
        </w:rPr>
      </w:pPr>
    </w:p>
    <w:p w14:paraId="54783A09" w14:textId="2B96F31D" w:rsidR="00044AA4" w:rsidRPr="00720145" w:rsidRDefault="00044AA4" w:rsidP="00993EEC">
      <w:pPr>
        <w:pStyle w:val="Heading4"/>
        <w:rPr>
          <w:i/>
        </w:rPr>
      </w:pPr>
      <w:r w:rsidRPr="00720145">
        <w:t>Parts Washer</w:t>
      </w:r>
    </w:p>
    <w:p w14:paraId="23574DF4" w14:textId="77777777" w:rsidR="00193776" w:rsidRPr="00720145" w:rsidRDefault="00193776" w:rsidP="00C224E7">
      <w:pPr>
        <w:pStyle w:val="BodyText"/>
        <w:rPr>
          <w:i/>
        </w:rPr>
      </w:pPr>
    </w:p>
    <w:p w14:paraId="67564595" w14:textId="2CBDC700" w:rsidR="00044AA4" w:rsidRPr="00720145" w:rsidRDefault="00044AA4" w:rsidP="00C224E7">
      <w:pPr>
        <w:tabs>
          <w:tab w:val="left" w:pos="720"/>
        </w:tabs>
        <w:ind w:left="720"/>
        <w:jc w:val="both"/>
        <w:rPr>
          <w:snapToGrid w:val="0"/>
          <w:sz w:val="24"/>
        </w:rPr>
      </w:pPr>
      <w:r w:rsidRPr="00720145">
        <w:rPr>
          <w:snapToGrid w:val="0"/>
          <w:sz w:val="24"/>
        </w:rPr>
        <w:t>Parts washer</w:t>
      </w:r>
      <w:r w:rsidR="00720145" w:rsidRPr="00720145">
        <w:rPr>
          <w:snapToGrid w:val="0"/>
          <w:sz w:val="24"/>
        </w:rPr>
        <w:t>s</w:t>
      </w:r>
      <w:r w:rsidRPr="00720145">
        <w:rPr>
          <w:snapToGrid w:val="0"/>
          <w:sz w:val="24"/>
        </w:rPr>
        <w:t xml:space="preserve"> at </w:t>
      </w:r>
      <w:r w:rsidR="00720145" w:rsidRPr="00720145">
        <w:rPr>
          <w:snapToGrid w:val="0"/>
          <w:sz w:val="24"/>
        </w:rPr>
        <w:t>M&amp;N</w:t>
      </w:r>
      <w:r w:rsidRPr="00720145">
        <w:rPr>
          <w:i/>
          <w:snapToGrid w:val="0"/>
          <w:sz w:val="24"/>
        </w:rPr>
        <w:t xml:space="preserve"> </w:t>
      </w:r>
      <w:r w:rsidRPr="00720145">
        <w:rPr>
          <w:snapToGrid w:val="0"/>
          <w:sz w:val="24"/>
        </w:rPr>
        <w:t>are subject to</w:t>
      </w:r>
      <w:r w:rsidR="00123054" w:rsidRPr="00720145">
        <w:rPr>
          <w:snapToGrid w:val="0"/>
          <w:sz w:val="24"/>
        </w:rPr>
        <w:t xml:space="preserve"> </w:t>
      </w:r>
      <w:r w:rsidR="00123054" w:rsidRPr="00720145">
        <w:rPr>
          <w:i/>
          <w:snapToGrid w:val="0"/>
          <w:sz w:val="24"/>
        </w:rPr>
        <w:t>Solvent Cleaners</w:t>
      </w:r>
      <w:r w:rsidR="00123054" w:rsidRPr="00720145">
        <w:rPr>
          <w:snapToGrid w:val="0"/>
          <w:sz w:val="24"/>
        </w:rPr>
        <w:t>,</w:t>
      </w:r>
      <w:r w:rsidRPr="00720145">
        <w:rPr>
          <w:snapToGrid w:val="0"/>
          <w:sz w:val="24"/>
        </w:rPr>
        <w:t xml:space="preserve"> </w:t>
      </w:r>
      <w:r w:rsidR="00123054" w:rsidRPr="00720145">
        <w:rPr>
          <w:sz w:val="24"/>
        </w:rPr>
        <w:t xml:space="preserve">06-096 </w:t>
      </w:r>
      <w:r w:rsidR="001F4002" w:rsidRPr="00720145">
        <w:rPr>
          <w:sz w:val="24"/>
        </w:rPr>
        <w:t xml:space="preserve">C.M.R. ch. </w:t>
      </w:r>
      <w:r w:rsidRPr="00720145">
        <w:rPr>
          <w:snapToGrid w:val="0"/>
          <w:sz w:val="24"/>
        </w:rPr>
        <w:t>130</w:t>
      </w:r>
      <w:r w:rsidR="00013E2E" w:rsidRPr="00720145">
        <w:rPr>
          <w:snapToGrid w:val="0"/>
          <w:sz w:val="24"/>
        </w:rPr>
        <w:t xml:space="preserve">. </w:t>
      </w:r>
    </w:p>
    <w:p w14:paraId="73B84AF4" w14:textId="77777777" w:rsidR="008139BF" w:rsidRPr="00720145" w:rsidRDefault="008139BF" w:rsidP="00C224E7">
      <w:pPr>
        <w:tabs>
          <w:tab w:val="left" w:pos="720"/>
        </w:tabs>
        <w:jc w:val="both"/>
        <w:rPr>
          <w:snapToGrid w:val="0"/>
          <w:sz w:val="24"/>
        </w:rPr>
      </w:pPr>
    </w:p>
    <w:p w14:paraId="00206D14" w14:textId="5B1463B4" w:rsidR="00A336DA" w:rsidRPr="00720145" w:rsidRDefault="00720145" w:rsidP="00D56FFE">
      <w:pPr>
        <w:numPr>
          <w:ilvl w:val="0"/>
          <w:numId w:val="4"/>
        </w:numPr>
        <w:tabs>
          <w:tab w:val="left" w:pos="720"/>
        </w:tabs>
        <w:jc w:val="both"/>
        <w:rPr>
          <w:snapToGrid w:val="0"/>
          <w:sz w:val="24"/>
        </w:rPr>
      </w:pPr>
      <w:r w:rsidRPr="00720145">
        <w:rPr>
          <w:snapToGrid w:val="0"/>
          <w:sz w:val="24"/>
        </w:rPr>
        <w:t>M&amp;N</w:t>
      </w:r>
      <w:r w:rsidR="00044AA4" w:rsidRPr="00720145">
        <w:rPr>
          <w:snapToGrid w:val="0"/>
          <w:sz w:val="24"/>
        </w:rPr>
        <w:t xml:space="preserve"> shall</w:t>
      </w:r>
      <w:r w:rsidR="00044AA4" w:rsidRPr="00720145">
        <w:rPr>
          <w:i/>
          <w:snapToGrid w:val="0"/>
          <w:sz w:val="24"/>
        </w:rPr>
        <w:t xml:space="preserve"> </w:t>
      </w:r>
      <w:r w:rsidR="00044AA4" w:rsidRPr="00720145">
        <w:rPr>
          <w:snapToGrid w:val="0"/>
          <w:sz w:val="24"/>
        </w:rPr>
        <w:t>keep records of the amount of solve</w:t>
      </w:r>
      <w:r w:rsidR="00013E2E" w:rsidRPr="00720145">
        <w:rPr>
          <w:snapToGrid w:val="0"/>
          <w:sz w:val="24"/>
        </w:rPr>
        <w:t xml:space="preserve">nt added to each parts washer. </w:t>
      </w:r>
    </w:p>
    <w:p w14:paraId="7705443F" w14:textId="77777777" w:rsidR="00044AA4" w:rsidRPr="00720145" w:rsidRDefault="00044AA4" w:rsidP="00C224E7">
      <w:pPr>
        <w:tabs>
          <w:tab w:val="left" w:pos="720"/>
        </w:tabs>
        <w:ind w:left="1080"/>
        <w:jc w:val="both"/>
        <w:rPr>
          <w:snapToGrid w:val="0"/>
          <w:sz w:val="24"/>
        </w:rPr>
      </w:pPr>
      <w:r w:rsidRPr="00720145">
        <w:rPr>
          <w:snapToGrid w:val="0"/>
          <w:sz w:val="24"/>
        </w:rPr>
        <w:t>[</w:t>
      </w:r>
      <w:r w:rsidR="00123054" w:rsidRPr="00720145">
        <w:rPr>
          <w:sz w:val="24"/>
        </w:rPr>
        <w:t>06</w:t>
      </w:r>
      <w:r w:rsidR="00803273" w:rsidRPr="00720145">
        <w:rPr>
          <w:sz w:val="24"/>
        </w:rPr>
        <w:noBreakHyphen/>
      </w:r>
      <w:r w:rsidR="00123054" w:rsidRPr="00720145">
        <w:rPr>
          <w:sz w:val="24"/>
        </w:rPr>
        <w:t xml:space="preserve">096 </w:t>
      </w:r>
      <w:r w:rsidR="001F4002" w:rsidRPr="00720145">
        <w:rPr>
          <w:sz w:val="24"/>
        </w:rPr>
        <w:t xml:space="preserve">C.M.R. ch. </w:t>
      </w:r>
      <w:r w:rsidRPr="00720145">
        <w:rPr>
          <w:snapToGrid w:val="0"/>
          <w:sz w:val="24"/>
        </w:rPr>
        <w:t>115, BPT]</w:t>
      </w:r>
    </w:p>
    <w:p w14:paraId="201816A2" w14:textId="77777777" w:rsidR="008139BF" w:rsidRPr="00720145" w:rsidRDefault="008139BF" w:rsidP="00C224E7">
      <w:pPr>
        <w:tabs>
          <w:tab w:val="left" w:pos="720"/>
        </w:tabs>
        <w:ind w:left="1080"/>
        <w:jc w:val="both"/>
        <w:rPr>
          <w:snapToGrid w:val="0"/>
          <w:sz w:val="24"/>
        </w:rPr>
      </w:pPr>
    </w:p>
    <w:p w14:paraId="5728FC5F" w14:textId="77777777" w:rsidR="00044AA4" w:rsidRPr="00720145" w:rsidRDefault="00044AA4" w:rsidP="00D56FFE">
      <w:pPr>
        <w:numPr>
          <w:ilvl w:val="0"/>
          <w:numId w:val="4"/>
        </w:numPr>
        <w:tabs>
          <w:tab w:val="left" w:pos="720"/>
        </w:tabs>
        <w:jc w:val="both"/>
        <w:rPr>
          <w:snapToGrid w:val="0"/>
          <w:sz w:val="24"/>
        </w:rPr>
      </w:pPr>
      <w:r w:rsidRPr="00720145">
        <w:rPr>
          <w:snapToGrid w:val="0"/>
          <w:sz w:val="24"/>
        </w:rPr>
        <w:t xml:space="preserve">The following are exempt from the requirements of </w:t>
      </w:r>
      <w:r w:rsidR="00E15F36" w:rsidRPr="00720145">
        <w:rPr>
          <w:sz w:val="24"/>
        </w:rPr>
        <w:t xml:space="preserve">06-096 </w:t>
      </w:r>
      <w:r w:rsidR="001F4002" w:rsidRPr="00720145">
        <w:rPr>
          <w:sz w:val="24"/>
        </w:rPr>
        <w:t xml:space="preserve">C.M.R. ch. </w:t>
      </w:r>
      <w:r w:rsidRPr="00720145">
        <w:rPr>
          <w:snapToGrid w:val="0"/>
          <w:sz w:val="24"/>
        </w:rPr>
        <w:t>130 [</w:t>
      </w:r>
      <w:r w:rsidR="00123054" w:rsidRPr="00720145">
        <w:rPr>
          <w:sz w:val="24"/>
        </w:rPr>
        <w:t>06</w:t>
      </w:r>
      <w:r w:rsidR="00F629E5" w:rsidRPr="00720145">
        <w:rPr>
          <w:sz w:val="24"/>
        </w:rPr>
        <w:noBreakHyphen/>
      </w:r>
      <w:r w:rsidR="00123054" w:rsidRPr="00720145">
        <w:rPr>
          <w:sz w:val="24"/>
        </w:rPr>
        <w:t>096</w:t>
      </w:r>
      <w:r w:rsidR="00F629E5" w:rsidRPr="00720145">
        <w:rPr>
          <w:sz w:val="24"/>
        </w:rPr>
        <w:t> </w:t>
      </w:r>
      <w:r w:rsidR="001F4002" w:rsidRPr="00720145">
        <w:rPr>
          <w:sz w:val="24"/>
        </w:rPr>
        <w:t xml:space="preserve">C.M.R. ch. </w:t>
      </w:r>
      <w:r w:rsidRPr="00720145">
        <w:rPr>
          <w:snapToGrid w:val="0"/>
          <w:sz w:val="24"/>
        </w:rPr>
        <w:t>130]:</w:t>
      </w:r>
    </w:p>
    <w:p w14:paraId="5A66B934" w14:textId="77777777" w:rsidR="00044AA4" w:rsidRPr="00720145" w:rsidRDefault="00044AA4" w:rsidP="00D56FFE">
      <w:pPr>
        <w:numPr>
          <w:ilvl w:val="0"/>
          <w:numId w:val="8"/>
        </w:numPr>
        <w:jc w:val="both"/>
        <w:rPr>
          <w:snapToGrid w:val="0"/>
          <w:sz w:val="24"/>
        </w:rPr>
      </w:pPr>
      <w:r w:rsidRPr="00720145">
        <w:rPr>
          <w:snapToGrid w:val="0"/>
          <w:sz w:val="24"/>
        </w:rPr>
        <w:t xml:space="preserve">Solvent cleaners </w:t>
      </w:r>
      <w:proofErr w:type="gramStart"/>
      <w:r w:rsidRPr="00720145">
        <w:rPr>
          <w:snapToGrid w:val="0"/>
          <w:sz w:val="24"/>
        </w:rPr>
        <w:t>using</w:t>
      </w:r>
      <w:proofErr w:type="gramEnd"/>
      <w:r w:rsidRPr="00720145">
        <w:rPr>
          <w:snapToGrid w:val="0"/>
          <w:sz w:val="24"/>
        </w:rPr>
        <w:t xml:space="preserve"> less than two liters (68 </w:t>
      </w:r>
      <w:r w:rsidR="005B233B" w:rsidRPr="00720145">
        <w:rPr>
          <w:snapToGrid w:val="0"/>
          <w:sz w:val="24"/>
        </w:rPr>
        <w:t>oz.</w:t>
      </w:r>
      <w:r w:rsidRPr="00720145">
        <w:rPr>
          <w:snapToGrid w:val="0"/>
          <w:sz w:val="24"/>
        </w:rPr>
        <w:t>) of cleaning solvent with a vapor pressure of 1.00 mmHg, or less, at 20° C (68° F</w:t>
      </w:r>
      <w:proofErr w:type="gramStart"/>
      <w:r w:rsidRPr="00720145">
        <w:rPr>
          <w:snapToGrid w:val="0"/>
          <w:sz w:val="24"/>
        </w:rPr>
        <w:t>);</w:t>
      </w:r>
      <w:proofErr w:type="gramEnd"/>
    </w:p>
    <w:p w14:paraId="31DBE0ED" w14:textId="77777777" w:rsidR="00044AA4" w:rsidRPr="00720145" w:rsidRDefault="00044AA4" w:rsidP="00D56FFE">
      <w:pPr>
        <w:numPr>
          <w:ilvl w:val="0"/>
          <w:numId w:val="8"/>
        </w:numPr>
        <w:jc w:val="both"/>
        <w:rPr>
          <w:snapToGrid w:val="0"/>
          <w:sz w:val="24"/>
        </w:rPr>
      </w:pPr>
      <w:r w:rsidRPr="00720145">
        <w:rPr>
          <w:snapToGrid w:val="0"/>
          <w:sz w:val="24"/>
        </w:rPr>
        <w:t>Wipe cleaning; and,</w:t>
      </w:r>
    </w:p>
    <w:p w14:paraId="5B50A030" w14:textId="77777777" w:rsidR="00044AA4" w:rsidRPr="00720145" w:rsidRDefault="00044AA4" w:rsidP="00D56FFE">
      <w:pPr>
        <w:numPr>
          <w:ilvl w:val="0"/>
          <w:numId w:val="8"/>
        </w:numPr>
        <w:jc w:val="both"/>
        <w:rPr>
          <w:snapToGrid w:val="0"/>
          <w:sz w:val="24"/>
        </w:rPr>
      </w:pPr>
      <w:r w:rsidRPr="00720145">
        <w:rPr>
          <w:snapToGrid w:val="0"/>
          <w:sz w:val="24"/>
        </w:rPr>
        <w:t xml:space="preserve">Cold cleaning machines </w:t>
      </w:r>
      <w:proofErr w:type="gramStart"/>
      <w:r w:rsidRPr="00720145">
        <w:rPr>
          <w:snapToGrid w:val="0"/>
          <w:sz w:val="24"/>
        </w:rPr>
        <w:t>using</w:t>
      </w:r>
      <w:proofErr w:type="gramEnd"/>
      <w:r w:rsidRPr="00720145">
        <w:rPr>
          <w:snapToGrid w:val="0"/>
          <w:sz w:val="24"/>
        </w:rPr>
        <w:t xml:space="preserve"> solvents containing less than or equal to 5% VOC by weight.</w:t>
      </w:r>
      <w:r w:rsidRPr="00720145">
        <w:rPr>
          <w:snapToGrid w:val="0"/>
          <w:sz w:val="24"/>
        </w:rPr>
        <w:tab/>
      </w:r>
    </w:p>
    <w:p w14:paraId="3F1E4534" w14:textId="77777777" w:rsidR="008139BF" w:rsidRPr="00720145" w:rsidRDefault="008139BF" w:rsidP="00C224E7">
      <w:pPr>
        <w:ind w:left="1440"/>
        <w:jc w:val="both"/>
        <w:rPr>
          <w:snapToGrid w:val="0"/>
          <w:sz w:val="24"/>
        </w:rPr>
      </w:pPr>
    </w:p>
    <w:p w14:paraId="0751A7B9" w14:textId="77777777" w:rsidR="00044AA4" w:rsidRPr="00720145" w:rsidRDefault="00044AA4" w:rsidP="00D56FFE">
      <w:pPr>
        <w:widowControl w:val="0"/>
        <w:numPr>
          <w:ilvl w:val="0"/>
          <w:numId w:val="4"/>
        </w:numPr>
        <w:tabs>
          <w:tab w:val="left" w:pos="360"/>
          <w:tab w:val="left" w:pos="1620"/>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jc w:val="both"/>
        <w:rPr>
          <w:snapToGrid w:val="0"/>
          <w:sz w:val="24"/>
        </w:rPr>
      </w:pPr>
      <w:r w:rsidRPr="00720145">
        <w:rPr>
          <w:snapToGrid w:val="0"/>
          <w:sz w:val="24"/>
        </w:rPr>
        <w:t>The following standards apply to cold cleaning machines that are applica</w:t>
      </w:r>
      <w:r w:rsidR="00013E2E" w:rsidRPr="00720145">
        <w:rPr>
          <w:snapToGrid w:val="0"/>
          <w:sz w:val="24"/>
        </w:rPr>
        <w:t xml:space="preserve">ble sources </w:t>
      </w:r>
      <w:r w:rsidR="008139BF" w:rsidRPr="00720145">
        <w:rPr>
          <w:snapToGrid w:val="0"/>
          <w:sz w:val="24"/>
        </w:rPr>
        <w:t xml:space="preserve">under 06-096 </w:t>
      </w:r>
      <w:r w:rsidR="001F4002" w:rsidRPr="00720145">
        <w:rPr>
          <w:sz w:val="24"/>
        </w:rPr>
        <w:t xml:space="preserve">C.M.R. ch. </w:t>
      </w:r>
      <w:r w:rsidR="00013E2E" w:rsidRPr="00720145">
        <w:rPr>
          <w:snapToGrid w:val="0"/>
          <w:sz w:val="24"/>
        </w:rPr>
        <w:t>130.</w:t>
      </w:r>
    </w:p>
    <w:p w14:paraId="183CF226" w14:textId="5EA5929A" w:rsidR="00044AA4" w:rsidRPr="00720145" w:rsidRDefault="00720145" w:rsidP="00D56FFE">
      <w:pPr>
        <w:widowControl w:val="0"/>
        <w:numPr>
          <w:ilvl w:val="0"/>
          <w:numId w:val="9"/>
        </w:numPr>
        <w:tabs>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jc w:val="both"/>
        <w:rPr>
          <w:snapToGrid w:val="0"/>
          <w:sz w:val="24"/>
        </w:rPr>
      </w:pPr>
      <w:r w:rsidRPr="00720145">
        <w:rPr>
          <w:snapToGrid w:val="0"/>
          <w:sz w:val="24"/>
        </w:rPr>
        <w:t>M&amp;N</w:t>
      </w:r>
      <w:r w:rsidR="00044AA4" w:rsidRPr="00720145">
        <w:rPr>
          <w:snapToGrid w:val="0"/>
          <w:sz w:val="24"/>
        </w:rPr>
        <w:t xml:space="preserve"> shall attach a permanent conspicuous label to each unit summarizing the </w:t>
      </w:r>
      <w:r w:rsidR="00044AA4" w:rsidRPr="00720145">
        <w:rPr>
          <w:snapToGrid w:val="0"/>
          <w:sz w:val="24"/>
        </w:rPr>
        <w:lastRenderedPageBreak/>
        <w:t>f</w:t>
      </w:r>
      <w:r w:rsidR="00DE5026" w:rsidRPr="00720145">
        <w:rPr>
          <w:snapToGrid w:val="0"/>
          <w:sz w:val="24"/>
        </w:rPr>
        <w:t>ollowing operational standards</w:t>
      </w:r>
      <w:r w:rsidR="00044AA4" w:rsidRPr="00720145">
        <w:rPr>
          <w:snapToGrid w:val="0"/>
          <w:sz w:val="24"/>
        </w:rPr>
        <w:t>:</w:t>
      </w:r>
    </w:p>
    <w:p w14:paraId="75224A55" w14:textId="77777777" w:rsidR="00044AA4" w:rsidRPr="00720145" w:rsidRDefault="00044AA4" w:rsidP="00A7675E">
      <w:pPr>
        <w:widowControl w:val="0"/>
        <w:numPr>
          <w:ilvl w:val="0"/>
          <w:numId w:val="10"/>
        </w:numPr>
        <w:tabs>
          <w:tab w:val="num" w:pos="1800"/>
        </w:tabs>
        <w:ind w:left="1800"/>
        <w:jc w:val="both"/>
        <w:rPr>
          <w:snapToGrid w:val="0"/>
          <w:sz w:val="24"/>
        </w:rPr>
      </w:pPr>
      <w:r w:rsidRPr="00720145">
        <w:rPr>
          <w:snapToGrid w:val="0"/>
          <w:sz w:val="24"/>
        </w:rPr>
        <w:t>Waste solvent shall be collected and stored in closed containers.</w:t>
      </w:r>
    </w:p>
    <w:p w14:paraId="3F8A975D" w14:textId="77777777" w:rsidR="00044AA4" w:rsidRPr="00720145" w:rsidRDefault="00044AA4" w:rsidP="00A7675E">
      <w:pPr>
        <w:widowControl w:val="0"/>
        <w:numPr>
          <w:ilvl w:val="0"/>
          <w:numId w:val="10"/>
        </w:numPr>
        <w:tabs>
          <w:tab w:val="num" w:pos="1800"/>
        </w:tabs>
        <w:ind w:left="1800"/>
        <w:jc w:val="both"/>
        <w:rPr>
          <w:snapToGrid w:val="0"/>
          <w:sz w:val="24"/>
        </w:rPr>
      </w:pPr>
      <w:r w:rsidRPr="00720145">
        <w:rPr>
          <w:snapToGrid w:val="0"/>
          <w:sz w:val="24"/>
        </w:rPr>
        <w:t>Cleaned parts shall be drained of solvent directly back to the cold cleaning machine by tipping or rotating the part for at least 15 seconds or until dripping ceases, whichever is longer.</w:t>
      </w:r>
    </w:p>
    <w:p w14:paraId="42DDA79F" w14:textId="77777777" w:rsidR="00044AA4" w:rsidRPr="00720145" w:rsidRDefault="00044AA4" w:rsidP="00A7675E">
      <w:pPr>
        <w:widowControl w:val="0"/>
        <w:numPr>
          <w:ilvl w:val="0"/>
          <w:numId w:val="10"/>
        </w:numPr>
        <w:tabs>
          <w:tab w:val="num" w:pos="1800"/>
        </w:tabs>
        <w:ind w:left="1800"/>
        <w:jc w:val="both"/>
        <w:rPr>
          <w:snapToGrid w:val="0"/>
          <w:sz w:val="24"/>
        </w:rPr>
      </w:pPr>
      <w:r w:rsidRPr="00720145">
        <w:rPr>
          <w:snapToGrid w:val="0"/>
          <w:sz w:val="24"/>
        </w:rPr>
        <w:t xml:space="preserve">Flushing of parts shall be performed with a solid solvent spray that is a solid fluid stream (not a fine, atomized or shower type spray) at a pressure that does not exceed 10 </w:t>
      </w:r>
      <w:proofErr w:type="spellStart"/>
      <w:r w:rsidRPr="00720145">
        <w:rPr>
          <w:snapToGrid w:val="0"/>
          <w:sz w:val="24"/>
        </w:rPr>
        <w:t>psig</w:t>
      </w:r>
      <w:proofErr w:type="spellEnd"/>
      <w:r w:rsidRPr="00720145">
        <w:rPr>
          <w:snapToGrid w:val="0"/>
          <w:sz w:val="24"/>
        </w:rPr>
        <w:t>. Flushing shall be performed only within the freeboard area of the cold cleaning machine.</w:t>
      </w:r>
    </w:p>
    <w:p w14:paraId="4C745AA0" w14:textId="77777777" w:rsidR="00044AA4" w:rsidRPr="00720145" w:rsidRDefault="00044AA4" w:rsidP="00A7675E">
      <w:pPr>
        <w:widowControl w:val="0"/>
        <w:numPr>
          <w:ilvl w:val="0"/>
          <w:numId w:val="10"/>
        </w:numPr>
        <w:tabs>
          <w:tab w:val="num" w:pos="1800"/>
        </w:tabs>
        <w:ind w:left="1800"/>
        <w:jc w:val="both"/>
        <w:rPr>
          <w:snapToGrid w:val="0"/>
          <w:sz w:val="24"/>
        </w:rPr>
      </w:pPr>
      <w:r w:rsidRPr="00720145">
        <w:rPr>
          <w:snapToGrid w:val="0"/>
          <w:sz w:val="24"/>
        </w:rPr>
        <w:t>The cold cleaning machine shall not be exposed to drafts greater than 40</w:t>
      </w:r>
      <w:r w:rsidR="00F629E5" w:rsidRPr="00720145">
        <w:rPr>
          <w:snapToGrid w:val="0"/>
          <w:sz w:val="24"/>
        </w:rPr>
        <w:t> </w:t>
      </w:r>
      <w:r w:rsidRPr="00720145">
        <w:rPr>
          <w:snapToGrid w:val="0"/>
          <w:sz w:val="24"/>
        </w:rPr>
        <w:t>meters per minute when the cover is open.</w:t>
      </w:r>
    </w:p>
    <w:p w14:paraId="26C57A21" w14:textId="77777777" w:rsidR="00044AA4" w:rsidRPr="00720145" w:rsidRDefault="00044AA4" w:rsidP="00A7675E">
      <w:pPr>
        <w:widowControl w:val="0"/>
        <w:numPr>
          <w:ilvl w:val="0"/>
          <w:numId w:val="10"/>
        </w:numPr>
        <w:tabs>
          <w:tab w:val="num" w:pos="1800"/>
        </w:tabs>
        <w:ind w:left="1800"/>
        <w:jc w:val="both"/>
        <w:rPr>
          <w:snapToGrid w:val="0"/>
          <w:sz w:val="24"/>
        </w:rPr>
      </w:pPr>
      <w:r w:rsidRPr="00720145">
        <w:rPr>
          <w:snapToGrid w:val="0"/>
          <w:sz w:val="24"/>
        </w:rPr>
        <w:t xml:space="preserve">Sponges, fabric, wood, leather, paper products and other absorbent materials shall not be cleaned in the </w:t>
      </w:r>
      <w:r w:rsidR="00E81F35" w:rsidRPr="00720145">
        <w:rPr>
          <w:snapToGrid w:val="0"/>
          <w:sz w:val="24"/>
        </w:rPr>
        <w:t>parts washer</w:t>
      </w:r>
      <w:r w:rsidRPr="00720145">
        <w:rPr>
          <w:snapToGrid w:val="0"/>
          <w:sz w:val="24"/>
        </w:rPr>
        <w:t>.</w:t>
      </w:r>
    </w:p>
    <w:p w14:paraId="00EAFAD7" w14:textId="77777777" w:rsidR="00044AA4" w:rsidRPr="00720145" w:rsidRDefault="00044AA4" w:rsidP="00A7675E">
      <w:pPr>
        <w:widowControl w:val="0"/>
        <w:numPr>
          <w:ilvl w:val="0"/>
          <w:numId w:val="10"/>
        </w:numPr>
        <w:tabs>
          <w:tab w:val="num" w:pos="1800"/>
        </w:tabs>
        <w:ind w:left="1800"/>
        <w:jc w:val="both"/>
        <w:rPr>
          <w:snapToGrid w:val="0"/>
          <w:sz w:val="24"/>
        </w:rPr>
      </w:pPr>
      <w:r w:rsidRPr="00720145">
        <w:rPr>
          <w:snapToGrid w:val="0"/>
          <w:sz w:val="24"/>
        </w:rPr>
        <w:t>When a pump-agitated solvent bath is used, the agitator shall be operated to produce no observable splashing of the solvent against the tank walls or the parts being cleaned. Air agitated solvent baths may not be used.</w:t>
      </w:r>
    </w:p>
    <w:p w14:paraId="51A5BC15" w14:textId="77777777" w:rsidR="00044AA4" w:rsidRPr="00720145" w:rsidRDefault="00044AA4" w:rsidP="00A7675E">
      <w:pPr>
        <w:widowControl w:val="0"/>
        <w:numPr>
          <w:ilvl w:val="0"/>
          <w:numId w:val="10"/>
        </w:numPr>
        <w:tabs>
          <w:tab w:val="num" w:pos="1800"/>
        </w:tabs>
        <w:ind w:left="1800"/>
        <w:jc w:val="both"/>
        <w:rPr>
          <w:snapToGrid w:val="0"/>
          <w:sz w:val="24"/>
        </w:rPr>
      </w:pPr>
      <w:r w:rsidRPr="00720145">
        <w:rPr>
          <w:snapToGrid w:val="0"/>
          <w:sz w:val="24"/>
        </w:rPr>
        <w:t>Spills during solvent transfer</w:t>
      </w:r>
      <w:r w:rsidR="00013E2E" w:rsidRPr="00720145">
        <w:rPr>
          <w:snapToGrid w:val="0"/>
          <w:sz w:val="24"/>
        </w:rPr>
        <w:t xml:space="preserve"> shall be cleaned immediately. </w:t>
      </w:r>
      <w:r w:rsidRPr="00720145">
        <w:rPr>
          <w:snapToGrid w:val="0"/>
          <w:sz w:val="24"/>
        </w:rPr>
        <w:t xml:space="preserve">Sorbent material </w:t>
      </w:r>
      <w:r w:rsidR="00193776" w:rsidRPr="00720145">
        <w:rPr>
          <w:snapToGrid w:val="0"/>
          <w:sz w:val="24"/>
        </w:rPr>
        <w:t xml:space="preserve">used to clean spills </w:t>
      </w:r>
      <w:r w:rsidRPr="00720145">
        <w:rPr>
          <w:snapToGrid w:val="0"/>
          <w:sz w:val="24"/>
        </w:rPr>
        <w:t xml:space="preserve">shall </w:t>
      </w:r>
      <w:r w:rsidR="00193776" w:rsidRPr="00720145">
        <w:rPr>
          <w:snapToGrid w:val="0"/>
          <w:sz w:val="24"/>
        </w:rPr>
        <w:t xml:space="preserve">then </w:t>
      </w:r>
      <w:r w:rsidRPr="00720145">
        <w:rPr>
          <w:snapToGrid w:val="0"/>
          <w:sz w:val="24"/>
        </w:rPr>
        <w:t>be immediately stored in covered containers.</w:t>
      </w:r>
    </w:p>
    <w:p w14:paraId="5E2D5163" w14:textId="77777777" w:rsidR="00044AA4" w:rsidRPr="00720145" w:rsidRDefault="00044AA4" w:rsidP="00A7675E">
      <w:pPr>
        <w:widowControl w:val="0"/>
        <w:numPr>
          <w:ilvl w:val="0"/>
          <w:numId w:val="10"/>
        </w:numPr>
        <w:tabs>
          <w:tab w:val="num" w:pos="1800"/>
        </w:tabs>
        <w:ind w:left="1800"/>
        <w:jc w:val="both"/>
        <w:rPr>
          <w:snapToGrid w:val="0"/>
          <w:sz w:val="24"/>
        </w:rPr>
      </w:pPr>
      <w:r w:rsidRPr="00720145">
        <w:rPr>
          <w:snapToGrid w:val="0"/>
          <w:sz w:val="24"/>
        </w:rPr>
        <w:t xml:space="preserve">Work area fans shall not blow across the opening of the </w:t>
      </w:r>
      <w:r w:rsidR="00E81F35" w:rsidRPr="00720145">
        <w:rPr>
          <w:snapToGrid w:val="0"/>
          <w:sz w:val="24"/>
        </w:rPr>
        <w:t>parts washer</w:t>
      </w:r>
      <w:r w:rsidRPr="00720145">
        <w:rPr>
          <w:snapToGrid w:val="0"/>
          <w:sz w:val="24"/>
        </w:rPr>
        <w:t xml:space="preserve"> unit.</w:t>
      </w:r>
    </w:p>
    <w:p w14:paraId="0B982D84" w14:textId="77777777" w:rsidR="00044AA4" w:rsidRPr="00720145" w:rsidRDefault="00044AA4" w:rsidP="00A7675E">
      <w:pPr>
        <w:widowControl w:val="0"/>
        <w:numPr>
          <w:ilvl w:val="0"/>
          <w:numId w:val="10"/>
        </w:numPr>
        <w:tabs>
          <w:tab w:val="left" w:pos="360"/>
          <w:tab w:val="num" w:pos="180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ind w:left="1800"/>
        <w:jc w:val="both"/>
        <w:rPr>
          <w:snapToGrid w:val="0"/>
          <w:sz w:val="24"/>
        </w:rPr>
      </w:pPr>
      <w:r w:rsidRPr="00720145">
        <w:rPr>
          <w:snapToGrid w:val="0"/>
          <w:sz w:val="24"/>
        </w:rPr>
        <w:t>The solvent level shall not exceed the fill line.</w:t>
      </w:r>
    </w:p>
    <w:p w14:paraId="6816DFAA" w14:textId="77777777" w:rsidR="00DE5026" w:rsidRPr="00720145" w:rsidRDefault="00044AA4" w:rsidP="00D56FFE">
      <w:pPr>
        <w:numPr>
          <w:ilvl w:val="0"/>
          <w:numId w:val="9"/>
        </w:numPr>
        <w:tabs>
          <w:tab w:val="left" w:pos="720"/>
        </w:tabs>
        <w:jc w:val="both"/>
        <w:rPr>
          <w:snapToGrid w:val="0"/>
          <w:sz w:val="24"/>
        </w:rPr>
      </w:pPr>
      <w:r w:rsidRPr="00720145">
        <w:rPr>
          <w:snapToGrid w:val="0"/>
          <w:sz w:val="24"/>
        </w:rPr>
        <w:t>The remote reservoir cold cleaning machine shall be equipped with a perforated drain with a diamete</w:t>
      </w:r>
      <w:r w:rsidR="00013E2E" w:rsidRPr="00720145">
        <w:rPr>
          <w:snapToGrid w:val="0"/>
          <w:sz w:val="24"/>
        </w:rPr>
        <w:t xml:space="preserve">r of not more than six inches. </w:t>
      </w:r>
    </w:p>
    <w:p w14:paraId="508F7E3C" w14:textId="5DA66F9C" w:rsidR="00DE5026" w:rsidRPr="00720145" w:rsidRDefault="00720145" w:rsidP="00D56FFE">
      <w:pPr>
        <w:numPr>
          <w:ilvl w:val="0"/>
          <w:numId w:val="9"/>
        </w:numPr>
        <w:tabs>
          <w:tab w:val="left" w:pos="720"/>
        </w:tabs>
        <w:jc w:val="both"/>
        <w:rPr>
          <w:snapToGrid w:val="0"/>
          <w:sz w:val="24"/>
        </w:rPr>
      </w:pPr>
      <w:r w:rsidRPr="00720145">
        <w:rPr>
          <w:snapToGrid w:val="0"/>
          <w:sz w:val="24"/>
        </w:rPr>
        <w:t xml:space="preserve">Each </w:t>
      </w:r>
      <w:r w:rsidR="00DE5026" w:rsidRPr="00720145">
        <w:rPr>
          <w:snapToGrid w:val="0"/>
          <w:sz w:val="24"/>
        </w:rPr>
        <w:t xml:space="preserve">parts washer shall be equipped with a cover that shall be </w:t>
      </w:r>
      <w:proofErr w:type="gramStart"/>
      <w:r w:rsidR="00DE5026" w:rsidRPr="00720145">
        <w:rPr>
          <w:snapToGrid w:val="0"/>
          <w:sz w:val="24"/>
        </w:rPr>
        <w:t>closed at all times</w:t>
      </w:r>
      <w:proofErr w:type="gramEnd"/>
      <w:r w:rsidR="00DE5026" w:rsidRPr="00720145">
        <w:rPr>
          <w:snapToGrid w:val="0"/>
          <w:sz w:val="24"/>
        </w:rPr>
        <w:t xml:space="preserve"> except during cleaning of parts or the addition or removal of solvent. </w:t>
      </w:r>
    </w:p>
    <w:p w14:paraId="2BEA98D8" w14:textId="77777777" w:rsidR="00044AA4" w:rsidRDefault="00044AA4" w:rsidP="00C224E7">
      <w:pPr>
        <w:tabs>
          <w:tab w:val="left" w:pos="720"/>
        </w:tabs>
        <w:ind w:left="1080"/>
        <w:jc w:val="both"/>
        <w:rPr>
          <w:snapToGrid w:val="0"/>
          <w:sz w:val="24"/>
        </w:rPr>
      </w:pPr>
      <w:r w:rsidRPr="00720145">
        <w:rPr>
          <w:snapToGrid w:val="0"/>
          <w:sz w:val="24"/>
        </w:rPr>
        <w:t>[</w:t>
      </w:r>
      <w:r w:rsidR="00123054" w:rsidRPr="00720145">
        <w:rPr>
          <w:sz w:val="24"/>
        </w:rPr>
        <w:t xml:space="preserve">06-096 </w:t>
      </w:r>
      <w:r w:rsidR="001F4002" w:rsidRPr="00720145">
        <w:rPr>
          <w:sz w:val="24"/>
        </w:rPr>
        <w:t xml:space="preserve">C.M.R. ch. </w:t>
      </w:r>
      <w:r w:rsidR="00123054" w:rsidRPr="00720145">
        <w:rPr>
          <w:snapToGrid w:val="0"/>
          <w:sz w:val="24"/>
        </w:rPr>
        <w:t>130</w:t>
      </w:r>
      <w:r w:rsidRPr="00720145">
        <w:rPr>
          <w:snapToGrid w:val="0"/>
          <w:sz w:val="24"/>
        </w:rPr>
        <w:t>]</w:t>
      </w:r>
    </w:p>
    <w:p w14:paraId="703DC45C" w14:textId="77777777" w:rsidR="003F3F7B" w:rsidRDefault="003F3F7B" w:rsidP="00C224E7">
      <w:pPr>
        <w:tabs>
          <w:tab w:val="left" w:pos="720"/>
        </w:tabs>
        <w:ind w:left="1080"/>
        <w:jc w:val="both"/>
        <w:rPr>
          <w:snapToGrid w:val="0"/>
          <w:sz w:val="24"/>
        </w:rPr>
      </w:pPr>
    </w:p>
    <w:p w14:paraId="31D14110" w14:textId="43E4621F" w:rsidR="00027DE4" w:rsidRDefault="00027DE4" w:rsidP="00993EEC">
      <w:pPr>
        <w:pStyle w:val="Heading4"/>
      </w:pPr>
      <w:r>
        <w:t>Gas Release</w:t>
      </w:r>
      <w:r w:rsidR="00A7675E">
        <w:t>s</w:t>
      </w:r>
      <w:r>
        <w:t xml:space="preserve"> and Fugitive Emissions</w:t>
      </w:r>
    </w:p>
    <w:p w14:paraId="63FA78F5" w14:textId="77777777" w:rsidR="00027DE4" w:rsidRDefault="00027DE4" w:rsidP="00027DE4">
      <w:pPr>
        <w:rPr>
          <w:sz w:val="24"/>
          <w:szCs w:val="24"/>
        </w:rPr>
      </w:pPr>
    </w:p>
    <w:p w14:paraId="4DE22932" w14:textId="41397C58" w:rsidR="00027DE4" w:rsidRDefault="00027DE4" w:rsidP="00D56FFE">
      <w:pPr>
        <w:pStyle w:val="Heading3"/>
        <w:numPr>
          <w:ilvl w:val="0"/>
          <w:numId w:val="36"/>
        </w:numPr>
        <w:ind w:left="1080"/>
        <w:rPr>
          <w:u w:val="none"/>
        </w:rPr>
      </w:pPr>
      <w:r w:rsidRPr="00027DE4">
        <w:rPr>
          <w:u w:val="none"/>
        </w:rPr>
        <w:t>M&amp;N</w:t>
      </w:r>
      <w:r>
        <w:rPr>
          <w:u w:val="none"/>
        </w:rPr>
        <w:t xml:space="preserve"> shall maintain a log of all gas releases and ESD events that </w:t>
      </w:r>
      <w:proofErr w:type="gramStart"/>
      <w:r>
        <w:rPr>
          <w:u w:val="none"/>
        </w:rPr>
        <w:t>includes</w:t>
      </w:r>
      <w:proofErr w:type="gramEnd"/>
      <w:r>
        <w:rPr>
          <w:u w:val="none"/>
        </w:rPr>
        <w:t xml:space="preserve"> the following information:</w:t>
      </w:r>
    </w:p>
    <w:p w14:paraId="7AF61FC2" w14:textId="77777777" w:rsidR="00027DE4" w:rsidRDefault="00027DE4" w:rsidP="00027DE4">
      <w:pPr>
        <w:rPr>
          <w:sz w:val="24"/>
          <w:szCs w:val="24"/>
        </w:rPr>
      </w:pPr>
    </w:p>
    <w:p w14:paraId="4DEE12FC" w14:textId="77777777" w:rsidR="00027DE4" w:rsidRDefault="00027DE4" w:rsidP="00D56FFE">
      <w:pPr>
        <w:pStyle w:val="Heading5"/>
        <w:numPr>
          <w:ilvl w:val="0"/>
          <w:numId w:val="37"/>
        </w:numPr>
        <w:ind w:left="1440"/>
        <w:jc w:val="both"/>
      </w:pPr>
      <w:r>
        <w:t xml:space="preserve">Date of the </w:t>
      </w:r>
      <w:proofErr w:type="gramStart"/>
      <w:r>
        <w:t>event;</w:t>
      </w:r>
      <w:proofErr w:type="gramEnd"/>
    </w:p>
    <w:p w14:paraId="415B2AAF" w14:textId="77777777" w:rsidR="00027DE4" w:rsidRDefault="00027DE4" w:rsidP="00027DE4">
      <w:pPr>
        <w:pStyle w:val="Heading5"/>
        <w:ind w:left="1440"/>
        <w:jc w:val="both"/>
      </w:pPr>
      <w:r>
        <w:t xml:space="preserve">Estimated or actual event start </w:t>
      </w:r>
      <w:proofErr w:type="gramStart"/>
      <w:r>
        <w:t>time;</w:t>
      </w:r>
      <w:proofErr w:type="gramEnd"/>
    </w:p>
    <w:p w14:paraId="61814CF2" w14:textId="77777777" w:rsidR="00027DE4" w:rsidRDefault="00027DE4" w:rsidP="00027DE4">
      <w:pPr>
        <w:pStyle w:val="Heading5"/>
        <w:ind w:left="1440"/>
        <w:jc w:val="both"/>
      </w:pPr>
      <w:r>
        <w:t xml:space="preserve">Estimated or actual event </w:t>
      </w:r>
      <w:proofErr w:type="gramStart"/>
      <w:r>
        <w:t>duration;</w:t>
      </w:r>
      <w:proofErr w:type="gramEnd"/>
    </w:p>
    <w:p w14:paraId="3871C3CB" w14:textId="2D520EDD" w:rsidR="00027DE4" w:rsidRDefault="00E25768" w:rsidP="00027DE4">
      <w:pPr>
        <w:pStyle w:val="Heading5"/>
        <w:ind w:left="1440"/>
        <w:jc w:val="both"/>
      </w:pPr>
      <w:r w:rsidRPr="00325A9C">
        <w:t>Release</w:t>
      </w:r>
      <w:r w:rsidR="00027DE4">
        <w:t xml:space="preserve"> </w:t>
      </w:r>
      <w:proofErr w:type="gramStart"/>
      <w:r w:rsidR="00027DE4">
        <w:t>source;</w:t>
      </w:r>
      <w:proofErr w:type="gramEnd"/>
    </w:p>
    <w:p w14:paraId="7F712174" w14:textId="77777777" w:rsidR="00027DE4" w:rsidRDefault="00027DE4" w:rsidP="00027DE4">
      <w:pPr>
        <w:pStyle w:val="Heading5"/>
        <w:ind w:left="1440"/>
        <w:jc w:val="both"/>
      </w:pPr>
      <w:r>
        <w:t>Event type (shutdown, maintenance, testing, or malfunction</w:t>
      </w:r>
      <w:proofErr w:type="gramStart"/>
      <w:r>
        <w:t>);</w:t>
      </w:r>
      <w:proofErr w:type="gramEnd"/>
    </w:p>
    <w:p w14:paraId="321D4FC2" w14:textId="77777777" w:rsidR="00027DE4" w:rsidRDefault="00027DE4" w:rsidP="00027DE4">
      <w:pPr>
        <w:pStyle w:val="Heading5"/>
        <w:ind w:left="1440"/>
        <w:jc w:val="both"/>
      </w:pPr>
      <w:r>
        <w:t xml:space="preserve">Description of </w:t>
      </w:r>
      <w:proofErr w:type="gramStart"/>
      <w:r>
        <w:t>event;</w:t>
      </w:r>
      <w:proofErr w:type="gramEnd"/>
    </w:p>
    <w:p w14:paraId="29899F9E" w14:textId="77777777" w:rsidR="00027DE4" w:rsidRDefault="00027DE4" w:rsidP="00027DE4">
      <w:pPr>
        <w:pStyle w:val="Heading5"/>
        <w:ind w:left="1440"/>
        <w:jc w:val="both"/>
      </w:pPr>
      <w:r>
        <w:t xml:space="preserve">Estimate of the amount of natural gas </w:t>
      </w:r>
      <w:proofErr w:type="gramStart"/>
      <w:r>
        <w:t>vented;</w:t>
      </w:r>
      <w:proofErr w:type="gramEnd"/>
    </w:p>
    <w:p w14:paraId="1FBD3795" w14:textId="687E276F" w:rsidR="00027DE4" w:rsidRDefault="00027DE4" w:rsidP="00027DE4">
      <w:pPr>
        <w:pStyle w:val="Heading5"/>
        <w:ind w:left="1440"/>
        <w:jc w:val="both"/>
      </w:pPr>
      <w:r>
        <w:t>Estimate of VOC density of the released gas; and</w:t>
      </w:r>
    </w:p>
    <w:p w14:paraId="390A1809" w14:textId="77777777" w:rsidR="00027DE4" w:rsidRDefault="00027DE4" w:rsidP="00027DE4">
      <w:pPr>
        <w:pStyle w:val="Heading5"/>
        <w:ind w:left="1440"/>
        <w:jc w:val="both"/>
      </w:pPr>
      <w:r>
        <w:t>Calculation of the tons of VOC emitted based on the VOC content of the gas released.</w:t>
      </w:r>
    </w:p>
    <w:p w14:paraId="6060C60F" w14:textId="4F5372BF" w:rsidR="00027DE4" w:rsidRPr="00027DE4" w:rsidRDefault="00027DE4" w:rsidP="00027DE4">
      <w:pPr>
        <w:ind w:left="1080"/>
        <w:rPr>
          <w:sz w:val="24"/>
          <w:szCs w:val="24"/>
        </w:rPr>
      </w:pPr>
      <w:r>
        <w:rPr>
          <w:sz w:val="24"/>
          <w:szCs w:val="24"/>
        </w:rPr>
        <w:t>[06-096 C.M.R. ch. 115, BPT]</w:t>
      </w:r>
    </w:p>
    <w:p w14:paraId="0C5C385A" w14:textId="77777777" w:rsidR="00027DE4" w:rsidRDefault="00027DE4" w:rsidP="00027DE4">
      <w:pPr>
        <w:rPr>
          <w:sz w:val="24"/>
          <w:szCs w:val="24"/>
        </w:rPr>
      </w:pPr>
    </w:p>
    <w:p w14:paraId="4D97DE78" w14:textId="3E9952B8" w:rsidR="007E5378" w:rsidRDefault="007E5378" w:rsidP="00A25E35">
      <w:pPr>
        <w:pStyle w:val="Heading3"/>
        <w:ind w:left="1080"/>
        <w:jc w:val="both"/>
      </w:pPr>
      <w:r>
        <w:rPr>
          <w:u w:val="none"/>
        </w:rPr>
        <w:t xml:space="preserve">M&amp;N shall notify the Department in advance of any </w:t>
      </w:r>
      <w:proofErr w:type="gramStart"/>
      <w:r>
        <w:rPr>
          <w:u w:val="none"/>
        </w:rPr>
        <w:t>scheduled venting</w:t>
      </w:r>
      <w:proofErr w:type="gramEnd"/>
      <w:r>
        <w:rPr>
          <w:u w:val="none"/>
        </w:rPr>
        <w:t xml:space="preserve"> event that is expected to result in the release of more than 85,000 scf of natural gas. M&amp;N shall </w:t>
      </w:r>
      <w:r>
        <w:rPr>
          <w:u w:val="none"/>
        </w:rPr>
        <w:lastRenderedPageBreak/>
        <w:t>notify the Department within two working days of any unscheduled venting event that results in the release of more than 85,000 scf of natural gas. [06-096 C.M.R. ch. 115, BPT]</w:t>
      </w:r>
    </w:p>
    <w:p w14:paraId="5AE5E68D" w14:textId="763C2356" w:rsidR="00654C14" w:rsidRDefault="00654C14">
      <w:pPr>
        <w:rPr>
          <w:b/>
          <w:sz w:val="24"/>
        </w:rPr>
      </w:pPr>
    </w:p>
    <w:p w14:paraId="7000F49E" w14:textId="6E8762CB" w:rsidR="009560E1" w:rsidRDefault="009560E1" w:rsidP="00993EEC">
      <w:pPr>
        <w:pStyle w:val="Heading4"/>
      </w:pPr>
      <w:r>
        <w:t>Annual Emission Limits</w:t>
      </w:r>
    </w:p>
    <w:p w14:paraId="28249DA3" w14:textId="77777777" w:rsidR="009560E1" w:rsidRDefault="009560E1" w:rsidP="009560E1">
      <w:pPr>
        <w:rPr>
          <w:sz w:val="24"/>
          <w:szCs w:val="24"/>
        </w:rPr>
      </w:pPr>
    </w:p>
    <w:p w14:paraId="2C6501F2" w14:textId="2C404C41" w:rsidR="009560E1" w:rsidRDefault="009560E1" w:rsidP="007F02E8">
      <w:pPr>
        <w:pStyle w:val="Heading3"/>
        <w:numPr>
          <w:ilvl w:val="0"/>
          <w:numId w:val="35"/>
        </w:numPr>
        <w:ind w:left="1080"/>
        <w:jc w:val="both"/>
        <w:rPr>
          <w:u w:val="none"/>
        </w:rPr>
      </w:pPr>
      <w:r w:rsidRPr="009560E1">
        <w:rPr>
          <w:u w:val="none"/>
        </w:rPr>
        <w:t>Total emissions from all sources at the facility</w:t>
      </w:r>
      <w:r w:rsidR="00A7675E">
        <w:rPr>
          <w:u w:val="none"/>
        </w:rPr>
        <w:t xml:space="preserve"> addressed in this air emission license</w:t>
      </w:r>
      <w:r w:rsidR="007F02E8">
        <w:rPr>
          <w:u w:val="none"/>
        </w:rPr>
        <w:t xml:space="preserve"> </w:t>
      </w:r>
      <w:r w:rsidRPr="009560E1">
        <w:rPr>
          <w:u w:val="none"/>
        </w:rPr>
        <w:t>shall not exceed the following on a 12-month rolling total basis. [06-096 C.M.R. ch.</w:t>
      </w:r>
      <w:r w:rsidR="007F02E8">
        <w:rPr>
          <w:u w:val="none"/>
        </w:rPr>
        <w:t> </w:t>
      </w:r>
      <w:r w:rsidRPr="009560E1">
        <w:rPr>
          <w:u w:val="none"/>
        </w:rPr>
        <w:t>115, BPT]</w:t>
      </w:r>
    </w:p>
    <w:p w14:paraId="74A0F25A" w14:textId="77777777" w:rsidR="00C014E9" w:rsidRPr="00C014E9" w:rsidRDefault="00C014E9" w:rsidP="00C014E9"/>
    <w:tbl>
      <w:tblPr>
        <w:tblStyle w:val="TableGrid"/>
        <w:tblW w:w="0" w:type="auto"/>
        <w:jc w:val="center"/>
        <w:tblLayout w:type="fixed"/>
        <w:tblLook w:val="06A0" w:firstRow="1" w:lastRow="0" w:firstColumn="1" w:lastColumn="0" w:noHBand="1" w:noVBand="1"/>
      </w:tblPr>
      <w:tblGrid>
        <w:gridCol w:w="1345"/>
        <w:gridCol w:w="1170"/>
      </w:tblGrid>
      <w:tr w:rsidR="00C014E9" w14:paraId="0BAF7600" w14:textId="77777777" w:rsidTr="00863210">
        <w:trPr>
          <w:tblHeader/>
          <w:jc w:val="center"/>
        </w:trPr>
        <w:tc>
          <w:tcPr>
            <w:tcW w:w="1345" w:type="dxa"/>
            <w:shd w:val="clear" w:color="auto" w:fill="D9D9D9" w:themeFill="background1" w:themeFillShade="D9"/>
            <w:vAlign w:val="center"/>
          </w:tcPr>
          <w:p w14:paraId="12E91654" w14:textId="65ADD297" w:rsidR="00C014E9" w:rsidRDefault="00C014E9" w:rsidP="00C014E9">
            <w:pPr>
              <w:rPr>
                <w:sz w:val="24"/>
                <w:szCs w:val="24"/>
              </w:rPr>
            </w:pPr>
            <w:r w:rsidRPr="00C60274">
              <w:rPr>
                <w:b/>
                <w:bCs/>
                <w:sz w:val="22"/>
                <w:szCs w:val="22"/>
              </w:rPr>
              <w:t>Pollutant</w:t>
            </w:r>
          </w:p>
        </w:tc>
        <w:tc>
          <w:tcPr>
            <w:tcW w:w="1170" w:type="dxa"/>
            <w:shd w:val="clear" w:color="auto" w:fill="D9D9D9" w:themeFill="background1" w:themeFillShade="D9"/>
            <w:vAlign w:val="center"/>
          </w:tcPr>
          <w:p w14:paraId="130A42C0" w14:textId="5874E07E" w:rsidR="00C014E9" w:rsidRDefault="00C014E9" w:rsidP="00863210">
            <w:pPr>
              <w:jc w:val="center"/>
              <w:rPr>
                <w:sz w:val="24"/>
                <w:szCs w:val="24"/>
              </w:rPr>
            </w:pPr>
            <w:r w:rsidRPr="00C60274">
              <w:rPr>
                <w:b/>
                <w:bCs/>
                <w:sz w:val="22"/>
                <w:szCs w:val="22"/>
              </w:rPr>
              <w:t>Tons/year</w:t>
            </w:r>
          </w:p>
        </w:tc>
      </w:tr>
      <w:tr w:rsidR="00C014E9" w14:paraId="6BFC55A4" w14:textId="77777777" w:rsidTr="00863210">
        <w:trPr>
          <w:jc w:val="center"/>
        </w:trPr>
        <w:tc>
          <w:tcPr>
            <w:tcW w:w="1345" w:type="dxa"/>
            <w:vAlign w:val="center"/>
          </w:tcPr>
          <w:p w14:paraId="6C75413C" w14:textId="16D5225C" w:rsidR="00C014E9" w:rsidRDefault="00C014E9" w:rsidP="00C014E9">
            <w:pPr>
              <w:rPr>
                <w:sz w:val="24"/>
                <w:szCs w:val="24"/>
              </w:rPr>
            </w:pPr>
            <w:r w:rsidRPr="00C60274">
              <w:rPr>
                <w:sz w:val="22"/>
                <w:szCs w:val="22"/>
              </w:rPr>
              <w:t>PM</w:t>
            </w:r>
          </w:p>
        </w:tc>
        <w:tc>
          <w:tcPr>
            <w:tcW w:w="1170" w:type="dxa"/>
            <w:vAlign w:val="center"/>
          </w:tcPr>
          <w:p w14:paraId="69548EEF" w14:textId="4E38C6A6" w:rsidR="00C014E9" w:rsidRDefault="00C014E9" w:rsidP="00863210">
            <w:pPr>
              <w:jc w:val="center"/>
              <w:rPr>
                <w:sz w:val="24"/>
                <w:szCs w:val="24"/>
              </w:rPr>
            </w:pPr>
            <w:r w:rsidRPr="00C60274">
              <w:rPr>
                <w:sz w:val="22"/>
                <w:szCs w:val="22"/>
              </w:rPr>
              <w:t>4.</w:t>
            </w:r>
            <w:r w:rsidR="008651C2">
              <w:rPr>
                <w:sz w:val="22"/>
                <w:szCs w:val="22"/>
              </w:rPr>
              <w:t>9</w:t>
            </w:r>
          </w:p>
        </w:tc>
      </w:tr>
      <w:tr w:rsidR="00C014E9" w14:paraId="467DC768" w14:textId="77777777" w:rsidTr="00863210">
        <w:trPr>
          <w:jc w:val="center"/>
        </w:trPr>
        <w:tc>
          <w:tcPr>
            <w:tcW w:w="1345" w:type="dxa"/>
            <w:vAlign w:val="center"/>
          </w:tcPr>
          <w:p w14:paraId="0FECDBBB" w14:textId="086E5E4F" w:rsidR="00C014E9" w:rsidRDefault="00C014E9" w:rsidP="00C014E9">
            <w:pPr>
              <w:rPr>
                <w:sz w:val="24"/>
                <w:szCs w:val="24"/>
              </w:rPr>
            </w:pPr>
            <w:r w:rsidRPr="00C60274">
              <w:rPr>
                <w:sz w:val="22"/>
                <w:szCs w:val="22"/>
              </w:rPr>
              <w:t>PM</w:t>
            </w:r>
            <w:r w:rsidRPr="00C60274">
              <w:rPr>
                <w:sz w:val="22"/>
                <w:szCs w:val="22"/>
                <w:vertAlign w:val="subscript"/>
              </w:rPr>
              <w:t>10</w:t>
            </w:r>
          </w:p>
        </w:tc>
        <w:tc>
          <w:tcPr>
            <w:tcW w:w="1170" w:type="dxa"/>
            <w:vAlign w:val="center"/>
          </w:tcPr>
          <w:p w14:paraId="0CB63E39" w14:textId="20D0DD5B" w:rsidR="00C014E9" w:rsidRDefault="00C014E9" w:rsidP="00863210">
            <w:pPr>
              <w:jc w:val="center"/>
              <w:rPr>
                <w:sz w:val="24"/>
                <w:szCs w:val="24"/>
              </w:rPr>
            </w:pPr>
            <w:r w:rsidRPr="00C60274">
              <w:rPr>
                <w:sz w:val="22"/>
                <w:szCs w:val="22"/>
              </w:rPr>
              <w:t>4.</w:t>
            </w:r>
            <w:r w:rsidR="008651C2">
              <w:rPr>
                <w:sz w:val="22"/>
                <w:szCs w:val="22"/>
              </w:rPr>
              <w:t>9</w:t>
            </w:r>
          </w:p>
        </w:tc>
      </w:tr>
      <w:tr w:rsidR="00C014E9" w14:paraId="318A679D" w14:textId="77777777" w:rsidTr="00863210">
        <w:trPr>
          <w:jc w:val="center"/>
        </w:trPr>
        <w:tc>
          <w:tcPr>
            <w:tcW w:w="1345" w:type="dxa"/>
            <w:vAlign w:val="center"/>
          </w:tcPr>
          <w:p w14:paraId="3EE93416" w14:textId="5117BC15" w:rsidR="00C014E9" w:rsidRDefault="00C014E9" w:rsidP="00C014E9">
            <w:pPr>
              <w:rPr>
                <w:sz w:val="24"/>
                <w:szCs w:val="24"/>
              </w:rPr>
            </w:pPr>
            <w:r w:rsidRPr="00C60274">
              <w:rPr>
                <w:sz w:val="22"/>
                <w:szCs w:val="22"/>
              </w:rPr>
              <w:t>PM</w:t>
            </w:r>
            <w:r w:rsidRPr="00C60274">
              <w:rPr>
                <w:sz w:val="22"/>
                <w:szCs w:val="22"/>
                <w:vertAlign w:val="subscript"/>
              </w:rPr>
              <w:t>2.5</w:t>
            </w:r>
          </w:p>
        </w:tc>
        <w:tc>
          <w:tcPr>
            <w:tcW w:w="1170" w:type="dxa"/>
            <w:vAlign w:val="center"/>
          </w:tcPr>
          <w:p w14:paraId="1380069D" w14:textId="39C1F83B" w:rsidR="00C014E9" w:rsidRDefault="00C014E9" w:rsidP="00863210">
            <w:pPr>
              <w:jc w:val="center"/>
              <w:rPr>
                <w:sz w:val="24"/>
                <w:szCs w:val="24"/>
              </w:rPr>
            </w:pPr>
            <w:r w:rsidRPr="00C60274">
              <w:rPr>
                <w:sz w:val="22"/>
                <w:szCs w:val="22"/>
              </w:rPr>
              <w:t>4.</w:t>
            </w:r>
            <w:r w:rsidR="008651C2">
              <w:rPr>
                <w:sz w:val="22"/>
                <w:szCs w:val="22"/>
              </w:rPr>
              <w:t>9</w:t>
            </w:r>
          </w:p>
        </w:tc>
      </w:tr>
      <w:tr w:rsidR="00C014E9" w14:paraId="44218B88" w14:textId="77777777" w:rsidTr="00863210">
        <w:trPr>
          <w:jc w:val="center"/>
        </w:trPr>
        <w:tc>
          <w:tcPr>
            <w:tcW w:w="1345" w:type="dxa"/>
            <w:vAlign w:val="center"/>
          </w:tcPr>
          <w:p w14:paraId="3761AF0C" w14:textId="46EED87B" w:rsidR="00C014E9" w:rsidRDefault="00C014E9" w:rsidP="00C014E9">
            <w:pPr>
              <w:rPr>
                <w:sz w:val="24"/>
                <w:szCs w:val="24"/>
              </w:rPr>
            </w:pPr>
            <w:r w:rsidRPr="00C60274">
              <w:rPr>
                <w:sz w:val="22"/>
                <w:szCs w:val="22"/>
              </w:rPr>
              <w:t>SO</w:t>
            </w:r>
            <w:r w:rsidRPr="00C60274">
              <w:rPr>
                <w:sz w:val="22"/>
                <w:szCs w:val="22"/>
                <w:vertAlign w:val="subscript"/>
              </w:rPr>
              <w:t>2</w:t>
            </w:r>
          </w:p>
        </w:tc>
        <w:tc>
          <w:tcPr>
            <w:tcW w:w="1170" w:type="dxa"/>
            <w:vAlign w:val="center"/>
          </w:tcPr>
          <w:p w14:paraId="39852678" w14:textId="53F3AF5D" w:rsidR="00C014E9" w:rsidRDefault="00C014E9" w:rsidP="00863210">
            <w:pPr>
              <w:jc w:val="center"/>
              <w:rPr>
                <w:sz w:val="24"/>
                <w:szCs w:val="24"/>
              </w:rPr>
            </w:pPr>
            <w:r w:rsidRPr="00C60274">
              <w:rPr>
                <w:sz w:val="22"/>
                <w:szCs w:val="22"/>
              </w:rPr>
              <w:t>4.2</w:t>
            </w:r>
          </w:p>
        </w:tc>
      </w:tr>
      <w:tr w:rsidR="00C014E9" w14:paraId="4D75633C" w14:textId="77777777" w:rsidTr="00863210">
        <w:trPr>
          <w:jc w:val="center"/>
        </w:trPr>
        <w:tc>
          <w:tcPr>
            <w:tcW w:w="1345" w:type="dxa"/>
            <w:vAlign w:val="center"/>
          </w:tcPr>
          <w:p w14:paraId="654EA4F5" w14:textId="469B63F8" w:rsidR="00C014E9" w:rsidRDefault="00C014E9" w:rsidP="00C014E9">
            <w:pPr>
              <w:rPr>
                <w:sz w:val="24"/>
                <w:szCs w:val="24"/>
              </w:rPr>
            </w:pPr>
            <w:r w:rsidRPr="00C60274">
              <w:rPr>
                <w:sz w:val="22"/>
                <w:szCs w:val="22"/>
              </w:rPr>
              <w:t>NO</w:t>
            </w:r>
            <w:r w:rsidRPr="00C60274">
              <w:rPr>
                <w:sz w:val="22"/>
                <w:szCs w:val="22"/>
                <w:vertAlign w:val="subscript"/>
              </w:rPr>
              <w:t>x</w:t>
            </w:r>
          </w:p>
        </w:tc>
        <w:tc>
          <w:tcPr>
            <w:tcW w:w="1170" w:type="dxa"/>
            <w:vAlign w:val="center"/>
          </w:tcPr>
          <w:p w14:paraId="151B255F" w14:textId="5256EB1F" w:rsidR="00C014E9" w:rsidRDefault="00C014E9" w:rsidP="00863210">
            <w:pPr>
              <w:jc w:val="center"/>
              <w:rPr>
                <w:sz w:val="24"/>
                <w:szCs w:val="24"/>
              </w:rPr>
            </w:pPr>
            <w:r w:rsidRPr="00C60274">
              <w:rPr>
                <w:sz w:val="22"/>
                <w:szCs w:val="22"/>
              </w:rPr>
              <w:t>66.3</w:t>
            </w:r>
          </w:p>
        </w:tc>
      </w:tr>
      <w:tr w:rsidR="00C014E9" w14:paraId="3CB62EA0" w14:textId="77777777" w:rsidTr="00863210">
        <w:trPr>
          <w:jc w:val="center"/>
        </w:trPr>
        <w:tc>
          <w:tcPr>
            <w:tcW w:w="1345" w:type="dxa"/>
            <w:vAlign w:val="center"/>
          </w:tcPr>
          <w:p w14:paraId="2B6CD7B4" w14:textId="6B86EFC8" w:rsidR="00C014E9" w:rsidRDefault="00C014E9" w:rsidP="00C014E9">
            <w:pPr>
              <w:rPr>
                <w:sz w:val="24"/>
                <w:szCs w:val="24"/>
              </w:rPr>
            </w:pPr>
            <w:r w:rsidRPr="00C60274">
              <w:rPr>
                <w:sz w:val="22"/>
                <w:szCs w:val="22"/>
              </w:rPr>
              <w:t>CO</w:t>
            </w:r>
          </w:p>
        </w:tc>
        <w:tc>
          <w:tcPr>
            <w:tcW w:w="1170" w:type="dxa"/>
            <w:vAlign w:val="center"/>
          </w:tcPr>
          <w:p w14:paraId="099BE53E" w14:textId="32A9BE99" w:rsidR="00C014E9" w:rsidRDefault="00C014E9" w:rsidP="00863210">
            <w:pPr>
              <w:jc w:val="center"/>
              <w:rPr>
                <w:sz w:val="24"/>
                <w:szCs w:val="24"/>
              </w:rPr>
            </w:pPr>
            <w:r w:rsidRPr="00C60274">
              <w:rPr>
                <w:sz w:val="22"/>
                <w:szCs w:val="22"/>
              </w:rPr>
              <w:t>92.3</w:t>
            </w:r>
          </w:p>
        </w:tc>
      </w:tr>
      <w:tr w:rsidR="00C014E9" w14:paraId="06F69597" w14:textId="77777777" w:rsidTr="00863210">
        <w:trPr>
          <w:jc w:val="center"/>
        </w:trPr>
        <w:tc>
          <w:tcPr>
            <w:tcW w:w="1345" w:type="dxa"/>
            <w:vAlign w:val="center"/>
          </w:tcPr>
          <w:p w14:paraId="34278552" w14:textId="3501BFA3" w:rsidR="00C014E9" w:rsidRDefault="00C014E9" w:rsidP="00C014E9">
            <w:pPr>
              <w:rPr>
                <w:sz w:val="24"/>
                <w:szCs w:val="24"/>
              </w:rPr>
            </w:pPr>
            <w:r w:rsidRPr="00C60274">
              <w:rPr>
                <w:sz w:val="22"/>
                <w:szCs w:val="22"/>
              </w:rPr>
              <w:t>VOC</w:t>
            </w:r>
          </w:p>
        </w:tc>
        <w:tc>
          <w:tcPr>
            <w:tcW w:w="1170" w:type="dxa"/>
            <w:vAlign w:val="center"/>
          </w:tcPr>
          <w:p w14:paraId="6B32626B" w14:textId="1F2191B4" w:rsidR="00C014E9" w:rsidRDefault="00C014E9" w:rsidP="00863210">
            <w:pPr>
              <w:jc w:val="center"/>
              <w:rPr>
                <w:sz w:val="24"/>
                <w:szCs w:val="24"/>
              </w:rPr>
            </w:pPr>
            <w:r w:rsidRPr="00C60274">
              <w:rPr>
                <w:sz w:val="22"/>
                <w:szCs w:val="22"/>
              </w:rPr>
              <w:t>35.6</w:t>
            </w:r>
          </w:p>
        </w:tc>
      </w:tr>
      <w:tr w:rsidR="00C014E9" w14:paraId="11AC485E" w14:textId="77777777" w:rsidTr="00863210">
        <w:trPr>
          <w:jc w:val="center"/>
        </w:trPr>
        <w:tc>
          <w:tcPr>
            <w:tcW w:w="1345" w:type="dxa"/>
            <w:vAlign w:val="center"/>
          </w:tcPr>
          <w:p w14:paraId="3CD578EE" w14:textId="65DF76C9" w:rsidR="00C014E9" w:rsidRDefault="00C014E9" w:rsidP="00C014E9">
            <w:pPr>
              <w:rPr>
                <w:sz w:val="24"/>
                <w:szCs w:val="24"/>
              </w:rPr>
            </w:pPr>
            <w:r w:rsidRPr="00C60274">
              <w:rPr>
                <w:sz w:val="22"/>
                <w:szCs w:val="22"/>
              </w:rPr>
              <w:t>Single HAP</w:t>
            </w:r>
          </w:p>
        </w:tc>
        <w:tc>
          <w:tcPr>
            <w:tcW w:w="1170" w:type="dxa"/>
            <w:vAlign w:val="center"/>
          </w:tcPr>
          <w:p w14:paraId="648D0957" w14:textId="48DCF966" w:rsidR="00C014E9" w:rsidRDefault="00C014E9" w:rsidP="00863210">
            <w:pPr>
              <w:jc w:val="center"/>
              <w:rPr>
                <w:sz w:val="24"/>
                <w:szCs w:val="24"/>
              </w:rPr>
            </w:pPr>
            <w:r>
              <w:rPr>
                <w:sz w:val="22"/>
                <w:szCs w:val="22"/>
              </w:rPr>
              <w:t>9</w:t>
            </w:r>
            <w:r w:rsidRPr="00C60274">
              <w:rPr>
                <w:sz w:val="22"/>
                <w:szCs w:val="22"/>
              </w:rPr>
              <w:t>.9</w:t>
            </w:r>
          </w:p>
        </w:tc>
      </w:tr>
      <w:tr w:rsidR="00C014E9" w14:paraId="59168C34" w14:textId="77777777" w:rsidTr="00863210">
        <w:trPr>
          <w:jc w:val="center"/>
        </w:trPr>
        <w:tc>
          <w:tcPr>
            <w:tcW w:w="1345" w:type="dxa"/>
            <w:vAlign w:val="center"/>
          </w:tcPr>
          <w:p w14:paraId="1960F7FF" w14:textId="6058ABF9" w:rsidR="00C014E9" w:rsidRDefault="00C014E9" w:rsidP="00C014E9">
            <w:pPr>
              <w:rPr>
                <w:sz w:val="24"/>
                <w:szCs w:val="24"/>
              </w:rPr>
            </w:pPr>
            <w:r w:rsidRPr="00C60274">
              <w:rPr>
                <w:sz w:val="22"/>
                <w:szCs w:val="22"/>
              </w:rPr>
              <w:t>Total HAP</w:t>
            </w:r>
          </w:p>
        </w:tc>
        <w:tc>
          <w:tcPr>
            <w:tcW w:w="1170" w:type="dxa"/>
            <w:vAlign w:val="center"/>
          </w:tcPr>
          <w:p w14:paraId="3816ADCE" w14:textId="44CA5B34" w:rsidR="00C014E9" w:rsidRDefault="00C014E9" w:rsidP="00863210">
            <w:pPr>
              <w:jc w:val="center"/>
              <w:rPr>
                <w:sz w:val="24"/>
                <w:szCs w:val="24"/>
              </w:rPr>
            </w:pPr>
            <w:r w:rsidRPr="00C60274">
              <w:rPr>
                <w:sz w:val="22"/>
                <w:szCs w:val="22"/>
              </w:rPr>
              <w:t>9.9</w:t>
            </w:r>
          </w:p>
        </w:tc>
      </w:tr>
    </w:tbl>
    <w:p w14:paraId="07F8A674" w14:textId="2138CC2F" w:rsidR="00C60274" w:rsidRDefault="00C60274">
      <w:pPr>
        <w:rPr>
          <w:sz w:val="24"/>
        </w:rPr>
      </w:pPr>
    </w:p>
    <w:p w14:paraId="5FD66EE1" w14:textId="7145CAD9" w:rsidR="009560E1" w:rsidRDefault="009560E1" w:rsidP="007F02E8">
      <w:pPr>
        <w:pStyle w:val="Heading3"/>
        <w:ind w:left="1080"/>
        <w:jc w:val="both"/>
        <w:rPr>
          <w:u w:val="none"/>
        </w:rPr>
      </w:pPr>
      <w:r w:rsidRPr="009560E1">
        <w:rPr>
          <w:u w:val="none"/>
        </w:rPr>
        <w:t>As part of documenting</w:t>
      </w:r>
      <w:r>
        <w:rPr>
          <w:u w:val="none"/>
        </w:rPr>
        <w:t xml:space="preserve"> compliance with the annual emission limits listed above, M&amp;N shall include</w:t>
      </w:r>
      <w:r w:rsidR="00027DE4">
        <w:rPr>
          <w:u w:val="none"/>
        </w:rPr>
        <w:t xml:space="preserve"> turbine emissions from startup, shutdown,</w:t>
      </w:r>
      <w:r w:rsidR="007F02E8">
        <w:rPr>
          <w:u w:val="none"/>
        </w:rPr>
        <w:t xml:space="preserve"> normal operation, low</w:t>
      </w:r>
      <w:r w:rsidR="00863210">
        <w:rPr>
          <w:u w:val="none"/>
        </w:rPr>
        <w:noBreakHyphen/>
      </w:r>
      <w:r w:rsidR="007F02E8">
        <w:rPr>
          <w:u w:val="none"/>
        </w:rPr>
        <w:t>temperature operation,</w:t>
      </w:r>
      <w:r w:rsidR="00D36DA1">
        <w:rPr>
          <w:u w:val="none"/>
        </w:rPr>
        <w:t xml:space="preserve"> low load,</w:t>
      </w:r>
      <w:r w:rsidR="00027DE4">
        <w:rPr>
          <w:u w:val="none"/>
        </w:rPr>
        <w:t xml:space="preserve"> and transient events and calculate turbine emissions based on the following:</w:t>
      </w:r>
    </w:p>
    <w:p w14:paraId="224EA449" w14:textId="77777777" w:rsidR="0044053A" w:rsidRDefault="0044053A" w:rsidP="00027DE4">
      <w:pPr>
        <w:rPr>
          <w:sz w:val="24"/>
          <w:szCs w:val="24"/>
        </w:rPr>
      </w:pPr>
    </w:p>
    <w:tbl>
      <w:tblPr>
        <w:tblStyle w:val="TableGrid"/>
        <w:tblW w:w="8455" w:type="dxa"/>
        <w:tblInd w:w="985" w:type="dxa"/>
        <w:tblLook w:val="04A0" w:firstRow="1" w:lastRow="0" w:firstColumn="1" w:lastColumn="0" w:noHBand="0" w:noVBand="1"/>
      </w:tblPr>
      <w:tblGrid>
        <w:gridCol w:w="2065"/>
        <w:gridCol w:w="6390"/>
      </w:tblGrid>
      <w:tr w:rsidR="00027DE4" w14:paraId="17599C64" w14:textId="77777777" w:rsidTr="00673553">
        <w:tc>
          <w:tcPr>
            <w:tcW w:w="2065" w:type="dxa"/>
            <w:shd w:val="clear" w:color="auto" w:fill="D9D9D9" w:themeFill="background1" w:themeFillShade="D9"/>
          </w:tcPr>
          <w:p w14:paraId="6B2A4E61" w14:textId="77777777" w:rsidR="00027DE4" w:rsidRPr="00B735E8" w:rsidRDefault="00027DE4" w:rsidP="002E4CD8">
            <w:pPr>
              <w:rPr>
                <w:b/>
                <w:bCs/>
                <w:sz w:val="22"/>
                <w:szCs w:val="22"/>
              </w:rPr>
            </w:pPr>
            <w:r w:rsidRPr="00B735E8">
              <w:rPr>
                <w:b/>
                <w:bCs/>
                <w:sz w:val="22"/>
                <w:szCs w:val="22"/>
              </w:rPr>
              <w:t>Mode</w:t>
            </w:r>
          </w:p>
        </w:tc>
        <w:tc>
          <w:tcPr>
            <w:tcW w:w="6390" w:type="dxa"/>
            <w:shd w:val="clear" w:color="auto" w:fill="D9D9D9" w:themeFill="background1" w:themeFillShade="D9"/>
          </w:tcPr>
          <w:p w14:paraId="510DBEB2" w14:textId="77777777" w:rsidR="00027DE4" w:rsidRPr="00B735E8" w:rsidRDefault="00027DE4" w:rsidP="002E4CD8">
            <w:pPr>
              <w:rPr>
                <w:b/>
                <w:bCs/>
                <w:sz w:val="22"/>
                <w:szCs w:val="22"/>
              </w:rPr>
            </w:pPr>
            <w:r w:rsidRPr="00B735E8">
              <w:rPr>
                <w:b/>
                <w:bCs/>
                <w:sz w:val="22"/>
                <w:szCs w:val="22"/>
              </w:rPr>
              <w:t>Calculate Emissions Using Emission Factors Based On …</w:t>
            </w:r>
          </w:p>
        </w:tc>
      </w:tr>
      <w:tr w:rsidR="00027DE4" w14:paraId="56372D1B" w14:textId="77777777" w:rsidTr="00673553">
        <w:tc>
          <w:tcPr>
            <w:tcW w:w="2065" w:type="dxa"/>
          </w:tcPr>
          <w:p w14:paraId="63D1671E" w14:textId="77777777" w:rsidR="00027DE4" w:rsidRPr="00B735E8" w:rsidRDefault="00027DE4" w:rsidP="002E4CD8">
            <w:pPr>
              <w:rPr>
                <w:sz w:val="22"/>
                <w:szCs w:val="22"/>
              </w:rPr>
            </w:pPr>
            <w:r w:rsidRPr="00B735E8">
              <w:rPr>
                <w:sz w:val="22"/>
                <w:szCs w:val="22"/>
              </w:rPr>
              <w:t>Startup</w:t>
            </w:r>
          </w:p>
        </w:tc>
        <w:tc>
          <w:tcPr>
            <w:tcW w:w="6390" w:type="dxa"/>
          </w:tcPr>
          <w:p w14:paraId="736DCBFA" w14:textId="77777777" w:rsidR="00027DE4" w:rsidRPr="00B735E8" w:rsidRDefault="00027DE4" w:rsidP="002E4CD8">
            <w:pPr>
              <w:rPr>
                <w:sz w:val="22"/>
                <w:szCs w:val="22"/>
              </w:rPr>
            </w:pPr>
            <w:r w:rsidRPr="00B735E8">
              <w:rPr>
                <w:sz w:val="22"/>
                <w:szCs w:val="22"/>
              </w:rPr>
              <w:t>Emission data supplied by the turbine manufacturer at the time of the most recent permit application.</w:t>
            </w:r>
          </w:p>
        </w:tc>
      </w:tr>
      <w:tr w:rsidR="00027DE4" w14:paraId="6DEEB196" w14:textId="77777777" w:rsidTr="00673553">
        <w:tc>
          <w:tcPr>
            <w:tcW w:w="2065" w:type="dxa"/>
          </w:tcPr>
          <w:p w14:paraId="1DCA453E" w14:textId="77777777" w:rsidR="00027DE4" w:rsidRPr="00B735E8" w:rsidRDefault="00027DE4" w:rsidP="002E4CD8">
            <w:pPr>
              <w:rPr>
                <w:sz w:val="22"/>
                <w:szCs w:val="22"/>
              </w:rPr>
            </w:pPr>
            <w:r w:rsidRPr="00B735E8">
              <w:rPr>
                <w:sz w:val="22"/>
                <w:szCs w:val="22"/>
              </w:rPr>
              <w:t>Shutdown</w:t>
            </w:r>
          </w:p>
        </w:tc>
        <w:tc>
          <w:tcPr>
            <w:tcW w:w="6390" w:type="dxa"/>
          </w:tcPr>
          <w:p w14:paraId="73CF2C98" w14:textId="77777777" w:rsidR="00027DE4" w:rsidRPr="00B735E8" w:rsidRDefault="00027DE4" w:rsidP="002E4CD8">
            <w:pPr>
              <w:rPr>
                <w:sz w:val="22"/>
                <w:szCs w:val="22"/>
              </w:rPr>
            </w:pPr>
            <w:r w:rsidRPr="00B735E8">
              <w:rPr>
                <w:sz w:val="22"/>
                <w:szCs w:val="22"/>
              </w:rPr>
              <w:t>Emission data supplied by the turbine manufacturer at the time of the most recent permit application.</w:t>
            </w:r>
          </w:p>
        </w:tc>
      </w:tr>
      <w:tr w:rsidR="00027DE4" w14:paraId="03DE264B" w14:textId="77777777" w:rsidTr="00673553">
        <w:tc>
          <w:tcPr>
            <w:tcW w:w="2065" w:type="dxa"/>
          </w:tcPr>
          <w:p w14:paraId="791FB6C2" w14:textId="77777777" w:rsidR="00027DE4" w:rsidRPr="00B735E8" w:rsidRDefault="00027DE4" w:rsidP="002E4CD8">
            <w:pPr>
              <w:rPr>
                <w:sz w:val="22"/>
                <w:szCs w:val="22"/>
              </w:rPr>
            </w:pPr>
            <w:r w:rsidRPr="00B735E8">
              <w:rPr>
                <w:sz w:val="22"/>
                <w:szCs w:val="22"/>
              </w:rPr>
              <w:t>Normal Operation</w:t>
            </w:r>
          </w:p>
        </w:tc>
        <w:tc>
          <w:tcPr>
            <w:tcW w:w="6390" w:type="dxa"/>
          </w:tcPr>
          <w:p w14:paraId="50B326A3" w14:textId="77777777" w:rsidR="00027DE4" w:rsidRPr="00B735E8" w:rsidRDefault="00027DE4" w:rsidP="002E4CD8">
            <w:pPr>
              <w:rPr>
                <w:sz w:val="22"/>
                <w:szCs w:val="22"/>
              </w:rPr>
            </w:pPr>
            <w:r w:rsidRPr="00B735E8">
              <w:rPr>
                <w:sz w:val="22"/>
                <w:szCs w:val="22"/>
              </w:rPr>
              <w:t>Licensed emission limits for temperatures above 0 °F.</w:t>
            </w:r>
          </w:p>
        </w:tc>
      </w:tr>
      <w:tr w:rsidR="00027DE4" w14:paraId="6310A395" w14:textId="77777777" w:rsidTr="00673553">
        <w:tc>
          <w:tcPr>
            <w:tcW w:w="2065" w:type="dxa"/>
          </w:tcPr>
          <w:p w14:paraId="7C6FAE02" w14:textId="77777777" w:rsidR="00027DE4" w:rsidRPr="00B735E8" w:rsidRDefault="00027DE4" w:rsidP="002E4CD8">
            <w:pPr>
              <w:rPr>
                <w:sz w:val="22"/>
                <w:szCs w:val="22"/>
              </w:rPr>
            </w:pPr>
            <w:r w:rsidRPr="00B735E8">
              <w:rPr>
                <w:sz w:val="22"/>
                <w:szCs w:val="22"/>
              </w:rPr>
              <w:t>Low Temperature</w:t>
            </w:r>
          </w:p>
        </w:tc>
        <w:tc>
          <w:tcPr>
            <w:tcW w:w="6390" w:type="dxa"/>
          </w:tcPr>
          <w:p w14:paraId="63738DB7" w14:textId="77777777" w:rsidR="00027DE4" w:rsidRPr="00B735E8" w:rsidRDefault="00027DE4" w:rsidP="002E4CD8">
            <w:pPr>
              <w:rPr>
                <w:sz w:val="22"/>
                <w:szCs w:val="22"/>
              </w:rPr>
            </w:pPr>
            <w:r w:rsidRPr="00B735E8">
              <w:rPr>
                <w:sz w:val="22"/>
                <w:szCs w:val="22"/>
              </w:rPr>
              <w:t>Licensed emission limits for appropriate temperature range.</w:t>
            </w:r>
          </w:p>
        </w:tc>
      </w:tr>
      <w:tr w:rsidR="00673553" w14:paraId="6EBCBA5C" w14:textId="77777777" w:rsidTr="00673553">
        <w:tc>
          <w:tcPr>
            <w:tcW w:w="2065" w:type="dxa"/>
          </w:tcPr>
          <w:p w14:paraId="4FDEDE4C" w14:textId="6C6D5FF9" w:rsidR="00673553" w:rsidRPr="00673553" w:rsidRDefault="00673553" w:rsidP="00673553">
            <w:pPr>
              <w:rPr>
                <w:sz w:val="22"/>
                <w:szCs w:val="22"/>
              </w:rPr>
            </w:pPr>
            <w:r w:rsidRPr="00673553">
              <w:rPr>
                <w:sz w:val="22"/>
                <w:szCs w:val="22"/>
              </w:rPr>
              <w:t>Low Load Operation</w:t>
            </w:r>
          </w:p>
        </w:tc>
        <w:tc>
          <w:tcPr>
            <w:tcW w:w="6390" w:type="dxa"/>
          </w:tcPr>
          <w:p w14:paraId="3402E94B" w14:textId="062BAEB0" w:rsidR="00673553" w:rsidRPr="00B735E8" w:rsidRDefault="00673553" w:rsidP="00673553">
            <w:pPr>
              <w:rPr>
                <w:sz w:val="22"/>
                <w:szCs w:val="22"/>
              </w:rPr>
            </w:pPr>
            <w:r w:rsidRPr="00B735E8">
              <w:rPr>
                <w:sz w:val="22"/>
                <w:szCs w:val="22"/>
              </w:rPr>
              <w:t>Licensed emission limits for temperatures less than or equal to -20 °F.</w:t>
            </w:r>
          </w:p>
        </w:tc>
      </w:tr>
      <w:tr w:rsidR="00673553" w14:paraId="2DD56A58" w14:textId="77777777" w:rsidTr="00673553">
        <w:tc>
          <w:tcPr>
            <w:tcW w:w="2065" w:type="dxa"/>
          </w:tcPr>
          <w:p w14:paraId="10607FDF" w14:textId="54D9388E" w:rsidR="00673553" w:rsidRPr="00B735E8" w:rsidRDefault="00673553" w:rsidP="00673553">
            <w:pPr>
              <w:rPr>
                <w:sz w:val="22"/>
                <w:szCs w:val="22"/>
              </w:rPr>
            </w:pPr>
            <w:r w:rsidRPr="00B735E8">
              <w:rPr>
                <w:sz w:val="22"/>
                <w:szCs w:val="22"/>
              </w:rPr>
              <w:t>Transient Event</w:t>
            </w:r>
            <w:r>
              <w:rPr>
                <w:sz w:val="22"/>
                <w:szCs w:val="22"/>
              </w:rPr>
              <w:t xml:space="preserve"> </w:t>
            </w:r>
          </w:p>
        </w:tc>
        <w:tc>
          <w:tcPr>
            <w:tcW w:w="6390" w:type="dxa"/>
          </w:tcPr>
          <w:p w14:paraId="61164156" w14:textId="77777777" w:rsidR="00673553" w:rsidRPr="00B735E8" w:rsidRDefault="00673553" w:rsidP="00673553">
            <w:pPr>
              <w:rPr>
                <w:sz w:val="22"/>
                <w:szCs w:val="22"/>
              </w:rPr>
            </w:pPr>
            <w:r w:rsidRPr="00B735E8">
              <w:rPr>
                <w:sz w:val="22"/>
                <w:szCs w:val="22"/>
              </w:rPr>
              <w:t>Licensed emission limits for temperatures less than or equal to -20 °F.</w:t>
            </w:r>
          </w:p>
        </w:tc>
      </w:tr>
    </w:tbl>
    <w:p w14:paraId="6E348AA2" w14:textId="71EF59D9" w:rsidR="00027DE4" w:rsidRDefault="00027DE4" w:rsidP="00027DE4">
      <w:pPr>
        <w:ind w:left="1080"/>
        <w:rPr>
          <w:sz w:val="24"/>
          <w:szCs w:val="24"/>
        </w:rPr>
      </w:pPr>
      <w:r>
        <w:rPr>
          <w:sz w:val="24"/>
          <w:szCs w:val="24"/>
        </w:rPr>
        <w:t>[06-096 C.M.R. ch. 115, BPT]</w:t>
      </w:r>
    </w:p>
    <w:p w14:paraId="0A849908" w14:textId="77777777" w:rsidR="00027DE4" w:rsidRDefault="00027DE4" w:rsidP="00027DE4">
      <w:pPr>
        <w:ind w:left="1080"/>
        <w:rPr>
          <w:sz w:val="24"/>
          <w:szCs w:val="24"/>
        </w:rPr>
      </w:pPr>
    </w:p>
    <w:p w14:paraId="4D742F3D" w14:textId="67B342F1" w:rsidR="00027DE4" w:rsidRPr="00027DE4" w:rsidRDefault="00027DE4" w:rsidP="00027DE4">
      <w:pPr>
        <w:pStyle w:val="Heading3"/>
        <w:ind w:left="1080"/>
      </w:pPr>
      <w:r>
        <w:rPr>
          <w:u w:val="none"/>
        </w:rPr>
        <w:t>M&amp;N shall keep monthly records sufficient to document the facility’s emissions on a 12-month rolling total basis and shall make these records available to the Department upon request. [06-096 C.M.R. ch. 115, BPT]</w:t>
      </w:r>
    </w:p>
    <w:p w14:paraId="6FB0CE6F" w14:textId="77777777" w:rsidR="009560E1" w:rsidRPr="009560E1" w:rsidRDefault="009560E1" w:rsidP="009560E1">
      <w:pPr>
        <w:rPr>
          <w:sz w:val="24"/>
          <w:szCs w:val="24"/>
        </w:rPr>
      </w:pPr>
    </w:p>
    <w:p w14:paraId="750AFCDF" w14:textId="2841665E" w:rsidR="00AF0249" w:rsidRDefault="00AF0249" w:rsidP="00993EEC">
      <w:pPr>
        <w:pStyle w:val="Heading4"/>
      </w:pPr>
      <w:r>
        <w:t>Fugitive Emissions</w:t>
      </w:r>
      <w:r w:rsidR="00501D0A">
        <w:t xml:space="preserve"> of Particulate Matter</w:t>
      </w:r>
    </w:p>
    <w:p w14:paraId="4193F6D7" w14:textId="77777777" w:rsidR="00AF0249" w:rsidRDefault="00AF0249" w:rsidP="00C224E7">
      <w:pPr>
        <w:pStyle w:val="BodyTextIndent3"/>
        <w:tabs>
          <w:tab w:val="left" w:pos="90"/>
        </w:tabs>
        <w:ind w:left="0"/>
        <w:rPr>
          <w:b/>
        </w:rPr>
      </w:pPr>
    </w:p>
    <w:p w14:paraId="64716B72" w14:textId="24C41BEE" w:rsidR="00AF0249" w:rsidRPr="00410F69" w:rsidRDefault="00501D0A" w:rsidP="00D56FFE">
      <w:pPr>
        <w:pStyle w:val="BodyTextIndent3"/>
        <w:numPr>
          <w:ilvl w:val="0"/>
          <w:numId w:val="31"/>
        </w:numPr>
        <w:tabs>
          <w:tab w:val="left" w:pos="90"/>
        </w:tabs>
        <w:rPr>
          <w:b/>
        </w:rPr>
      </w:pPr>
      <w:bookmarkStart w:id="17" w:name="_Hlk146787125"/>
      <w:r>
        <w:rPr>
          <w:szCs w:val="24"/>
        </w:rPr>
        <w:t>M&amp;N</w:t>
      </w:r>
      <w:r w:rsidR="00AF0249"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w:t>
      </w:r>
      <w:r w:rsidR="00AF0249" w:rsidRPr="00857B52">
        <w:rPr>
          <w:szCs w:val="24"/>
        </w:rPr>
        <w:lastRenderedPageBreak/>
        <w:t xml:space="preserve">practices for suppression of fugitive particulate matter. </w:t>
      </w:r>
      <w:r w:rsidR="00AF0249">
        <w:rPr>
          <w:szCs w:val="24"/>
        </w:rPr>
        <w:t>See 06-096 C.M.R. ch. 101, §</w:t>
      </w:r>
      <w:r w:rsidR="007C07FE">
        <w:rPr>
          <w:szCs w:val="24"/>
        </w:rPr>
        <w:t> </w:t>
      </w:r>
      <w:r w:rsidR="00AF0249">
        <w:rPr>
          <w:szCs w:val="24"/>
        </w:rPr>
        <w:t>4(C) for a list of potential reasonable precautions.</w:t>
      </w:r>
    </w:p>
    <w:p w14:paraId="6E33F058" w14:textId="77777777" w:rsidR="00AF0249" w:rsidRPr="00410F69" w:rsidRDefault="00AF0249" w:rsidP="00C224E7">
      <w:pPr>
        <w:pStyle w:val="BodyTextIndent3"/>
        <w:tabs>
          <w:tab w:val="left" w:pos="90"/>
        </w:tabs>
        <w:ind w:left="1080"/>
        <w:rPr>
          <w:b/>
        </w:rPr>
      </w:pPr>
    </w:p>
    <w:p w14:paraId="59984A71" w14:textId="03A1B9B0" w:rsidR="00AF0249" w:rsidRPr="00410F69" w:rsidRDefault="00501D0A" w:rsidP="00D56FFE">
      <w:pPr>
        <w:pStyle w:val="ListParagraph"/>
        <w:numPr>
          <w:ilvl w:val="0"/>
          <w:numId w:val="31"/>
        </w:numPr>
        <w:jc w:val="both"/>
        <w:rPr>
          <w:b/>
        </w:rPr>
      </w:pPr>
      <w:r>
        <w:rPr>
          <w:sz w:val="24"/>
          <w:szCs w:val="24"/>
        </w:rPr>
        <w:t>M&amp;N</w:t>
      </w:r>
      <w:r w:rsidR="00AF0249" w:rsidRPr="00AF0249">
        <w:rPr>
          <w:sz w:val="24"/>
          <w:szCs w:val="24"/>
        </w:rPr>
        <w:t xml:space="preserve"> </w:t>
      </w:r>
      <w:r w:rsidR="00AF0249" w:rsidRPr="00410F69">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AF0249" w:rsidRPr="00410F69">
        <w:rPr>
          <w:bCs/>
          <w:sz w:val="24"/>
          <w:szCs w:val="24"/>
        </w:rPr>
        <w:t>40 C.F.R. Part 60, Appendix A, Method 22</w:t>
      </w:r>
      <w:r w:rsidR="00AF0249" w:rsidRPr="00AF0249">
        <w:rPr>
          <w:bCs/>
          <w:sz w:val="24"/>
          <w:szCs w:val="24"/>
        </w:rPr>
        <w:t>.</w:t>
      </w:r>
      <w:bookmarkEnd w:id="17"/>
    </w:p>
    <w:p w14:paraId="426CAF3C" w14:textId="77777777" w:rsidR="00AF0249" w:rsidRDefault="00AF0249" w:rsidP="00C224E7">
      <w:pPr>
        <w:ind w:left="720"/>
        <w:jc w:val="both"/>
        <w:rPr>
          <w:sz w:val="24"/>
          <w:szCs w:val="24"/>
        </w:rPr>
      </w:pPr>
    </w:p>
    <w:p w14:paraId="5E8B76FF" w14:textId="77777777" w:rsidR="00AF0249" w:rsidRPr="00AD4376" w:rsidRDefault="00AF0249" w:rsidP="00C224E7">
      <w:pPr>
        <w:ind w:left="720"/>
        <w:jc w:val="both"/>
        <w:rPr>
          <w:sz w:val="24"/>
          <w:szCs w:val="24"/>
        </w:rPr>
      </w:pPr>
      <w:r w:rsidRPr="005E1632">
        <w:rPr>
          <w:sz w:val="24"/>
          <w:szCs w:val="24"/>
        </w:rPr>
        <w:t>[06-096 C.M.R. ch. 1</w:t>
      </w:r>
      <w:r>
        <w:rPr>
          <w:sz w:val="24"/>
          <w:szCs w:val="24"/>
        </w:rPr>
        <w:t>01, § 4(C)</w:t>
      </w:r>
      <w:r w:rsidRPr="005E1632">
        <w:rPr>
          <w:sz w:val="24"/>
          <w:szCs w:val="24"/>
        </w:rPr>
        <w:t>]</w:t>
      </w:r>
    </w:p>
    <w:p w14:paraId="27610B8D" w14:textId="77777777" w:rsidR="00044AA4" w:rsidRPr="00AD4376" w:rsidRDefault="00044AA4" w:rsidP="00C224E7">
      <w:pPr>
        <w:jc w:val="both"/>
        <w:rPr>
          <w:sz w:val="24"/>
          <w:szCs w:val="24"/>
        </w:rPr>
      </w:pPr>
    </w:p>
    <w:p w14:paraId="786D7B2A" w14:textId="77777777" w:rsidR="00501D0A" w:rsidRDefault="00501D0A" w:rsidP="00501D0A">
      <w:pPr>
        <w:pStyle w:val="Heading4"/>
      </w:pPr>
      <w:r>
        <w:t>General Process Sources</w:t>
      </w:r>
    </w:p>
    <w:p w14:paraId="1B1AEA47" w14:textId="77777777" w:rsidR="00501D0A" w:rsidRDefault="00501D0A" w:rsidP="00501D0A">
      <w:pPr>
        <w:pStyle w:val="BodyTextIndent3"/>
        <w:tabs>
          <w:tab w:val="left" w:pos="2250"/>
        </w:tabs>
        <w:ind w:left="0" w:right="450"/>
        <w:rPr>
          <w:b/>
        </w:rPr>
      </w:pPr>
    </w:p>
    <w:p w14:paraId="0E850E27" w14:textId="0C4F2250" w:rsidR="00501D0A" w:rsidRPr="00501D0A" w:rsidRDefault="00501D0A" w:rsidP="00501D0A">
      <w:pPr>
        <w:pStyle w:val="ListParagraph"/>
        <w:jc w:val="both"/>
        <w:rPr>
          <w:sz w:val="24"/>
          <w:szCs w:val="24"/>
        </w:rPr>
      </w:pPr>
      <w:r w:rsidRPr="00AF0249">
        <w:rPr>
          <w:sz w:val="24"/>
          <w:szCs w:val="24"/>
        </w:rPr>
        <w:t>Visible emissions from any general process source shall not exceed 20% opacity on a six</w:t>
      </w:r>
      <w:r w:rsidRPr="00AF0249">
        <w:rPr>
          <w:sz w:val="24"/>
          <w:szCs w:val="24"/>
        </w:rPr>
        <w:noBreakHyphen/>
        <w:t>minute block average basis. [06-096 C.M.R. ch. 101, § 4(B)(4)]</w:t>
      </w:r>
    </w:p>
    <w:p w14:paraId="093D7995" w14:textId="06DB1047" w:rsidR="004A17A8" w:rsidRDefault="004A17A8" w:rsidP="00993EEC">
      <w:pPr>
        <w:pStyle w:val="Heading4"/>
      </w:pPr>
      <w:r>
        <w:t xml:space="preserve">Performance Test Protocol </w:t>
      </w:r>
    </w:p>
    <w:p w14:paraId="166DF8B6" w14:textId="77777777" w:rsidR="004A17A8" w:rsidRDefault="004A17A8" w:rsidP="00C224E7">
      <w:pPr>
        <w:jc w:val="both"/>
        <w:rPr>
          <w:b/>
          <w:sz w:val="24"/>
        </w:rPr>
      </w:pPr>
    </w:p>
    <w:p w14:paraId="3E05CF42" w14:textId="38E14F7B" w:rsidR="004A17A8" w:rsidRDefault="00984AA3" w:rsidP="00C224E7">
      <w:pPr>
        <w:ind w:left="720"/>
        <w:jc w:val="both"/>
        <w:rPr>
          <w:sz w:val="24"/>
        </w:rPr>
      </w:pPr>
      <w:r w:rsidRPr="00984AA3">
        <w:rPr>
          <w:sz w:val="24"/>
        </w:rPr>
        <w:t>For</w:t>
      </w:r>
      <w:r>
        <w:rPr>
          <w:sz w:val="24"/>
        </w:rPr>
        <w:t xml:space="preserve"> any performance testing required by this license,</w:t>
      </w:r>
      <w:r w:rsidRPr="00984AA3">
        <w:rPr>
          <w:sz w:val="24"/>
        </w:rPr>
        <w:t xml:space="preserve"> </w:t>
      </w:r>
      <w:r w:rsidR="00501D0A">
        <w:rPr>
          <w:sz w:val="24"/>
        </w:rPr>
        <w:t>M&amp;N</w:t>
      </w:r>
      <w:r w:rsidR="004A17A8">
        <w:rPr>
          <w:sz w:val="24"/>
        </w:rPr>
        <w:t xml:space="preserve"> shall submit</w:t>
      </w:r>
      <w:r>
        <w:rPr>
          <w:sz w:val="24"/>
        </w:rPr>
        <w:t xml:space="preserve"> to the Department for approval</w:t>
      </w:r>
      <w:r w:rsidR="004A17A8">
        <w:rPr>
          <w:sz w:val="24"/>
        </w:rPr>
        <w:t xml:space="preserve"> a performance test protocol, as outlined in the Department’s Performance Testing Guidance, </w:t>
      </w:r>
      <w:r>
        <w:rPr>
          <w:sz w:val="24"/>
        </w:rPr>
        <w:t>at least 30 days prior to the scheduled date of the performance test. [06</w:t>
      </w:r>
      <w:r w:rsidR="00654C14">
        <w:rPr>
          <w:sz w:val="24"/>
        </w:rPr>
        <w:noBreakHyphen/>
      </w:r>
      <w:r>
        <w:rPr>
          <w:sz w:val="24"/>
        </w:rPr>
        <w:t>096 C.M.R. ch. 115, BPT]</w:t>
      </w:r>
    </w:p>
    <w:p w14:paraId="5229A826" w14:textId="5E7C834A" w:rsidR="0044053A" w:rsidRDefault="0044053A">
      <w:pPr>
        <w:rPr>
          <w:b/>
          <w:sz w:val="24"/>
        </w:rPr>
      </w:pPr>
    </w:p>
    <w:p w14:paraId="40F6270E" w14:textId="3E0147BB" w:rsidR="00044AA4" w:rsidRPr="00193776" w:rsidRDefault="00044AA4" w:rsidP="00993EEC">
      <w:pPr>
        <w:pStyle w:val="Heading4"/>
      </w:pPr>
      <w:r>
        <w:t>Annual Emission Statement</w:t>
      </w:r>
      <w:r w:rsidR="00947800">
        <w:t>s</w:t>
      </w:r>
    </w:p>
    <w:p w14:paraId="3E450D71" w14:textId="77777777" w:rsidR="006A5461" w:rsidRPr="006A5461" w:rsidRDefault="006A5461" w:rsidP="00C224E7">
      <w:pPr>
        <w:pStyle w:val="Header"/>
        <w:tabs>
          <w:tab w:val="clear" w:pos="4320"/>
          <w:tab w:val="clear" w:pos="8640"/>
          <w:tab w:val="left" w:pos="1080"/>
          <w:tab w:val="left" w:pos="1530"/>
          <w:tab w:val="left" w:pos="1800"/>
        </w:tabs>
        <w:jc w:val="both"/>
        <w:rPr>
          <w:sz w:val="24"/>
        </w:rPr>
      </w:pPr>
    </w:p>
    <w:p w14:paraId="7A217B38" w14:textId="7E5754FF" w:rsidR="006A5461" w:rsidRPr="006A5461" w:rsidRDefault="006A5461" w:rsidP="00D56FFE">
      <w:pPr>
        <w:pStyle w:val="Header"/>
        <w:numPr>
          <w:ilvl w:val="0"/>
          <w:numId w:val="27"/>
        </w:numPr>
        <w:tabs>
          <w:tab w:val="clear" w:pos="4320"/>
          <w:tab w:val="clear" w:pos="8640"/>
        </w:tabs>
        <w:jc w:val="both"/>
        <w:rPr>
          <w:sz w:val="24"/>
          <w:szCs w:val="24"/>
        </w:rPr>
      </w:pPr>
      <w:r w:rsidRPr="006A5461">
        <w:rPr>
          <w:sz w:val="24"/>
          <w:szCs w:val="24"/>
        </w:rPr>
        <w:t xml:space="preserve">In accordance with </w:t>
      </w:r>
      <w:r w:rsidRPr="006A5461">
        <w:rPr>
          <w:i/>
          <w:sz w:val="24"/>
          <w:szCs w:val="24"/>
        </w:rPr>
        <w:t>Emission Statements</w:t>
      </w:r>
      <w:r w:rsidRPr="006A5461">
        <w:rPr>
          <w:sz w:val="24"/>
          <w:szCs w:val="24"/>
        </w:rPr>
        <w:t xml:space="preserve">, 06-096 </w:t>
      </w:r>
      <w:r w:rsidRPr="006A5461">
        <w:rPr>
          <w:sz w:val="24"/>
        </w:rPr>
        <w:t xml:space="preserve">C.M.R. ch. </w:t>
      </w:r>
      <w:r w:rsidRPr="006A5461">
        <w:rPr>
          <w:sz w:val="24"/>
          <w:szCs w:val="24"/>
        </w:rPr>
        <w:t xml:space="preserve">137, </w:t>
      </w:r>
      <w:r w:rsidR="00501D0A">
        <w:rPr>
          <w:sz w:val="24"/>
          <w:szCs w:val="24"/>
        </w:rPr>
        <w:t>M&amp;N</w:t>
      </w:r>
      <w:r w:rsidRPr="006A5461">
        <w:rPr>
          <w:snapToGrid w:val="0"/>
          <w:sz w:val="24"/>
        </w:rPr>
        <w:t xml:space="preserve"> </w:t>
      </w:r>
      <w:r w:rsidRPr="006A5461">
        <w:rPr>
          <w:sz w:val="24"/>
          <w:szCs w:val="24"/>
        </w:rPr>
        <w:t xml:space="preserve">shall annually report to the Department, in a format prescribed by the Department, the information necessary to accurately update the State’s emission inventory. The emission statement shall be submitted as specified by the date in 06-096 </w:t>
      </w:r>
      <w:r w:rsidRPr="006A5461">
        <w:rPr>
          <w:sz w:val="24"/>
        </w:rPr>
        <w:t>C.M.R. ch. </w:t>
      </w:r>
      <w:r w:rsidRPr="006A5461">
        <w:rPr>
          <w:sz w:val="24"/>
          <w:szCs w:val="24"/>
        </w:rPr>
        <w:t xml:space="preserve">137. </w:t>
      </w:r>
    </w:p>
    <w:p w14:paraId="71810502" w14:textId="77777777" w:rsidR="006A5461" w:rsidRPr="006A5461" w:rsidRDefault="006A5461" w:rsidP="00C224E7">
      <w:pPr>
        <w:rPr>
          <w:sz w:val="24"/>
          <w:szCs w:val="24"/>
        </w:rPr>
      </w:pPr>
    </w:p>
    <w:p w14:paraId="7DAA0CB1" w14:textId="661C2D7F" w:rsidR="006A5461" w:rsidRPr="006A5461" w:rsidRDefault="00501D0A" w:rsidP="00D56FFE">
      <w:pPr>
        <w:pStyle w:val="Header"/>
        <w:numPr>
          <w:ilvl w:val="0"/>
          <w:numId w:val="27"/>
        </w:numPr>
        <w:tabs>
          <w:tab w:val="clear" w:pos="4320"/>
          <w:tab w:val="clear" w:pos="8640"/>
        </w:tabs>
        <w:jc w:val="both"/>
        <w:rPr>
          <w:sz w:val="24"/>
          <w:szCs w:val="24"/>
        </w:rPr>
      </w:pPr>
      <w:r>
        <w:rPr>
          <w:bCs/>
          <w:iCs/>
          <w:snapToGrid w:val="0"/>
          <w:sz w:val="24"/>
        </w:rPr>
        <w:t>M&amp;N</w:t>
      </w:r>
      <w:r w:rsidR="006A5461" w:rsidRPr="006A5461">
        <w:rPr>
          <w:snapToGrid w:val="0"/>
          <w:sz w:val="24"/>
        </w:rPr>
        <w:t xml:space="preserve"> </w:t>
      </w:r>
      <w:r w:rsidR="006A5461" w:rsidRPr="006A5461">
        <w:rPr>
          <w:sz w:val="24"/>
          <w:szCs w:val="24"/>
        </w:rPr>
        <w:t xml:space="preserve">shall keep the following records </w:t>
      </w:r>
      <w:proofErr w:type="gramStart"/>
      <w:r w:rsidR="006A5461" w:rsidRPr="006A5461">
        <w:rPr>
          <w:sz w:val="24"/>
          <w:szCs w:val="24"/>
        </w:rPr>
        <w:t>in order t</w:t>
      </w:r>
      <w:r w:rsidR="006A5461">
        <w:rPr>
          <w:sz w:val="24"/>
          <w:szCs w:val="24"/>
        </w:rPr>
        <w:t>o</w:t>
      </w:r>
      <w:proofErr w:type="gramEnd"/>
      <w:r w:rsidR="006A5461">
        <w:rPr>
          <w:sz w:val="24"/>
          <w:szCs w:val="24"/>
        </w:rPr>
        <w:t xml:space="preserve"> comply with 06-096 C.M.R. ch. </w:t>
      </w:r>
      <w:r w:rsidR="006A5461" w:rsidRPr="006A5461">
        <w:rPr>
          <w:sz w:val="24"/>
          <w:szCs w:val="24"/>
        </w:rPr>
        <w:t>137:</w:t>
      </w:r>
    </w:p>
    <w:p w14:paraId="7FB5E2F3" w14:textId="77777777" w:rsidR="006A5461" w:rsidRPr="006A5461" w:rsidRDefault="006A5461" w:rsidP="00C224E7">
      <w:pPr>
        <w:tabs>
          <w:tab w:val="left" w:pos="720"/>
          <w:tab w:val="left" w:pos="1080"/>
        </w:tabs>
        <w:ind w:left="1080"/>
        <w:jc w:val="both"/>
        <w:rPr>
          <w:sz w:val="24"/>
          <w:szCs w:val="24"/>
        </w:rPr>
      </w:pPr>
    </w:p>
    <w:p w14:paraId="35B7AAE3" w14:textId="77777777" w:rsidR="00501D0A" w:rsidRPr="00DC7CF1" w:rsidRDefault="00501D0A" w:rsidP="00D56FFE">
      <w:pPr>
        <w:pStyle w:val="ListParagraph"/>
        <w:numPr>
          <w:ilvl w:val="0"/>
          <w:numId w:val="26"/>
        </w:numPr>
        <w:tabs>
          <w:tab w:val="left" w:pos="720"/>
          <w:tab w:val="left" w:pos="1080"/>
        </w:tabs>
        <w:jc w:val="both"/>
        <w:rPr>
          <w:sz w:val="24"/>
          <w:szCs w:val="24"/>
        </w:rPr>
      </w:pPr>
      <w:r w:rsidRPr="00DC7CF1">
        <w:rPr>
          <w:sz w:val="24"/>
          <w:szCs w:val="24"/>
        </w:rPr>
        <w:t xml:space="preserve">The amount of </w:t>
      </w:r>
      <w:r>
        <w:rPr>
          <w:sz w:val="24"/>
          <w:szCs w:val="24"/>
        </w:rPr>
        <w:t xml:space="preserve">natural gas fired </w:t>
      </w:r>
      <w:r w:rsidRPr="00DC7CF1">
        <w:rPr>
          <w:sz w:val="24"/>
          <w:szCs w:val="24"/>
        </w:rPr>
        <w:t>in each</w:t>
      </w:r>
      <w:r>
        <w:rPr>
          <w:sz w:val="24"/>
          <w:szCs w:val="24"/>
        </w:rPr>
        <w:t xml:space="preserve"> unit </w:t>
      </w:r>
      <w:r w:rsidRPr="00DC7CF1">
        <w:rPr>
          <w:sz w:val="24"/>
          <w:szCs w:val="24"/>
        </w:rPr>
        <w:t xml:space="preserve">on a monthly </w:t>
      </w:r>
      <w:proofErr w:type="gramStart"/>
      <w:r w:rsidRPr="00DC7CF1">
        <w:rPr>
          <w:sz w:val="24"/>
          <w:szCs w:val="24"/>
        </w:rPr>
        <w:t>basis;</w:t>
      </w:r>
      <w:proofErr w:type="gramEnd"/>
    </w:p>
    <w:p w14:paraId="622385DA" w14:textId="77777777" w:rsidR="00501D0A" w:rsidRPr="00DC7CF1" w:rsidRDefault="00501D0A" w:rsidP="00D56FFE">
      <w:pPr>
        <w:pStyle w:val="ListParagraph"/>
        <w:numPr>
          <w:ilvl w:val="0"/>
          <w:numId w:val="26"/>
        </w:numPr>
        <w:tabs>
          <w:tab w:val="left" w:pos="720"/>
          <w:tab w:val="left" w:pos="1080"/>
        </w:tabs>
        <w:jc w:val="both"/>
        <w:rPr>
          <w:sz w:val="24"/>
          <w:szCs w:val="24"/>
        </w:rPr>
      </w:pPr>
      <w:r>
        <w:rPr>
          <w:sz w:val="24"/>
          <w:szCs w:val="24"/>
        </w:rPr>
        <w:t xml:space="preserve">Calculations of emissions of all regulated pollutants from each emissions unit on a calendar year total </w:t>
      </w:r>
      <w:proofErr w:type="gramStart"/>
      <w:r>
        <w:rPr>
          <w:sz w:val="24"/>
          <w:szCs w:val="24"/>
        </w:rPr>
        <w:t>basis</w:t>
      </w:r>
      <w:r w:rsidRPr="00DC7CF1">
        <w:rPr>
          <w:sz w:val="24"/>
          <w:szCs w:val="24"/>
        </w:rPr>
        <w:t>;</w:t>
      </w:r>
      <w:proofErr w:type="gramEnd"/>
    </w:p>
    <w:p w14:paraId="07D2EFAA" w14:textId="77777777" w:rsidR="00501D0A" w:rsidRPr="008C6D4C" w:rsidRDefault="00501D0A" w:rsidP="00D56FFE">
      <w:pPr>
        <w:pStyle w:val="ListParagraph"/>
        <w:numPr>
          <w:ilvl w:val="0"/>
          <w:numId w:val="26"/>
        </w:numPr>
        <w:tabs>
          <w:tab w:val="left" w:pos="720"/>
          <w:tab w:val="left" w:pos="1080"/>
        </w:tabs>
        <w:jc w:val="both"/>
        <w:rPr>
          <w:sz w:val="24"/>
          <w:szCs w:val="24"/>
        </w:rPr>
      </w:pPr>
      <w:r w:rsidRPr="00DC7CF1">
        <w:rPr>
          <w:sz w:val="24"/>
          <w:szCs w:val="24"/>
        </w:rPr>
        <w:t xml:space="preserve">Calculations of the VOC and/or HAP emissions from </w:t>
      </w:r>
      <w:r>
        <w:rPr>
          <w:sz w:val="24"/>
          <w:szCs w:val="24"/>
        </w:rPr>
        <w:t>gas releases and fugitive emissions</w:t>
      </w:r>
      <w:r w:rsidRPr="00DC7CF1">
        <w:rPr>
          <w:sz w:val="24"/>
          <w:szCs w:val="24"/>
        </w:rPr>
        <w:t xml:space="preserve"> on a calendar</w:t>
      </w:r>
      <w:r>
        <w:rPr>
          <w:sz w:val="24"/>
          <w:szCs w:val="24"/>
        </w:rPr>
        <w:t xml:space="preserve"> year total basis</w:t>
      </w:r>
      <w:r w:rsidRPr="008C6D4C">
        <w:rPr>
          <w:sz w:val="24"/>
          <w:szCs w:val="24"/>
        </w:rPr>
        <w:t>; and</w:t>
      </w:r>
    </w:p>
    <w:p w14:paraId="08BA4C24" w14:textId="19728FDA" w:rsidR="00DF5911" w:rsidRPr="00501D0A" w:rsidRDefault="00501D0A" w:rsidP="00D56FFE">
      <w:pPr>
        <w:numPr>
          <w:ilvl w:val="0"/>
          <w:numId w:val="26"/>
        </w:numPr>
        <w:contextualSpacing/>
        <w:jc w:val="both"/>
        <w:rPr>
          <w:sz w:val="24"/>
          <w:szCs w:val="24"/>
        </w:rPr>
      </w:pPr>
      <w:r>
        <w:rPr>
          <w:sz w:val="24"/>
          <w:szCs w:val="24"/>
        </w:rPr>
        <w:t xml:space="preserve">Hours of operation for each emission unit </w:t>
      </w:r>
      <w:proofErr w:type="gramStart"/>
      <w:r>
        <w:rPr>
          <w:sz w:val="24"/>
          <w:szCs w:val="24"/>
        </w:rPr>
        <w:t>on a monthly basis</w:t>
      </w:r>
      <w:proofErr w:type="gramEnd"/>
      <w:r>
        <w:rPr>
          <w:sz w:val="24"/>
          <w:szCs w:val="24"/>
        </w:rPr>
        <w:t>.</w:t>
      </w:r>
      <w:r w:rsidR="00DF5911" w:rsidRPr="00501D0A">
        <w:rPr>
          <w:sz w:val="24"/>
          <w:szCs w:val="24"/>
        </w:rPr>
        <w:t xml:space="preserve"> </w:t>
      </w:r>
    </w:p>
    <w:p w14:paraId="6E07C928" w14:textId="77777777" w:rsidR="006A5461" w:rsidRPr="006A5461" w:rsidRDefault="006A5461" w:rsidP="00C224E7">
      <w:pPr>
        <w:tabs>
          <w:tab w:val="left" w:pos="720"/>
          <w:tab w:val="left" w:pos="1080"/>
        </w:tabs>
        <w:ind w:left="1080"/>
        <w:jc w:val="both"/>
        <w:rPr>
          <w:sz w:val="24"/>
          <w:szCs w:val="24"/>
        </w:rPr>
      </w:pPr>
      <w:r w:rsidRPr="006A5461">
        <w:rPr>
          <w:sz w:val="24"/>
          <w:szCs w:val="24"/>
        </w:rPr>
        <w:t xml:space="preserve"> [06-096 C.M.R. ch. 137]</w:t>
      </w:r>
    </w:p>
    <w:p w14:paraId="3BBCF9B2" w14:textId="77777777" w:rsidR="006A5461" w:rsidRPr="006A5461" w:rsidRDefault="006A5461" w:rsidP="00C224E7">
      <w:pPr>
        <w:ind w:left="720"/>
        <w:jc w:val="both"/>
        <w:rPr>
          <w:sz w:val="24"/>
          <w:szCs w:val="24"/>
        </w:rPr>
      </w:pPr>
      <w:r w:rsidRPr="006A5461">
        <w:rPr>
          <w:sz w:val="24"/>
        </w:rPr>
        <w:tab/>
      </w:r>
    </w:p>
    <w:p w14:paraId="5BC3E65F" w14:textId="1364A52D" w:rsidR="001916C3" w:rsidRDefault="0035165A" w:rsidP="00D56FFE">
      <w:pPr>
        <w:pStyle w:val="Header"/>
        <w:numPr>
          <w:ilvl w:val="0"/>
          <w:numId w:val="27"/>
        </w:numPr>
        <w:tabs>
          <w:tab w:val="clear" w:pos="4320"/>
          <w:tab w:val="clear" w:pos="8640"/>
        </w:tabs>
        <w:jc w:val="both"/>
        <w:rPr>
          <w:sz w:val="24"/>
          <w:szCs w:val="24"/>
        </w:rPr>
      </w:pPr>
      <w:r w:rsidRPr="0035165A">
        <w:rPr>
          <w:sz w:val="24"/>
          <w:szCs w:val="24"/>
        </w:rPr>
        <w:t xml:space="preserve">Every third year, or as requested by the Department, </w:t>
      </w:r>
      <w:r w:rsidR="00501D0A">
        <w:rPr>
          <w:sz w:val="24"/>
          <w:szCs w:val="24"/>
        </w:rPr>
        <w:t>M&amp;N</w:t>
      </w:r>
      <w:r w:rsidRPr="0035165A">
        <w:rPr>
          <w:sz w:val="24"/>
          <w:szCs w:val="24"/>
        </w:rPr>
        <w:t xml:space="preserve"> shall report to the Department emissions of hazardous air pollutants as required </w:t>
      </w:r>
      <w:r w:rsidR="00077895">
        <w:rPr>
          <w:sz w:val="24"/>
          <w:szCs w:val="24"/>
        </w:rPr>
        <w:t>pursuant to</w:t>
      </w:r>
      <w:r w:rsidRPr="0035165A">
        <w:rPr>
          <w:sz w:val="24"/>
          <w:szCs w:val="24"/>
        </w:rPr>
        <w:t xml:space="preserve"> 06</w:t>
      </w:r>
      <w:r w:rsidR="00077895">
        <w:rPr>
          <w:sz w:val="24"/>
          <w:szCs w:val="24"/>
        </w:rPr>
        <w:noBreakHyphen/>
      </w:r>
      <w:r w:rsidRPr="0035165A">
        <w:rPr>
          <w:sz w:val="24"/>
          <w:szCs w:val="24"/>
        </w:rPr>
        <w:t>096</w:t>
      </w:r>
      <w:r w:rsidR="00077895">
        <w:rPr>
          <w:sz w:val="24"/>
          <w:szCs w:val="24"/>
        </w:rPr>
        <w:t> </w:t>
      </w:r>
      <w:r w:rsidRPr="0035165A">
        <w:rPr>
          <w:sz w:val="24"/>
          <w:szCs w:val="24"/>
        </w:rPr>
        <w:t>C.M.R. ch. 137, § (3)(C). The next report is due no later than May 15, 202</w:t>
      </w:r>
      <w:r w:rsidR="000031E3">
        <w:rPr>
          <w:sz w:val="24"/>
          <w:szCs w:val="24"/>
        </w:rPr>
        <w:t>7</w:t>
      </w:r>
      <w:r w:rsidRPr="0035165A">
        <w:rPr>
          <w:sz w:val="24"/>
          <w:szCs w:val="24"/>
        </w:rPr>
        <w:t>, for emissions occurring in calendar year 202</w:t>
      </w:r>
      <w:r w:rsidR="000031E3">
        <w:rPr>
          <w:sz w:val="24"/>
          <w:szCs w:val="24"/>
        </w:rPr>
        <w:t>6</w:t>
      </w:r>
      <w:r w:rsidR="001916C3" w:rsidRPr="006A5461">
        <w:rPr>
          <w:sz w:val="24"/>
          <w:szCs w:val="24"/>
        </w:rPr>
        <w:t xml:space="preserve">. </w:t>
      </w:r>
      <w:r w:rsidR="00501D0A" w:rsidRPr="00501D0A">
        <w:rPr>
          <w:bCs/>
          <w:iCs/>
          <w:sz w:val="24"/>
          <w:szCs w:val="24"/>
        </w:rPr>
        <w:t>M&amp;N</w:t>
      </w:r>
      <w:r w:rsidR="001916C3" w:rsidRPr="006A5461">
        <w:rPr>
          <w:sz w:val="24"/>
          <w:szCs w:val="24"/>
        </w:rPr>
        <w:t xml:space="preserve"> shall pay the annual air quality surcharge, calculated by the Department based on these reported emissions of hazardous air pollutants, by the date required in Title 38 M.R.S. § 353-</w:t>
      </w:r>
      <w:proofErr w:type="gramStart"/>
      <w:r w:rsidR="001916C3" w:rsidRPr="006A5461">
        <w:rPr>
          <w:sz w:val="24"/>
          <w:szCs w:val="24"/>
        </w:rPr>
        <w:t>A(</w:t>
      </w:r>
      <w:proofErr w:type="gramEnd"/>
      <w:r w:rsidR="001916C3" w:rsidRPr="006A5461">
        <w:rPr>
          <w:sz w:val="24"/>
          <w:szCs w:val="24"/>
        </w:rPr>
        <w:t xml:space="preserve">3). </w:t>
      </w:r>
    </w:p>
    <w:p w14:paraId="4FB95629" w14:textId="681F1FBE" w:rsidR="0044053A" w:rsidRDefault="006A5461" w:rsidP="00B735E8">
      <w:pPr>
        <w:pStyle w:val="Header"/>
        <w:tabs>
          <w:tab w:val="clear" w:pos="4320"/>
          <w:tab w:val="clear" w:pos="8640"/>
        </w:tabs>
        <w:ind w:left="1080"/>
        <w:jc w:val="both"/>
        <w:rPr>
          <w:sz w:val="24"/>
          <w:szCs w:val="24"/>
        </w:rPr>
      </w:pPr>
      <w:r w:rsidRPr="006A5461">
        <w:rPr>
          <w:sz w:val="24"/>
          <w:szCs w:val="24"/>
        </w:rPr>
        <w:t>[38 M.R.S. § 353-A(1-A)]</w:t>
      </w:r>
    </w:p>
    <w:p w14:paraId="1C85D9CC" w14:textId="1ACB8B71" w:rsidR="00863210" w:rsidRDefault="00863210">
      <w:pPr>
        <w:rPr>
          <w:bCs/>
          <w:sz w:val="24"/>
        </w:rPr>
      </w:pPr>
    </w:p>
    <w:p w14:paraId="72C093F0" w14:textId="26FB94BD" w:rsidR="004970E8" w:rsidRDefault="004970E8" w:rsidP="00A25E35">
      <w:pPr>
        <w:pStyle w:val="Heading4"/>
        <w:jc w:val="both"/>
        <w:rPr>
          <w:b w:val="0"/>
          <w:bCs/>
        </w:rPr>
      </w:pPr>
      <w:r>
        <w:rPr>
          <w:b w:val="0"/>
          <w:bCs/>
        </w:rPr>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993EEC">
        <w:rPr>
          <w:b w:val="0"/>
          <w:bCs/>
        </w:rPr>
        <w:t>M&amp;N</w:t>
      </w:r>
      <w:r>
        <w:rPr>
          <w:b w:val="0"/>
          <w:bCs/>
        </w:rPr>
        <w:t xml:space="preserve"> may be required to submit additional information. Upon written request from the Department, </w:t>
      </w:r>
      <w:r w:rsidR="00993EEC">
        <w:rPr>
          <w:b w:val="0"/>
          <w:bCs/>
        </w:rPr>
        <w:t>M&amp;N</w:t>
      </w:r>
      <w:r>
        <w:rPr>
          <w:b w:val="0"/>
          <w:bCs/>
        </w:rPr>
        <w:t xml:space="preserve"> shall provide information necessary to </w:t>
      </w:r>
      <w:proofErr w:type="gramStart"/>
      <w:r>
        <w:rPr>
          <w:b w:val="0"/>
          <w:bCs/>
        </w:rPr>
        <w:t>demonstrate</w:t>
      </w:r>
      <w:proofErr w:type="gramEnd"/>
      <w:r>
        <w:rPr>
          <w:b w:val="0"/>
          <w:bCs/>
        </w:rPr>
        <w:t xml:space="preserv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w:t>
      </w:r>
    </w:p>
    <w:p w14:paraId="3F7B9C28" w14:textId="6ED207CC" w:rsidR="00DF540B" w:rsidRPr="00993EEC" w:rsidRDefault="004970E8" w:rsidP="00993EEC">
      <w:pPr>
        <w:ind w:left="720"/>
        <w:jc w:val="both"/>
        <w:rPr>
          <w:b/>
          <w:sz w:val="24"/>
          <w:szCs w:val="24"/>
        </w:rPr>
      </w:pPr>
      <w:r w:rsidRPr="00CA4C86">
        <w:rPr>
          <w:sz w:val="24"/>
          <w:szCs w:val="24"/>
        </w:rPr>
        <w:t xml:space="preserve">[06-096 C.M.R. </w:t>
      </w:r>
      <w:proofErr w:type="spellStart"/>
      <w:r w:rsidRPr="00CA4C86">
        <w:rPr>
          <w:sz w:val="24"/>
          <w:szCs w:val="24"/>
        </w:rPr>
        <w:t>ch.</w:t>
      </w:r>
      <w:proofErr w:type="spellEnd"/>
      <w:r w:rsidRPr="00CA4C86">
        <w:rPr>
          <w:sz w:val="24"/>
          <w:szCs w:val="24"/>
        </w:rPr>
        <w:t xml:space="preserve"> 115, § 2(O)] </w:t>
      </w:r>
    </w:p>
    <w:p w14:paraId="04228B91" w14:textId="17852E6F" w:rsidR="0034243F" w:rsidRDefault="0034243F" w:rsidP="0034243F">
      <w:pPr>
        <w:jc w:val="both"/>
        <w:rPr>
          <w:sz w:val="24"/>
        </w:rPr>
      </w:pPr>
    </w:p>
    <w:p w14:paraId="3C50F5C5" w14:textId="4CD61190" w:rsidR="00044AA4" w:rsidRDefault="00806E2D">
      <w:pPr>
        <w:jc w:val="both"/>
        <w:rPr>
          <w:sz w:val="24"/>
        </w:rPr>
      </w:pPr>
      <w:r>
        <w:rPr>
          <w:noProof/>
          <w:u w:val="single"/>
        </w:rPr>
        <w:drawing>
          <wp:anchor distT="0" distB="0" distL="114300" distR="114300" simplePos="0" relativeHeight="251658240" behindDoc="1" locked="0" layoutInCell="1" allowOverlap="1" wp14:anchorId="6221C7AB" wp14:editId="16B234A8">
            <wp:simplePos x="0" y="0"/>
            <wp:positionH relativeFrom="column">
              <wp:posOffset>104775</wp:posOffset>
            </wp:positionH>
            <wp:positionV relativeFrom="paragraph">
              <wp:posOffset>148590</wp:posOffset>
            </wp:positionV>
            <wp:extent cx="3543300" cy="1781175"/>
            <wp:effectExtent l="0" t="0" r="0" b="9525"/>
            <wp:wrapNone/>
            <wp:docPr id="1158058918"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58918" name="Picture 1" descr="Signature&#10;"/>
                    <pic:cNvPicPr/>
                  </pic:nvPicPr>
                  <pic:blipFill>
                    <a:blip r:embed="rId10">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p>
    <w:p w14:paraId="08F153F9" w14:textId="220D5298" w:rsidR="00044AA4" w:rsidRDefault="00044AA4">
      <w:pPr>
        <w:jc w:val="both"/>
      </w:pPr>
      <w:r>
        <w:t>DONE AND DATED IN AUGUSTA, MAINE THIS</w:t>
      </w:r>
      <w:r w:rsidR="007D44AB">
        <w:t xml:space="preserve"> </w:t>
      </w:r>
      <w:r w:rsidR="00806E2D">
        <w:rPr>
          <w:sz w:val="28"/>
          <w:szCs w:val="28"/>
        </w:rPr>
        <w:t>8</w:t>
      </w:r>
      <w:r w:rsidR="00806E2D" w:rsidRPr="00806E2D">
        <w:rPr>
          <w:sz w:val="28"/>
          <w:szCs w:val="28"/>
          <w:vertAlign w:val="superscript"/>
        </w:rPr>
        <w:t>th</w:t>
      </w:r>
      <w:r>
        <w:t xml:space="preserve"> DAY OF </w:t>
      </w:r>
      <w:r w:rsidR="00806E2D">
        <w:rPr>
          <w:sz w:val="28"/>
          <w:szCs w:val="28"/>
        </w:rPr>
        <w:t>APRIL</w:t>
      </w:r>
      <w:r w:rsidR="00CC1814" w:rsidRPr="007D44AB">
        <w:rPr>
          <w:sz w:val="28"/>
          <w:szCs w:val="28"/>
        </w:rPr>
        <w:t>,</w:t>
      </w:r>
      <w:r w:rsidRPr="007D44AB">
        <w:rPr>
          <w:sz w:val="28"/>
          <w:szCs w:val="28"/>
        </w:rPr>
        <w:t xml:space="preserve"> </w:t>
      </w:r>
      <w:r w:rsidR="00FD6A4B" w:rsidRPr="007D44AB">
        <w:rPr>
          <w:sz w:val="28"/>
          <w:szCs w:val="28"/>
        </w:rPr>
        <w:t>202</w:t>
      </w:r>
      <w:r w:rsidR="00863210">
        <w:rPr>
          <w:sz w:val="28"/>
          <w:szCs w:val="28"/>
        </w:rPr>
        <w:t>6</w:t>
      </w:r>
      <w:r>
        <w:t>.</w:t>
      </w:r>
    </w:p>
    <w:p w14:paraId="2D2F1CEC" w14:textId="0A0B0C83" w:rsidR="00044AA4" w:rsidRDefault="00044AA4">
      <w:pPr>
        <w:jc w:val="both"/>
      </w:pPr>
    </w:p>
    <w:p w14:paraId="03755CAF" w14:textId="77777777" w:rsidR="00044AA4" w:rsidRDefault="00044AA4">
      <w:pPr>
        <w:jc w:val="both"/>
      </w:pPr>
      <w:r>
        <w:t>DEPARTMENT OF ENVIRONMENTAL PROTECTION</w:t>
      </w:r>
    </w:p>
    <w:p w14:paraId="48715BF9" w14:textId="77777777" w:rsidR="00044AA4" w:rsidRDefault="00044AA4">
      <w:pPr>
        <w:jc w:val="both"/>
      </w:pPr>
    </w:p>
    <w:p w14:paraId="3FE2345A" w14:textId="347E4DE1" w:rsidR="00044AA4" w:rsidRDefault="00044AA4">
      <w:pPr>
        <w:jc w:val="both"/>
      </w:pPr>
    </w:p>
    <w:p w14:paraId="63FF32D1" w14:textId="4838F9DB" w:rsidR="00044AA4" w:rsidRPr="007D44AB" w:rsidRDefault="00044AA4">
      <w:pPr>
        <w:jc w:val="both"/>
        <w:rPr>
          <w:u w:val="single"/>
        </w:rPr>
      </w:pPr>
      <w:r>
        <w:t>BY:</w:t>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t>for</w:t>
      </w:r>
      <w:r w:rsidR="007D44AB">
        <w:rPr>
          <w:u w:val="single"/>
        </w:rPr>
        <w:tab/>
      </w:r>
    </w:p>
    <w:p w14:paraId="504D58C3" w14:textId="77777777" w:rsidR="00044AA4" w:rsidRDefault="00044AA4">
      <w:pPr>
        <w:jc w:val="both"/>
      </w:pPr>
      <w:r>
        <w:tab/>
      </w:r>
      <w:r w:rsidR="00D16D16">
        <w:rPr>
          <w:snapToGrid w:val="0"/>
        </w:rPr>
        <w:t>MELANIE LOYZIM</w:t>
      </w:r>
      <w:r w:rsidR="00283485">
        <w:rPr>
          <w:snapToGrid w:val="0"/>
        </w:rPr>
        <w:t>,</w:t>
      </w:r>
      <w:r w:rsidR="00D16D16">
        <w:rPr>
          <w:snapToGrid w:val="0"/>
        </w:rPr>
        <w:t xml:space="preserve"> </w:t>
      </w:r>
      <w:r w:rsidR="00BD6803">
        <w:rPr>
          <w:snapToGrid w:val="0"/>
        </w:rPr>
        <w:t>C</w:t>
      </w:r>
      <w:r w:rsidR="00283485">
        <w:rPr>
          <w:snapToGrid w:val="0"/>
        </w:rPr>
        <w:t>OMMISSIONER</w:t>
      </w:r>
    </w:p>
    <w:p w14:paraId="42530CB4" w14:textId="77777777" w:rsidR="00044AA4" w:rsidRDefault="00044AA4">
      <w:pPr>
        <w:jc w:val="both"/>
        <w:rPr>
          <w:sz w:val="24"/>
        </w:rPr>
      </w:pPr>
    </w:p>
    <w:p w14:paraId="071B2365" w14:textId="77777777" w:rsidR="00044AA4" w:rsidRDefault="00044AA4">
      <w:pPr>
        <w:jc w:val="both"/>
        <w:rPr>
          <w:b/>
          <w:sz w:val="24"/>
        </w:rPr>
      </w:pPr>
      <w:r>
        <w:rPr>
          <w:b/>
          <w:sz w:val="24"/>
        </w:rPr>
        <w:t xml:space="preserve">The term of this license shall be </w:t>
      </w:r>
      <w:r w:rsidR="003840DA">
        <w:rPr>
          <w:b/>
          <w:sz w:val="24"/>
        </w:rPr>
        <w:t>ten</w:t>
      </w:r>
      <w:r>
        <w:rPr>
          <w:b/>
          <w:sz w:val="24"/>
        </w:rPr>
        <w:t xml:space="preserve"> (</w:t>
      </w:r>
      <w:r w:rsidR="003840DA">
        <w:rPr>
          <w:b/>
          <w:sz w:val="24"/>
        </w:rPr>
        <w:t>10</w:t>
      </w:r>
      <w:r>
        <w:rPr>
          <w:b/>
          <w:sz w:val="24"/>
        </w:rPr>
        <w:t>) years from the signature date above.</w:t>
      </w:r>
    </w:p>
    <w:p w14:paraId="3729908A" w14:textId="77777777" w:rsidR="00810313" w:rsidRDefault="00810313" w:rsidP="00810313">
      <w:pPr>
        <w:rPr>
          <w:sz w:val="24"/>
          <w:szCs w:val="24"/>
        </w:rPr>
      </w:pPr>
    </w:p>
    <w:p w14:paraId="1AF5BC11" w14:textId="77777777" w:rsidR="00FD7B8C" w:rsidRPr="00810313" w:rsidRDefault="00FD7B8C" w:rsidP="00FD7B8C">
      <w:pPr>
        <w:tabs>
          <w:tab w:val="left" w:pos="0"/>
        </w:tabs>
        <w:jc w:val="both"/>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603CA7BF" w14:textId="77777777" w:rsidR="00044AA4" w:rsidRDefault="00044AA4">
      <w:pPr>
        <w:jc w:val="center"/>
        <w:rPr>
          <w:sz w:val="22"/>
        </w:rPr>
      </w:pPr>
    </w:p>
    <w:p w14:paraId="11FC46D9" w14:textId="77777777" w:rsidR="00044AA4" w:rsidRDefault="00044AA4">
      <w:pPr>
        <w:jc w:val="center"/>
        <w:rPr>
          <w:sz w:val="24"/>
        </w:rPr>
      </w:pPr>
      <w:r>
        <w:rPr>
          <w:sz w:val="22"/>
        </w:rPr>
        <w:t>PLEASE NOTE ATTACHED SHEET FOR GUIDANCE ON APPEAL PROCEDURES</w:t>
      </w:r>
    </w:p>
    <w:p w14:paraId="16369AFF" w14:textId="77777777" w:rsidR="00044AA4" w:rsidRDefault="00044AA4">
      <w:pPr>
        <w:jc w:val="both"/>
        <w:rPr>
          <w:sz w:val="24"/>
        </w:rPr>
      </w:pPr>
    </w:p>
    <w:p w14:paraId="47E4E9E6" w14:textId="0BC610A8" w:rsidR="00044AA4" w:rsidRDefault="00044AA4">
      <w:pPr>
        <w:jc w:val="both"/>
        <w:rPr>
          <w:sz w:val="24"/>
          <w:u w:val="single"/>
        </w:rPr>
      </w:pPr>
      <w:r>
        <w:rPr>
          <w:sz w:val="24"/>
        </w:rPr>
        <w:t>Date of initial receipt of application</w:t>
      </w:r>
      <w:proofErr w:type="gramStart"/>
      <w:r>
        <w:rPr>
          <w:sz w:val="24"/>
        </w:rPr>
        <w:t>:</w:t>
      </w:r>
      <w:r>
        <w:rPr>
          <w:sz w:val="24"/>
          <w:u w:val="single"/>
        </w:rPr>
        <w:tab/>
      </w:r>
      <w:r>
        <w:rPr>
          <w:sz w:val="24"/>
          <w:u w:val="single"/>
        </w:rPr>
        <w:tab/>
      </w:r>
      <w:r w:rsidR="00993EEC">
        <w:rPr>
          <w:sz w:val="24"/>
          <w:u w:val="single"/>
        </w:rPr>
        <w:t>February</w:t>
      </w:r>
      <w:proofErr w:type="gramEnd"/>
      <w:r w:rsidR="00993EEC">
        <w:rPr>
          <w:sz w:val="24"/>
          <w:u w:val="single"/>
        </w:rPr>
        <w:t xml:space="preserve"> 28, 2025</w:t>
      </w:r>
    </w:p>
    <w:p w14:paraId="33EDFE69" w14:textId="4D0FB874" w:rsidR="000D08CC" w:rsidRDefault="00044AA4" w:rsidP="000D08CC">
      <w:pPr>
        <w:jc w:val="both"/>
        <w:rPr>
          <w:sz w:val="24"/>
          <w:u w:val="single"/>
        </w:rPr>
      </w:pPr>
      <w:r>
        <w:rPr>
          <w:sz w:val="24"/>
        </w:rPr>
        <w:t>Date of application acceptance</w:t>
      </w:r>
      <w:proofErr w:type="gramStart"/>
      <w:r w:rsidR="000D08CC">
        <w:rPr>
          <w:sz w:val="24"/>
        </w:rPr>
        <w:t>:</w:t>
      </w:r>
      <w:r w:rsidR="000D08CC">
        <w:rPr>
          <w:sz w:val="24"/>
          <w:u w:val="single"/>
        </w:rPr>
        <w:tab/>
      </w:r>
      <w:r w:rsidR="000D08CC">
        <w:rPr>
          <w:sz w:val="24"/>
          <w:u w:val="single"/>
        </w:rPr>
        <w:tab/>
      </w:r>
      <w:r w:rsidR="00993EEC">
        <w:rPr>
          <w:sz w:val="24"/>
          <w:u w:val="single"/>
        </w:rPr>
        <w:t>February</w:t>
      </w:r>
      <w:proofErr w:type="gramEnd"/>
      <w:r w:rsidR="00993EEC">
        <w:rPr>
          <w:sz w:val="24"/>
          <w:u w:val="single"/>
        </w:rPr>
        <w:t xml:space="preserve"> 28, 2025</w:t>
      </w:r>
    </w:p>
    <w:p w14:paraId="4C45E486" w14:textId="77777777" w:rsidR="00044AA4" w:rsidRDefault="00044AA4">
      <w:pPr>
        <w:jc w:val="both"/>
        <w:rPr>
          <w:sz w:val="24"/>
        </w:rPr>
      </w:pPr>
    </w:p>
    <w:p w14:paraId="74767944" w14:textId="5B3AD196" w:rsidR="00044AA4" w:rsidRDefault="00044AA4">
      <w:pPr>
        <w:jc w:val="both"/>
      </w:pPr>
      <w:r>
        <w:t>This Order prepared by</w:t>
      </w:r>
      <w:r w:rsidR="00C730BB">
        <w:t xml:space="preserve"> </w:t>
      </w:r>
      <w:r w:rsidR="00993EEC">
        <w:rPr>
          <w:bCs/>
          <w:iCs/>
        </w:rPr>
        <w:t>Zac Hicks</w:t>
      </w:r>
      <w:r>
        <w:t>, Bureau of Air Quality.</w:t>
      </w:r>
    </w:p>
    <w:sectPr w:rsidR="00044AA4" w:rsidSect="007E6659">
      <w:headerReference w:type="default" r:id="rId11"/>
      <w:footerReference w:type="default" r:id="rId12"/>
      <w:headerReference w:type="first" r:id="rId13"/>
      <w:footerReference w:type="first" r:id="rId14"/>
      <w:pgSz w:w="12240" w:h="15840" w:code="1"/>
      <w:pgMar w:top="1440" w:right="1440" w:bottom="1440" w:left="1440" w:header="634" w:footer="202" w:gutter="0"/>
      <w:paperSrc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4264" w14:textId="77777777" w:rsidR="001D45D7" w:rsidRDefault="001D45D7">
      <w:r>
        <w:separator/>
      </w:r>
    </w:p>
  </w:endnote>
  <w:endnote w:type="continuationSeparator" w:id="0">
    <w:p w14:paraId="34B2BE8C" w14:textId="77777777" w:rsidR="001D45D7" w:rsidRDefault="001D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EEB2" w14:textId="77777777" w:rsidR="00ED213D" w:rsidRDefault="00ED213D">
    <w:pPr>
      <w:pStyle w:val="Footer"/>
      <w:tabs>
        <w:tab w:val="clear" w:pos="4320"/>
        <w:tab w:val="clear" w:pos="8640"/>
        <w:tab w:val="center" w:pos="2160"/>
        <w:tab w:val="left" w:pos="3600"/>
        <w:tab w:val="right" w:pos="6480"/>
      </w:tabs>
      <w:rPr>
        <w:b/>
        <w:sz w:val="24"/>
      </w:rPr>
    </w:pPr>
  </w:p>
  <w:p w14:paraId="0EA6EB59" w14:textId="77777777" w:rsidR="00ED213D" w:rsidRDefault="00ED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DE37" w14:textId="77777777" w:rsidR="00ED213D" w:rsidRPr="001B710A" w:rsidRDefault="00ED213D">
    <w:pPr>
      <w:pStyle w:val="Footer"/>
      <w:tabs>
        <w:tab w:val="clear" w:pos="4320"/>
        <w:tab w:val="clear" w:pos="8640"/>
        <w:tab w:val="center" w:pos="2160"/>
        <w:tab w:val="left" w:pos="3600"/>
        <w:tab w:val="right" w:pos="648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577B" w14:textId="77777777" w:rsidR="001D45D7" w:rsidRDefault="001D45D7">
      <w:r>
        <w:separator/>
      </w:r>
    </w:p>
  </w:footnote>
  <w:footnote w:type="continuationSeparator" w:id="0">
    <w:p w14:paraId="51B30ECC" w14:textId="77777777" w:rsidR="001D45D7" w:rsidRDefault="001D4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320"/>
      <w:gridCol w:w="450"/>
      <w:gridCol w:w="180"/>
      <w:gridCol w:w="540"/>
      <w:gridCol w:w="3960"/>
    </w:tblGrid>
    <w:tr w:rsidR="00ED213D" w14:paraId="32D2A500" w14:textId="77777777" w:rsidTr="000B31F8">
      <w:tc>
        <w:tcPr>
          <w:tcW w:w="4320" w:type="dxa"/>
        </w:tcPr>
        <w:p w14:paraId="68AA5DEF" w14:textId="3331CFA1" w:rsidR="00ED213D" w:rsidRDefault="000B31F8">
          <w:pPr>
            <w:jc w:val="both"/>
            <w:rPr>
              <w:b/>
              <w:sz w:val="24"/>
            </w:rPr>
          </w:pPr>
          <w:r>
            <w:rPr>
              <w:b/>
              <w:sz w:val="24"/>
            </w:rPr>
            <w:t>Maritimes &amp; Northeast Pipeline, L.L.C.</w:t>
          </w:r>
        </w:p>
      </w:tc>
      <w:tc>
        <w:tcPr>
          <w:tcW w:w="450" w:type="dxa"/>
          <w:tcBorders>
            <w:right w:val="single" w:sz="4" w:space="0" w:color="auto"/>
          </w:tcBorders>
        </w:tcPr>
        <w:p w14:paraId="6AE299CD" w14:textId="77777777" w:rsidR="00ED213D" w:rsidRDefault="00ED213D">
          <w:pPr>
            <w:jc w:val="center"/>
            <w:rPr>
              <w:b/>
              <w:sz w:val="24"/>
            </w:rPr>
          </w:pPr>
        </w:p>
      </w:tc>
      <w:tc>
        <w:tcPr>
          <w:tcW w:w="720" w:type="dxa"/>
          <w:gridSpan w:val="2"/>
          <w:tcBorders>
            <w:left w:val="nil"/>
          </w:tcBorders>
        </w:tcPr>
        <w:p w14:paraId="1233309B" w14:textId="77777777" w:rsidR="00ED213D" w:rsidRDefault="00ED213D">
          <w:pPr>
            <w:jc w:val="center"/>
            <w:rPr>
              <w:b/>
              <w:sz w:val="24"/>
            </w:rPr>
          </w:pPr>
        </w:p>
      </w:tc>
      <w:tc>
        <w:tcPr>
          <w:tcW w:w="3960" w:type="dxa"/>
        </w:tcPr>
        <w:p w14:paraId="50DC69C6" w14:textId="77777777" w:rsidR="00ED213D" w:rsidRDefault="00ED213D">
          <w:pPr>
            <w:jc w:val="center"/>
            <w:rPr>
              <w:b/>
              <w:sz w:val="24"/>
            </w:rPr>
          </w:pPr>
          <w:r>
            <w:rPr>
              <w:b/>
              <w:sz w:val="24"/>
            </w:rPr>
            <w:t>Departmental</w:t>
          </w:r>
        </w:p>
      </w:tc>
    </w:tr>
    <w:tr w:rsidR="00ED213D" w14:paraId="6FF09996" w14:textId="77777777" w:rsidTr="000B31F8">
      <w:tc>
        <w:tcPr>
          <w:tcW w:w="4320" w:type="dxa"/>
        </w:tcPr>
        <w:p w14:paraId="5610C332" w14:textId="0A675E01" w:rsidR="00ED213D" w:rsidRDefault="00037730">
          <w:pPr>
            <w:jc w:val="both"/>
            <w:rPr>
              <w:b/>
              <w:sz w:val="24"/>
            </w:rPr>
          </w:pPr>
          <w:r>
            <w:rPr>
              <w:b/>
              <w:sz w:val="24"/>
            </w:rPr>
            <w:t>Sagadahoc</w:t>
          </w:r>
          <w:r w:rsidR="00ED213D">
            <w:rPr>
              <w:b/>
              <w:sz w:val="24"/>
            </w:rPr>
            <w:t xml:space="preserve"> County</w:t>
          </w:r>
        </w:p>
      </w:tc>
      <w:tc>
        <w:tcPr>
          <w:tcW w:w="450" w:type="dxa"/>
          <w:tcBorders>
            <w:right w:val="single" w:sz="4" w:space="0" w:color="auto"/>
          </w:tcBorders>
        </w:tcPr>
        <w:p w14:paraId="5C1D38F8" w14:textId="77777777" w:rsidR="00ED213D" w:rsidRDefault="00ED213D">
          <w:pPr>
            <w:jc w:val="center"/>
            <w:rPr>
              <w:b/>
              <w:sz w:val="24"/>
            </w:rPr>
          </w:pPr>
        </w:p>
      </w:tc>
      <w:tc>
        <w:tcPr>
          <w:tcW w:w="720" w:type="dxa"/>
          <w:gridSpan w:val="2"/>
          <w:tcBorders>
            <w:left w:val="nil"/>
          </w:tcBorders>
        </w:tcPr>
        <w:p w14:paraId="681F59D5" w14:textId="77777777" w:rsidR="00ED213D" w:rsidRDefault="00ED213D">
          <w:pPr>
            <w:jc w:val="center"/>
            <w:rPr>
              <w:b/>
              <w:sz w:val="24"/>
            </w:rPr>
          </w:pPr>
        </w:p>
      </w:tc>
      <w:tc>
        <w:tcPr>
          <w:tcW w:w="3960" w:type="dxa"/>
        </w:tcPr>
        <w:p w14:paraId="15C6351F" w14:textId="77777777" w:rsidR="00ED213D" w:rsidRDefault="00ED213D">
          <w:pPr>
            <w:jc w:val="center"/>
            <w:rPr>
              <w:b/>
              <w:sz w:val="24"/>
            </w:rPr>
          </w:pPr>
          <w:r>
            <w:rPr>
              <w:b/>
              <w:sz w:val="24"/>
            </w:rPr>
            <w:t>Findings of Fact and Order</w:t>
          </w:r>
        </w:p>
      </w:tc>
    </w:tr>
    <w:tr w:rsidR="00ED213D" w14:paraId="08F0F90F" w14:textId="77777777" w:rsidTr="000B31F8">
      <w:tc>
        <w:tcPr>
          <w:tcW w:w="4320" w:type="dxa"/>
        </w:tcPr>
        <w:p w14:paraId="7C40F996" w14:textId="64B23257" w:rsidR="00ED213D" w:rsidRDefault="00037730">
          <w:pPr>
            <w:jc w:val="both"/>
            <w:rPr>
              <w:b/>
              <w:sz w:val="24"/>
            </w:rPr>
          </w:pPr>
          <w:r>
            <w:rPr>
              <w:b/>
              <w:sz w:val="24"/>
            </w:rPr>
            <w:t>Richmond</w:t>
          </w:r>
          <w:r w:rsidR="00ED213D">
            <w:rPr>
              <w:b/>
              <w:sz w:val="24"/>
            </w:rPr>
            <w:t>, Maine</w:t>
          </w:r>
        </w:p>
      </w:tc>
      <w:tc>
        <w:tcPr>
          <w:tcW w:w="450" w:type="dxa"/>
          <w:tcBorders>
            <w:right w:val="single" w:sz="4" w:space="0" w:color="auto"/>
          </w:tcBorders>
        </w:tcPr>
        <w:p w14:paraId="63B3F77C" w14:textId="77777777" w:rsidR="00ED213D" w:rsidRDefault="00ED213D">
          <w:pPr>
            <w:jc w:val="center"/>
            <w:rPr>
              <w:b/>
              <w:sz w:val="24"/>
            </w:rPr>
          </w:pPr>
        </w:p>
      </w:tc>
      <w:tc>
        <w:tcPr>
          <w:tcW w:w="720" w:type="dxa"/>
          <w:gridSpan w:val="2"/>
          <w:tcBorders>
            <w:left w:val="nil"/>
          </w:tcBorders>
        </w:tcPr>
        <w:p w14:paraId="0A2A43F7" w14:textId="77777777" w:rsidR="00ED213D" w:rsidRDefault="00ED213D">
          <w:pPr>
            <w:jc w:val="center"/>
            <w:rPr>
              <w:b/>
              <w:sz w:val="24"/>
            </w:rPr>
          </w:pPr>
        </w:p>
      </w:tc>
      <w:tc>
        <w:tcPr>
          <w:tcW w:w="3960" w:type="dxa"/>
        </w:tcPr>
        <w:p w14:paraId="127E0E22" w14:textId="77777777" w:rsidR="00ED213D" w:rsidRDefault="00ED213D">
          <w:pPr>
            <w:jc w:val="center"/>
            <w:rPr>
              <w:b/>
              <w:sz w:val="24"/>
            </w:rPr>
          </w:pPr>
          <w:r>
            <w:rPr>
              <w:b/>
              <w:sz w:val="24"/>
            </w:rPr>
            <w:t>Air Emission License</w:t>
          </w:r>
        </w:p>
      </w:tc>
    </w:tr>
    <w:tr w:rsidR="00ED213D" w14:paraId="111A05D5" w14:textId="77777777" w:rsidTr="000B31F8">
      <w:tc>
        <w:tcPr>
          <w:tcW w:w="4320" w:type="dxa"/>
        </w:tcPr>
        <w:p w14:paraId="1F8F6B99" w14:textId="5EFCA173" w:rsidR="00ED213D" w:rsidRDefault="00ED213D">
          <w:pPr>
            <w:jc w:val="both"/>
            <w:rPr>
              <w:b/>
              <w:sz w:val="24"/>
            </w:rPr>
          </w:pPr>
          <w:r>
            <w:rPr>
              <w:b/>
              <w:sz w:val="24"/>
            </w:rPr>
            <w:t>A-</w:t>
          </w:r>
          <w:r w:rsidR="000B31F8">
            <w:rPr>
              <w:b/>
              <w:sz w:val="24"/>
            </w:rPr>
            <w:t>74</w:t>
          </w:r>
          <w:r w:rsidR="00037730">
            <w:rPr>
              <w:b/>
              <w:sz w:val="24"/>
            </w:rPr>
            <w:t>5</w:t>
          </w:r>
          <w:r>
            <w:rPr>
              <w:b/>
              <w:sz w:val="24"/>
            </w:rPr>
            <w:t>-71-</w:t>
          </w:r>
          <w:r w:rsidR="00037730">
            <w:rPr>
              <w:b/>
              <w:sz w:val="24"/>
            </w:rPr>
            <w:t>L</w:t>
          </w:r>
          <w:r>
            <w:rPr>
              <w:b/>
              <w:sz w:val="24"/>
            </w:rPr>
            <w:t>-</w:t>
          </w:r>
          <w:r w:rsidR="000B31F8">
            <w:rPr>
              <w:b/>
              <w:sz w:val="24"/>
            </w:rPr>
            <w:t>R</w:t>
          </w:r>
          <w:r w:rsidR="0031115F">
            <w:rPr>
              <w:b/>
              <w:sz w:val="24"/>
            </w:rPr>
            <w:t>/M</w:t>
          </w:r>
        </w:p>
      </w:tc>
      <w:tc>
        <w:tcPr>
          <w:tcW w:w="630" w:type="dxa"/>
          <w:gridSpan w:val="2"/>
        </w:tcPr>
        <w:p w14:paraId="5C1F9A6E" w14:textId="77777777" w:rsidR="00ED213D" w:rsidRDefault="00ED213D">
          <w:pPr>
            <w:jc w:val="right"/>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5</w:t>
          </w:r>
          <w:r>
            <w:rPr>
              <w:rStyle w:val="PageNumber"/>
              <w:b/>
              <w:sz w:val="24"/>
            </w:rPr>
            <w:fldChar w:fldCharType="end"/>
          </w:r>
        </w:p>
      </w:tc>
      <w:tc>
        <w:tcPr>
          <w:tcW w:w="540" w:type="dxa"/>
        </w:tcPr>
        <w:p w14:paraId="43746399" w14:textId="77777777" w:rsidR="00ED213D" w:rsidRDefault="00ED213D">
          <w:pPr>
            <w:jc w:val="center"/>
            <w:rPr>
              <w:b/>
              <w:sz w:val="24"/>
            </w:rPr>
          </w:pPr>
        </w:p>
      </w:tc>
      <w:tc>
        <w:tcPr>
          <w:tcW w:w="3960" w:type="dxa"/>
        </w:tcPr>
        <w:p w14:paraId="0821BB45" w14:textId="22F1EF8B" w:rsidR="00ED213D" w:rsidRPr="000B31F8" w:rsidRDefault="00012A49" w:rsidP="000B31F8">
          <w:pPr>
            <w:jc w:val="center"/>
            <w:rPr>
              <w:b/>
              <w:iCs/>
              <w:sz w:val="24"/>
            </w:rPr>
          </w:pPr>
          <w:r w:rsidRPr="000B31F8">
            <w:rPr>
              <w:b/>
              <w:iCs/>
              <w:sz w:val="24"/>
            </w:rPr>
            <w:t xml:space="preserve">Renewal </w:t>
          </w:r>
          <w:r w:rsidR="0031115F">
            <w:rPr>
              <w:b/>
              <w:iCs/>
              <w:sz w:val="24"/>
            </w:rPr>
            <w:t>and Amendment</w:t>
          </w:r>
        </w:p>
      </w:tc>
    </w:tr>
  </w:tbl>
  <w:p w14:paraId="2E5E85F6" w14:textId="77777777" w:rsidR="00ED213D" w:rsidRDefault="00ED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5232" w14:textId="77777777" w:rsidR="00ED213D" w:rsidRDefault="00ED213D" w:rsidP="00C56B22">
    <w:pPr>
      <w:pStyle w:val="Header"/>
      <w:jc w:val="center"/>
      <w:rPr>
        <w:rFonts w:ascii="Arial" w:hAnsi="Arial" w:cs="Arial"/>
        <w:color w:val="0000FF"/>
        <w:sz w:val="16"/>
        <w:szCs w:val="16"/>
      </w:rPr>
    </w:pPr>
    <w:r>
      <w:rPr>
        <w:noProof/>
      </w:rPr>
      <w:drawing>
        <wp:anchor distT="0" distB="0" distL="114300" distR="114300" simplePos="0" relativeHeight="251658240" behindDoc="0" locked="0" layoutInCell="1" allowOverlap="1" wp14:anchorId="52F91ED3" wp14:editId="3A205A72">
          <wp:simplePos x="0" y="0"/>
          <wp:positionH relativeFrom="column">
            <wp:posOffset>-457200</wp:posOffset>
          </wp:positionH>
          <wp:positionV relativeFrom="paragraph">
            <wp:posOffset>0</wp:posOffset>
          </wp:positionV>
          <wp:extent cx="896620" cy="914400"/>
          <wp:effectExtent l="0" t="0" r="0" b="0"/>
          <wp:wrapSquare wrapText="bothSides"/>
          <wp:docPr id="3" name="Picture 3"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4BC433B0" w14:textId="77777777" w:rsidR="00ED213D" w:rsidRDefault="00ED213D" w:rsidP="00C56B22">
    <w:pPr>
      <w:pStyle w:val="Header"/>
      <w:jc w:val="center"/>
      <w:rPr>
        <w:rFonts w:ascii="Arial" w:hAnsi="Arial" w:cs="Arial"/>
        <w:color w:val="0000FF"/>
        <w:sz w:val="16"/>
        <w:szCs w:val="16"/>
      </w:rPr>
    </w:pPr>
    <w:r>
      <w:rPr>
        <w:rFonts w:ascii="Arial" w:hAnsi="Arial" w:cs="Arial"/>
        <w:color w:val="0000FF"/>
        <w:sz w:val="16"/>
        <w:szCs w:val="16"/>
      </w:rPr>
      <w:t>STATE OF MAINE</w:t>
    </w:r>
  </w:p>
  <w:p w14:paraId="40FFB384" w14:textId="77777777" w:rsidR="00ED213D" w:rsidRDefault="00ED213D" w:rsidP="00C56B22">
    <w:pPr>
      <w:pStyle w:val="Header"/>
      <w:jc w:val="center"/>
      <w:rPr>
        <w:rFonts w:ascii="Arial" w:hAnsi="Arial" w:cs="Arial"/>
        <w:color w:val="0000FF"/>
      </w:rPr>
    </w:pPr>
    <w:r>
      <w:rPr>
        <w:rFonts w:ascii="Arial" w:hAnsi="Arial" w:cs="Arial"/>
        <w:color w:val="0000FF"/>
      </w:rPr>
      <w:t>DEPARTMENT OF ENVIRONMENTAL PROTECTION</w:t>
    </w:r>
  </w:p>
  <w:p w14:paraId="2C969ADB" w14:textId="77777777" w:rsidR="00ED213D" w:rsidRDefault="00ED213D" w:rsidP="00C56B2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28BF9D79" w14:textId="77777777" w:rsidR="00ED213D" w:rsidRDefault="00ED213D" w:rsidP="00C56B22">
    <w:pPr>
      <w:pStyle w:val="Header"/>
      <w:jc w:val="center"/>
      <w:rPr>
        <w:rFonts w:ascii="Arial" w:hAnsi="Arial" w:cs="Arial"/>
        <w:color w:val="0000FF"/>
      </w:rPr>
    </w:pPr>
  </w:p>
  <w:p w14:paraId="5A090399" w14:textId="77777777" w:rsidR="00ED213D" w:rsidRDefault="00ED213D" w:rsidP="00C56B22">
    <w:pPr>
      <w:pStyle w:val="Header"/>
      <w:jc w:val="center"/>
      <w:rPr>
        <w:color w:val="0000FF"/>
        <w:sz w:val="24"/>
        <w:szCs w:val="24"/>
      </w:rPr>
    </w:pPr>
    <w:r>
      <w:rPr>
        <w:rFonts w:ascii="Arial" w:hAnsi="Arial" w:cs="Arial"/>
        <w:color w:val="0000FF"/>
      </w:rPr>
      <w:t>DEPARTMENT ORDER</w:t>
    </w:r>
  </w:p>
  <w:p w14:paraId="26DBD9DA" w14:textId="77777777" w:rsidR="00ED213D" w:rsidRDefault="00ED213D">
    <w:pPr>
      <w:pStyle w:val="Header"/>
      <w:rPr>
        <w:sz w:val="24"/>
      </w:rPr>
    </w:pPr>
  </w:p>
  <w:p w14:paraId="5B414ECB" w14:textId="77777777" w:rsidR="00ED213D" w:rsidRDefault="00ED213D">
    <w:pPr>
      <w:pStyle w:val="Header"/>
      <w:rPr>
        <w:sz w:val="24"/>
      </w:rPr>
    </w:pPr>
  </w:p>
  <w:tbl>
    <w:tblPr>
      <w:tblW w:w="9450" w:type="dxa"/>
      <w:tblLayout w:type="fixed"/>
      <w:tblLook w:val="0000" w:firstRow="0" w:lastRow="0" w:firstColumn="0" w:lastColumn="0" w:noHBand="0" w:noVBand="0"/>
    </w:tblPr>
    <w:tblGrid>
      <w:gridCol w:w="4320"/>
      <w:gridCol w:w="468"/>
      <w:gridCol w:w="720"/>
      <w:gridCol w:w="3942"/>
    </w:tblGrid>
    <w:tr w:rsidR="00ED213D" w14:paraId="54770122" w14:textId="77777777" w:rsidTr="000B31F8">
      <w:tc>
        <w:tcPr>
          <w:tcW w:w="4320" w:type="dxa"/>
        </w:tcPr>
        <w:p w14:paraId="7378B056" w14:textId="0B0A8848" w:rsidR="00ED213D" w:rsidRDefault="000B31F8">
          <w:pPr>
            <w:jc w:val="both"/>
            <w:rPr>
              <w:b/>
              <w:sz w:val="24"/>
            </w:rPr>
          </w:pPr>
          <w:r>
            <w:rPr>
              <w:b/>
              <w:sz w:val="24"/>
            </w:rPr>
            <w:t>Maritimes &amp; Northeast Pipeline, L.L.C.</w:t>
          </w:r>
        </w:p>
      </w:tc>
      <w:tc>
        <w:tcPr>
          <w:tcW w:w="468" w:type="dxa"/>
          <w:tcBorders>
            <w:right w:val="single" w:sz="4" w:space="0" w:color="auto"/>
          </w:tcBorders>
        </w:tcPr>
        <w:p w14:paraId="7811D756" w14:textId="77777777" w:rsidR="00ED213D" w:rsidRDefault="00ED213D">
          <w:pPr>
            <w:jc w:val="center"/>
            <w:rPr>
              <w:b/>
              <w:sz w:val="24"/>
            </w:rPr>
          </w:pPr>
        </w:p>
      </w:tc>
      <w:tc>
        <w:tcPr>
          <w:tcW w:w="720" w:type="dxa"/>
          <w:tcBorders>
            <w:left w:val="nil"/>
          </w:tcBorders>
        </w:tcPr>
        <w:p w14:paraId="5F7F076F" w14:textId="77777777" w:rsidR="00ED213D" w:rsidRDefault="00ED213D">
          <w:pPr>
            <w:jc w:val="center"/>
            <w:rPr>
              <w:b/>
              <w:sz w:val="24"/>
            </w:rPr>
          </w:pPr>
        </w:p>
      </w:tc>
      <w:tc>
        <w:tcPr>
          <w:tcW w:w="3942" w:type="dxa"/>
        </w:tcPr>
        <w:p w14:paraId="274D1DA5" w14:textId="77777777" w:rsidR="00ED213D" w:rsidRDefault="00ED213D">
          <w:pPr>
            <w:jc w:val="center"/>
            <w:rPr>
              <w:b/>
              <w:sz w:val="24"/>
            </w:rPr>
          </w:pPr>
          <w:r>
            <w:rPr>
              <w:b/>
              <w:sz w:val="24"/>
            </w:rPr>
            <w:t>Departmental</w:t>
          </w:r>
        </w:p>
      </w:tc>
    </w:tr>
    <w:tr w:rsidR="00ED213D" w14:paraId="054E09B0" w14:textId="77777777" w:rsidTr="000B31F8">
      <w:tc>
        <w:tcPr>
          <w:tcW w:w="4320" w:type="dxa"/>
        </w:tcPr>
        <w:p w14:paraId="7473460C" w14:textId="2D94FFAB" w:rsidR="00ED213D" w:rsidRDefault="00037730">
          <w:pPr>
            <w:jc w:val="both"/>
            <w:rPr>
              <w:b/>
              <w:sz w:val="24"/>
            </w:rPr>
          </w:pPr>
          <w:r>
            <w:rPr>
              <w:b/>
              <w:sz w:val="24"/>
            </w:rPr>
            <w:t>Sagadahoc</w:t>
          </w:r>
          <w:r w:rsidR="00ED213D">
            <w:rPr>
              <w:b/>
              <w:sz w:val="24"/>
            </w:rPr>
            <w:t xml:space="preserve"> County</w:t>
          </w:r>
        </w:p>
      </w:tc>
      <w:tc>
        <w:tcPr>
          <w:tcW w:w="468" w:type="dxa"/>
          <w:tcBorders>
            <w:right w:val="single" w:sz="4" w:space="0" w:color="auto"/>
          </w:tcBorders>
        </w:tcPr>
        <w:p w14:paraId="05532C41" w14:textId="77777777" w:rsidR="00ED213D" w:rsidRDefault="00ED213D">
          <w:pPr>
            <w:jc w:val="center"/>
            <w:rPr>
              <w:b/>
              <w:sz w:val="24"/>
            </w:rPr>
          </w:pPr>
        </w:p>
      </w:tc>
      <w:tc>
        <w:tcPr>
          <w:tcW w:w="720" w:type="dxa"/>
          <w:tcBorders>
            <w:left w:val="nil"/>
          </w:tcBorders>
        </w:tcPr>
        <w:p w14:paraId="62D570AF" w14:textId="77777777" w:rsidR="00ED213D" w:rsidRDefault="00ED213D">
          <w:pPr>
            <w:jc w:val="center"/>
            <w:rPr>
              <w:b/>
              <w:sz w:val="24"/>
            </w:rPr>
          </w:pPr>
        </w:p>
      </w:tc>
      <w:tc>
        <w:tcPr>
          <w:tcW w:w="3942" w:type="dxa"/>
        </w:tcPr>
        <w:p w14:paraId="3150D6D2" w14:textId="77777777" w:rsidR="00ED213D" w:rsidRDefault="00ED213D">
          <w:pPr>
            <w:jc w:val="center"/>
            <w:rPr>
              <w:b/>
              <w:sz w:val="24"/>
            </w:rPr>
          </w:pPr>
          <w:r>
            <w:rPr>
              <w:b/>
              <w:sz w:val="24"/>
            </w:rPr>
            <w:t>Findings of Fact and Order</w:t>
          </w:r>
        </w:p>
      </w:tc>
    </w:tr>
    <w:tr w:rsidR="00ED213D" w14:paraId="1F8CA59B" w14:textId="77777777" w:rsidTr="000B31F8">
      <w:tc>
        <w:tcPr>
          <w:tcW w:w="4320" w:type="dxa"/>
        </w:tcPr>
        <w:p w14:paraId="1DD65EC9" w14:textId="30C89219" w:rsidR="00ED213D" w:rsidRDefault="00037730">
          <w:pPr>
            <w:jc w:val="both"/>
            <w:rPr>
              <w:b/>
              <w:sz w:val="24"/>
            </w:rPr>
          </w:pPr>
          <w:r>
            <w:rPr>
              <w:b/>
              <w:sz w:val="24"/>
            </w:rPr>
            <w:t>Richmond</w:t>
          </w:r>
          <w:r w:rsidR="00ED213D">
            <w:rPr>
              <w:b/>
              <w:sz w:val="24"/>
            </w:rPr>
            <w:t>, Maine</w:t>
          </w:r>
        </w:p>
      </w:tc>
      <w:tc>
        <w:tcPr>
          <w:tcW w:w="468" w:type="dxa"/>
          <w:tcBorders>
            <w:right w:val="single" w:sz="4" w:space="0" w:color="auto"/>
          </w:tcBorders>
        </w:tcPr>
        <w:p w14:paraId="43FF0130" w14:textId="77777777" w:rsidR="00ED213D" w:rsidRDefault="00ED213D">
          <w:pPr>
            <w:jc w:val="center"/>
            <w:rPr>
              <w:b/>
              <w:sz w:val="24"/>
            </w:rPr>
          </w:pPr>
        </w:p>
      </w:tc>
      <w:tc>
        <w:tcPr>
          <w:tcW w:w="720" w:type="dxa"/>
          <w:tcBorders>
            <w:left w:val="nil"/>
          </w:tcBorders>
        </w:tcPr>
        <w:p w14:paraId="28DD62CF" w14:textId="77777777" w:rsidR="00ED213D" w:rsidRDefault="00ED213D">
          <w:pPr>
            <w:jc w:val="center"/>
            <w:rPr>
              <w:b/>
              <w:sz w:val="24"/>
            </w:rPr>
          </w:pPr>
        </w:p>
      </w:tc>
      <w:tc>
        <w:tcPr>
          <w:tcW w:w="3942" w:type="dxa"/>
        </w:tcPr>
        <w:p w14:paraId="502466E8" w14:textId="77777777" w:rsidR="00ED213D" w:rsidRDefault="00ED213D">
          <w:pPr>
            <w:jc w:val="center"/>
            <w:rPr>
              <w:b/>
              <w:sz w:val="24"/>
            </w:rPr>
          </w:pPr>
          <w:r>
            <w:rPr>
              <w:b/>
              <w:sz w:val="24"/>
            </w:rPr>
            <w:t>Air Emission License</w:t>
          </w:r>
        </w:p>
      </w:tc>
    </w:tr>
    <w:tr w:rsidR="00ED213D" w14:paraId="62817686" w14:textId="77777777" w:rsidTr="000B31F8">
      <w:tc>
        <w:tcPr>
          <w:tcW w:w="4320" w:type="dxa"/>
        </w:tcPr>
        <w:p w14:paraId="71B9DE2F" w14:textId="358528AF" w:rsidR="00ED213D" w:rsidRDefault="00ED213D">
          <w:pPr>
            <w:jc w:val="both"/>
            <w:rPr>
              <w:b/>
              <w:sz w:val="24"/>
            </w:rPr>
          </w:pPr>
          <w:r>
            <w:rPr>
              <w:b/>
              <w:sz w:val="24"/>
            </w:rPr>
            <w:t>A-</w:t>
          </w:r>
          <w:r w:rsidR="000B31F8">
            <w:rPr>
              <w:b/>
              <w:sz w:val="24"/>
            </w:rPr>
            <w:t>74</w:t>
          </w:r>
          <w:r w:rsidR="00037730">
            <w:rPr>
              <w:b/>
              <w:sz w:val="24"/>
            </w:rPr>
            <w:t>5</w:t>
          </w:r>
          <w:r>
            <w:rPr>
              <w:b/>
              <w:sz w:val="24"/>
            </w:rPr>
            <w:t>-71-</w:t>
          </w:r>
          <w:r w:rsidR="00037730">
            <w:rPr>
              <w:b/>
              <w:sz w:val="24"/>
            </w:rPr>
            <w:t>L</w:t>
          </w:r>
          <w:r>
            <w:rPr>
              <w:b/>
              <w:sz w:val="24"/>
            </w:rPr>
            <w:t>-</w:t>
          </w:r>
          <w:r w:rsidR="000B31F8">
            <w:rPr>
              <w:b/>
              <w:sz w:val="24"/>
            </w:rPr>
            <w:t>R</w:t>
          </w:r>
          <w:r w:rsidR="0031115F">
            <w:rPr>
              <w:b/>
              <w:sz w:val="24"/>
            </w:rPr>
            <w:t>/M</w:t>
          </w:r>
        </w:p>
      </w:tc>
      <w:tc>
        <w:tcPr>
          <w:tcW w:w="468" w:type="dxa"/>
          <w:tcBorders>
            <w:right w:val="single" w:sz="4" w:space="0" w:color="auto"/>
          </w:tcBorders>
        </w:tcPr>
        <w:p w14:paraId="028D97BB" w14:textId="77777777" w:rsidR="00ED213D" w:rsidRDefault="00ED213D">
          <w:pPr>
            <w:jc w:val="center"/>
            <w:rPr>
              <w:b/>
              <w:sz w:val="24"/>
            </w:rPr>
          </w:pPr>
        </w:p>
      </w:tc>
      <w:tc>
        <w:tcPr>
          <w:tcW w:w="720" w:type="dxa"/>
          <w:tcBorders>
            <w:left w:val="nil"/>
          </w:tcBorders>
        </w:tcPr>
        <w:p w14:paraId="0D028EB8" w14:textId="77777777" w:rsidR="00ED213D" w:rsidRDefault="00ED213D">
          <w:pPr>
            <w:jc w:val="center"/>
            <w:rPr>
              <w:b/>
              <w:sz w:val="24"/>
            </w:rPr>
          </w:pPr>
        </w:p>
      </w:tc>
      <w:tc>
        <w:tcPr>
          <w:tcW w:w="3942" w:type="dxa"/>
        </w:tcPr>
        <w:p w14:paraId="7EDC3F9D" w14:textId="468504C7" w:rsidR="003267EC" w:rsidRPr="000B31F8" w:rsidRDefault="00012A49" w:rsidP="000B31F8">
          <w:pPr>
            <w:pStyle w:val="Heading1"/>
            <w:rPr>
              <w:iCs/>
            </w:rPr>
          </w:pPr>
          <w:r w:rsidRPr="000B31F8">
            <w:rPr>
              <w:iCs/>
            </w:rPr>
            <w:t>Renewal</w:t>
          </w:r>
          <w:r w:rsidR="0031115F">
            <w:rPr>
              <w:iCs/>
            </w:rPr>
            <w:t xml:space="preserve"> and Amendment</w:t>
          </w:r>
        </w:p>
      </w:tc>
    </w:tr>
  </w:tbl>
  <w:p w14:paraId="1BACE2B3" w14:textId="77777777" w:rsidR="00ED213D" w:rsidRDefault="00ED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F2364E9"/>
    <w:multiLevelType w:val="hybridMultilevel"/>
    <w:tmpl w:val="B83A2F5C"/>
    <w:lvl w:ilvl="0" w:tplc="04090019">
      <w:start w:val="1"/>
      <w:numFmt w:val="lowerLetter"/>
      <w:pStyle w:val="Heading6"/>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6"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9" w15:restartNumberingAfterBreak="0">
    <w:nsid w:val="2452088F"/>
    <w:multiLevelType w:val="hybridMultilevel"/>
    <w:tmpl w:val="94FAD1F2"/>
    <w:lvl w:ilvl="0" w:tplc="BBBE06B4">
      <w:start w:val="1"/>
      <w:numFmt w:val="decimal"/>
      <w:pStyle w:val="Heading5"/>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11"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12"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331842"/>
    <w:multiLevelType w:val="hybridMultilevel"/>
    <w:tmpl w:val="4978E19E"/>
    <w:lvl w:ilvl="0" w:tplc="2BF00482">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E0DEA"/>
    <w:multiLevelType w:val="hybridMultilevel"/>
    <w:tmpl w:val="AF501048"/>
    <w:lvl w:ilvl="0" w:tplc="021686D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D7325"/>
    <w:multiLevelType w:val="hybridMultilevel"/>
    <w:tmpl w:val="AE9AD5DE"/>
    <w:lvl w:ilvl="0" w:tplc="1BF0140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CB234F"/>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47B95042"/>
    <w:multiLevelType w:val="singleLevel"/>
    <w:tmpl w:val="0188FF3C"/>
    <w:lvl w:ilvl="0">
      <w:start w:val="1"/>
      <w:numFmt w:val="decimal"/>
      <w:pStyle w:val="Heading4"/>
      <w:lvlText w:val="(%1)"/>
      <w:lvlJc w:val="left"/>
      <w:pPr>
        <w:tabs>
          <w:tab w:val="num" w:pos="720"/>
        </w:tabs>
        <w:ind w:left="720" w:hanging="720"/>
      </w:pPr>
      <w:rPr>
        <w:rFonts w:hint="default"/>
        <w:b w:val="0"/>
        <w:i w:val="0"/>
      </w:rPr>
    </w:lvl>
  </w:abstractNum>
  <w:abstractNum w:abstractNumId="19"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20"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22"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23"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24" w15:restartNumberingAfterBreak="0">
    <w:nsid w:val="54CA0886"/>
    <w:multiLevelType w:val="hybridMultilevel"/>
    <w:tmpl w:val="1820D4A6"/>
    <w:lvl w:ilvl="0" w:tplc="FFFFFFFF">
      <w:start w:val="1"/>
      <w:numFmt w:val="decimal"/>
      <w:lvlText w:val="%1."/>
      <w:lvlJc w:val="left"/>
      <w:pPr>
        <w:ind w:left="1440" w:hanging="360"/>
      </w:pPr>
      <w:rPr>
        <w:rFonts w:hint="default"/>
        <w:b w:val="0"/>
        <w:i w:val="0"/>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EE4467"/>
    <w:multiLevelType w:val="hybridMultilevel"/>
    <w:tmpl w:val="CEEA8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F916B94"/>
    <w:multiLevelType w:val="hybridMultilevel"/>
    <w:tmpl w:val="C6567B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31"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4084172">
    <w:abstractNumId w:val="11"/>
  </w:num>
  <w:num w:numId="2" w16cid:durableId="943997680">
    <w:abstractNumId w:val="18"/>
  </w:num>
  <w:num w:numId="3" w16cid:durableId="1357079452">
    <w:abstractNumId w:val="10"/>
  </w:num>
  <w:num w:numId="4" w16cid:durableId="1083722067">
    <w:abstractNumId w:val="21"/>
  </w:num>
  <w:num w:numId="5" w16cid:durableId="2135518769">
    <w:abstractNumId w:val="22"/>
  </w:num>
  <w:num w:numId="6" w16cid:durableId="440686182">
    <w:abstractNumId w:val="19"/>
  </w:num>
  <w:num w:numId="7" w16cid:durableId="1032731954">
    <w:abstractNumId w:val="30"/>
  </w:num>
  <w:num w:numId="8" w16cid:durableId="2042125080">
    <w:abstractNumId w:val="5"/>
  </w:num>
  <w:num w:numId="9" w16cid:durableId="1671062345">
    <w:abstractNumId w:val="8"/>
  </w:num>
  <w:num w:numId="10" w16cid:durableId="730079211">
    <w:abstractNumId w:val="23"/>
  </w:num>
  <w:num w:numId="11" w16cid:durableId="187564781">
    <w:abstractNumId w:val="17"/>
  </w:num>
  <w:num w:numId="12" w16cid:durableId="2093120872">
    <w:abstractNumId w:val="7"/>
  </w:num>
  <w:num w:numId="13" w16cid:durableId="1612393667">
    <w:abstractNumId w:val="13"/>
  </w:num>
  <w:num w:numId="14" w16cid:durableId="1840391868">
    <w:abstractNumId w:val="16"/>
  </w:num>
  <w:num w:numId="15" w16cid:durableId="2017226646">
    <w:abstractNumId w:val="6"/>
  </w:num>
  <w:num w:numId="16" w16cid:durableId="883492052">
    <w:abstractNumId w:val="20"/>
  </w:num>
  <w:num w:numId="17" w16cid:durableId="593516800">
    <w:abstractNumId w:val="15"/>
  </w:num>
  <w:num w:numId="18" w16cid:durableId="1267037549">
    <w:abstractNumId w:val="14"/>
  </w:num>
  <w:num w:numId="19" w16cid:durableId="753624782">
    <w:abstractNumId w:val="14"/>
    <w:lvlOverride w:ilvl="0">
      <w:startOverride w:val="1"/>
    </w:lvlOverride>
  </w:num>
  <w:num w:numId="20" w16cid:durableId="1641569562">
    <w:abstractNumId w:val="9"/>
  </w:num>
  <w:num w:numId="21" w16cid:durableId="109714346">
    <w:abstractNumId w:val="9"/>
    <w:lvlOverride w:ilvl="0">
      <w:startOverride w:val="1"/>
    </w:lvlOverride>
  </w:num>
  <w:num w:numId="22" w16cid:durableId="785080229">
    <w:abstractNumId w:val="3"/>
  </w:num>
  <w:num w:numId="23" w16cid:durableId="2084793961">
    <w:abstractNumId w:val="1"/>
  </w:num>
  <w:num w:numId="24" w16cid:durableId="767627377">
    <w:abstractNumId w:val="28"/>
  </w:num>
  <w:num w:numId="25" w16cid:durableId="730926114">
    <w:abstractNumId w:val="31"/>
  </w:num>
  <w:num w:numId="26" w16cid:durableId="1350838181">
    <w:abstractNumId w:val="25"/>
  </w:num>
  <w:num w:numId="27" w16cid:durableId="1416171667">
    <w:abstractNumId w:val="26"/>
  </w:num>
  <w:num w:numId="28" w16cid:durableId="1320504038">
    <w:abstractNumId w:val="0"/>
  </w:num>
  <w:num w:numId="29" w16cid:durableId="766929483">
    <w:abstractNumId w:val="12"/>
  </w:num>
  <w:num w:numId="30" w16cid:durableId="297496620">
    <w:abstractNumId w:val="9"/>
  </w:num>
  <w:num w:numId="31" w16cid:durableId="1137915944">
    <w:abstractNumId w:val="2"/>
  </w:num>
  <w:num w:numId="32" w16cid:durableId="1199010740">
    <w:abstractNumId w:val="4"/>
  </w:num>
  <w:num w:numId="33" w16cid:durableId="442303808">
    <w:abstractNumId w:val="9"/>
    <w:lvlOverride w:ilvl="0">
      <w:startOverride w:val="1"/>
    </w:lvlOverride>
  </w:num>
  <w:num w:numId="34" w16cid:durableId="1278030226">
    <w:abstractNumId w:val="14"/>
    <w:lvlOverride w:ilvl="0">
      <w:startOverride w:val="1"/>
    </w:lvlOverride>
  </w:num>
  <w:num w:numId="35" w16cid:durableId="1228036411">
    <w:abstractNumId w:val="14"/>
    <w:lvlOverride w:ilvl="0">
      <w:startOverride w:val="1"/>
    </w:lvlOverride>
  </w:num>
  <w:num w:numId="36" w16cid:durableId="1904102877">
    <w:abstractNumId w:val="14"/>
    <w:lvlOverride w:ilvl="0">
      <w:startOverride w:val="1"/>
    </w:lvlOverride>
  </w:num>
  <w:num w:numId="37" w16cid:durableId="548421525">
    <w:abstractNumId w:val="9"/>
    <w:lvlOverride w:ilvl="0">
      <w:startOverride w:val="1"/>
    </w:lvlOverride>
  </w:num>
  <w:num w:numId="38" w16cid:durableId="497770736">
    <w:abstractNumId w:val="24"/>
  </w:num>
  <w:num w:numId="39" w16cid:durableId="585961318">
    <w:abstractNumId w:val="29"/>
  </w:num>
  <w:num w:numId="40" w16cid:durableId="804352096">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2B"/>
    <w:rsid w:val="00000529"/>
    <w:rsid w:val="00001AAB"/>
    <w:rsid w:val="000026FF"/>
    <w:rsid w:val="00002D5C"/>
    <w:rsid w:val="000031E3"/>
    <w:rsid w:val="000035A8"/>
    <w:rsid w:val="00003CB2"/>
    <w:rsid w:val="00005237"/>
    <w:rsid w:val="000062AB"/>
    <w:rsid w:val="00006593"/>
    <w:rsid w:val="00011D3B"/>
    <w:rsid w:val="00012076"/>
    <w:rsid w:val="00012A49"/>
    <w:rsid w:val="00013E2E"/>
    <w:rsid w:val="00013EEB"/>
    <w:rsid w:val="00014391"/>
    <w:rsid w:val="00015C20"/>
    <w:rsid w:val="00016C1F"/>
    <w:rsid w:val="0001748C"/>
    <w:rsid w:val="00017F10"/>
    <w:rsid w:val="00020ED3"/>
    <w:rsid w:val="000222BF"/>
    <w:rsid w:val="000257A7"/>
    <w:rsid w:val="000259C1"/>
    <w:rsid w:val="000266CF"/>
    <w:rsid w:val="00026CD0"/>
    <w:rsid w:val="00027390"/>
    <w:rsid w:val="00027DE4"/>
    <w:rsid w:val="00037730"/>
    <w:rsid w:val="000379FC"/>
    <w:rsid w:val="00043004"/>
    <w:rsid w:val="000434DD"/>
    <w:rsid w:val="00043D12"/>
    <w:rsid w:val="00043D41"/>
    <w:rsid w:val="000440E5"/>
    <w:rsid w:val="000446B7"/>
    <w:rsid w:val="00044AA4"/>
    <w:rsid w:val="000450EC"/>
    <w:rsid w:val="0004533C"/>
    <w:rsid w:val="00045BD4"/>
    <w:rsid w:val="00045CD0"/>
    <w:rsid w:val="00050FE9"/>
    <w:rsid w:val="00051F9F"/>
    <w:rsid w:val="0005672C"/>
    <w:rsid w:val="00057275"/>
    <w:rsid w:val="0006383E"/>
    <w:rsid w:val="000657D3"/>
    <w:rsid w:val="0006584B"/>
    <w:rsid w:val="00066629"/>
    <w:rsid w:val="0006693B"/>
    <w:rsid w:val="000669F3"/>
    <w:rsid w:val="0007018C"/>
    <w:rsid w:val="00070B16"/>
    <w:rsid w:val="00071691"/>
    <w:rsid w:val="000759E6"/>
    <w:rsid w:val="00076353"/>
    <w:rsid w:val="00076D14"/>
    <w:rsid w:val="00077895"/>
    <w:rsid w:val="00077AC5"/>
    <w:rsid w:val="00080095"/>
    <w:rsid w:val="0008068B"/>
    <w:rsid w:val="00081E4A"/>
    <w:rsid w:val="000825C6"/>
    <w:rsid w:val="00082693"/>
    <w:rsid w:val="00085524"/>
    <w:rsid w:val="00085E4A"/>
    <w:rsid w:val="000908F2"/>
    <w:rsid w:val="00092034"/>
    <w:rsid w:val="00094676"/>
    <w:rsid w:val="00096446"/>
    <w:rsid w:val="00096AD9"/>
    <w:rsid w:val="000A0CE5"/>
    <w:rsid w:val="000A25C3"/>
    <w:rsid w:val="000A26A6"/>
    <w:rsid w:val="000A482B"/>
    <w:rsid w:val="000A60BA"/>
    <w:rsid w:val="000A67FB"/>
    <w:rsid w:val="000A7249"/>
    <w:rsid w:val="000A7E39"/>
    <w:rsid w:val="000B0C4D"/>
    <w:rsid w:val="000B170E"/>
    <w:rsid w:val="000B28D9"/>
    <w:rsid w:val="000B31F8"/>
    <w:rsid w:val="000B359C"/>
    <w:rsid w:val="000B45CD"/>
    <w:rsid w:val="000B4644"/>
    <w:rsid w:val="000B7892"/>
    <w:rsid w:val="000C0E59"/>
    <w:rsid w:val="000C20EA"/>
    <w:rsid w:val="000C2223"/>
    <w:rsid w:val="000C25CA"/>
    <w:rsid w:val="000C69ED"/>
    <w:rsid w:val="000D08CC"/>
    <w:rsid w:val="000D1D89"/>
    <w:rsid w:val="000D2FDD"/>
    <w:rsid w:val="000D6729"/>
    <w:rsid w:val="000D6857"/>
    <w:rsid w:val="000D6B39"/>
    <w:rsid w:val="000E0A82"/>
    <w:rsid w:val="000E181D"/>
    <w:rsid w:val="000E4104"/>
    <w:rsid w:val="000E6670"/>
    <w:rsid w:val="000E73D5"/>
    <w:rsid w:val="000F0C78"/>
    <w:rsid w:val="000F10AF"/>
    <w:rsid w:val="000F245A"/>
    <w:rsid w:val="000F2AF1"/>
    <w:rsid w:val="000F4E4A"/>
    <w:rsid w:val="000F585F"/>
    <w:rsid w:val="00101472"/>
    <w:rsid w:val="00103545"/>
    <w:rsid w:val="00103E3E"/>
    <w:rsid w:val="00103F0C"/>
    <w:rsid w:val="00106C67"/>
    <w:rsid w:val="00107C86"/>
    <w:rsid w:val="00110928"/>
    <w:rsid w:val="001155B2"/>
    <w:rsid w:val="001163D0"/>
    <w:rsid w:val="00116E58"/>
    <w:rsid w:val="00117E5B"/>
    <w:rsid w:val="00122301"/>
    <w:rsid w:val="00123054"/>
    <w:rsid w:val="0012338D"/>
    <w:rsid w:val="0012348B"/>
    <w:rsid w:val="001234B5"/>
    <w:rsid w:val="00130D5D"/>
    <w:rsid w:val="0013105C"/>
    <w:rsid w:val="001340ED"/>
    <w:rsid w:val="00136DC8"/>
    <w:rsid w:val="00141295"/>
    <w:rsid w:val="00142040"/>
    <w:rsid w:val="00142C88"/>
    <w:rsid w:val="00144CFF"/>
    <w:rsid w:val="001508DD"/>
    <w:rsid w:val="00152D34"/>
    <w:rsid w:val="00157FA8"/>
    <w:rsid w:val="00161937"/>
    <w:rsid w:val="00161F5D"/>
    <w:rsid w:val="00163833"/>
    <w:rsid w:val="0016388E"/>
    <w:rsid w:val="00163C3E"/>
    <w:rsid w:val="00164EB5"/>
    <w:rsid w:val="001656A2"/>
    <w:rsid w:val="0016705B"/>
    <w:rsid w:val="0017002C"/>
    <w:rsid w:val="001710E4"/>
    <w:rsid w:val="00171F23"/>
    <w:rsid w:val="00175358"/>
    <w:rsid w:val="00175BB3"/>
    <w:rsid w:val="00175DC3"/>
    <w:rsid w:val="00180860"/>
    <w:rsid w:val="001826AE"/>
    <w:rsid w:val="00182D6F"/>
    <w:rsid w:val="001834F2"/>
    <w:rsid w:val="00184914"/>
    <w:rsid w:val="001916C3"/>
    <w:rsid w:val="00192CDF"/>
    <w:rsid w:val="00193776"/>
    <w:rsid w:val="001966E6"/>
    <w:rsid w:val="00197788"/>
    <w:rsid w:val="00197C72"/>
    <w:rsid w:val="001A7878"/>
    <w:rsid w:val="001B0192"/>
    <w:rsid w:val="001B027A"/>
    <w:rsid w:val="001B027B"/>
    <w:rsid w:val="001B1496"/>
    <w:rsid w:val="001B3A96"/>
    <w:rsid w:val="001B3C75"/>
    <w:rsid w:val="001B47E3"/>
    <w:rsid w:val="001B63A6"/>
    <w:rsid w:val="001B710A"/>
    <w:rsid w:val="001C163D"/>
    <w:rsid w:val="001C218E"/>
    <w:rsid w:val="001C37FF"/>
    <w:rsid w:val="001D046F"/>
    <w:rsid w:val="001D0CE9"/>
    <w:rsid w:val="001D22A0"/>
    <w:rsid w:val="001D28FB"/>
    <w:rsid w:val="001D45D7"/>
    <w:rsid w:val="001D7ACF"/>
    <w:rsid w:val="001E01F1"/>
    <w:rsid w:val="001E0AAC"/>
    <w:rsid w:val="001E36BE"/>
    <w:rsid w:val="001E4CE6"/>
    <w:rsid w:val="001E61D5"/>
    <w:rsid w:val="001E6A36"/>
    <w:rsid w:val="001F064F"/>
    <w:rsid w:val="001F30E0"/>
    <w:rsid w:val="001F4002"/>
    <w:rsid w:val="001F411D"/>
    <w:rsid w:val="001F430F"/>
    <w:rsid w:val="001F4563"/>
    <w:rsid w:val="002002B5"/>
    <w:rsid w:val="002005F3"/>
    <w:rsid w:val="002010E5"/>
    <w:rsid w:val="00201447"/>
    <w:rsid w:val="002017B0"/>
    <w:rsid w:val="00201C5F"/>
    <w:rsid w:val="002038C3"/>
    <w:rsid w:val="0020510C"/>
    <w:rsid w:val="002057D4"/>
    <w:rsid w:val="00205C3E"/>
    <w:rsid w:val="0020754D"/>
    <w:rsid w:val="002108A3"/>
    <w:rsid w:val="00210C11"/>
    <w:rsid w:val="00212792"/>
    <w:rsid w:val="00216D19"/>
    <w:rsid w:val="00222E90"/>
    <w:rsid w:val="00222EB2"/>
    <w:rsid w:val="00225035"/>
    <w:rsid w:val="0022728A"/>
    <w:rsid w:val="00230890"/>
    <w:rsid w:val="002332A3"/>
    <w:rsid w:val="002334B3"/>
    <w:rsid w:val="0023639B"/>
    <w:rsid w:val="0023770C"/>
    <w:rsid w:val="0024412A"/>
    <w:rsid w:val="00251064"/>
    <w:rsid w:val="00251F75"/>
    <w:rsid w:val="00253048"/>
    <w:rsid w:val="00253346"/>
    <w:rsid w:val="002549D3"/>
    <w:rsid w:val="00254AB8"/>
    <w:rsid w:val="00256901"/>
    <w:rsid w:val="00260698"/>
    <w:rsid w:val="00261B32"/>
    <w:rsid w:val="00261D63"/>
    <w:rsid w:val="00262986"/>
    <w:rsid w:val="00263F37"/>
    <w:rsid w:val="00263FB2"/>
    <w:rsid w:val="00264D01"/>
    <w:rsid w:val="0026787A"/>
    <w:rsid w:val="002709EB"/>
    <w:rsid w:val="00271234"/>
    <w:rsid w:val="0027184B"/>
    <w:rsid w:val="00273B34"/>
    <w:rsid w:val="00273F87"/>
    <w:rsid w:val="00275755"/>
    <w:rsid w:val="002775D4"/>
    <w:rsid w:val="00277FA8"/>
    <w:rsid w:val="00280438"/>
    <w:rsid w:val="00281A51"/>
    <w:rsid w:val="00281CEB"/>
    <w:rsid w:val="0028303F"/>
    <w:rsid w:val="00283485"/>
    <w:rsid w:val="00284CE3"/>
    <w:rsid w:val="00285B87"/>
    <w:rsid w:val="00286AFA"/>
    <w:rsid w:val="0029173A"/>
    <w:rsid w:val="0029385E"/>
    <w:rsid w:val="0029499E"/>
    <w:rsid w:val="00296502"/>
    <w:rsid w:val="002A264D"/>
    <w:rsid w:val="002A7C53"/>
    <w:rsid w:val="002B0947"/>
    <w:rsid w:val="002B1A64"/>
    <w:rsid w:val="002B3D55"/>
    <w:rsid w:val="002B4393"/>
    <w:rsid w:val="002B7A28"/>
    <w:rsid w:val="002C3A42"/>
    <w:rsid w:val="002C4F6D"/>
    <w:rsid w:val="002C6CCD"/>
    <w:rsid w:val="002C7079"/>
    <w:rsid w:val="002C7811"/>
    <w:rsid w:val="002D0811"/>
    <w:rsid w:val="002D1C9C"/>
    <w:rsid w:val="002D1EC7"/>
    <w:rsid w:val="002D4E61"/>
    <w:rsid w:val="002D663F"/>
    <w:rsid w:val="002D6CA2"/>
    <w:rsid w:val="002D79FD"/>
    <w:rsid w:val="002E34B6"/>
    <w:rsid w:val="002E3A20"/>
    <w:rsid w:val="002E50E2"/>
    <w:rsid w:val="002E6706"/>
    <w:rsid w:val="002E6DA1"/>
    <w:rsid w:val="002F0D99"/>
    <w:rsid w:val="002F1239"/>
    <w:rsid w:val="002F1BAF"/>
    <w:rsid w:val="002F44D1"/>
    <w:rsid w:val="002F4B8D"/>
    <w:rsid w:val="002F4FCE"/>
    <w:rsid w:val="002F504D"/>
    <w:rsid w:val="002F59D3"/>
    <w:rsid w:val="002F720D"/>
    <w:rsid w:val="003007B7"/>
    <w:rsid w:val="00300C44"/>
    <w:rsid w:val="00303158"/>
    <w:rsid w:val="00304CF6"/>
    <w:rsid w:val="0030657B"/>
    <w:rsid w:val="00306844"/>
    <w:rsid w:val="00306AD4"/>
    <w:rsid w:val="003107BF"/>
    <w:rsid w:val="00310DA8"/>
    <w:rsid w:val="0031115F"/>
    <w:rsid w:val="0031165B"/>
    <w:rsid w:val="00311A54"/>
    <w:rsid w:val="0031290C"/>
    <w:rsid w:val="003158E8"/>
    <w:rsid w:val="00317327"/>
    <w:rsid w:val="003211A5"/>
    <w:rsid w:val="003222FE"/>
    <w:rsid w:val="00324933"/>
    <w:rsid w:val="00325A9C"/>
    <w:rsid w:val="003267EC"/>
    <w:rsid w:val="0032732C"/>
    <w:rsid w:val="00327526"/>
    <w:rsid w:val="00330C0D"/>
    <w:rsid w:val="00330E60"/>
    <w:rsid w:val="00331930"/>
    <w:rsid w:val="00332A16"/>
    <w:rsid w:val="003334E2"/>
    <w:rsid w:val="00341A0D"/>
    <w:rsid w:val="003421DD"/>
    <w:rsid w:val="00342241"/>
    <w:rsid w:val="0034237E"/>
    <w:rsid w:val="0034243F"/>
    <w:rsid w:val="00344023"/>
    <w:rsid w:val="00346649"/>
    <w:rsid w:val="0035165A"/>
    <w:rsid w:val="003518EB"/>
    <w:rsid w:val="00354B0F"/>
    <w:rsid w:val="00354CE3"/>
    <w:rsid w:val="00355059"/>
    <w:rsid w:val="00355699"/>
    <w:rsid w:val="0035712A"/>
    <w:rsid w:val="00357F02"/>
    <w:rsid w:val="0036199E"/>
    <w:rsid w:val="00361B24"/>
    <w:rsid w:val="00361B4E"/>
    <w:rsid w:val="003630B9"/>
    <w:rsid w:val="00364C75"/>
    <w:rsid w:val="00365929"/>
    <w:rsid w:val="00365F6C"/>
    <w:rsid w:val="003713B2"/>
    <w:rsid w:val="003714E5"/>
    <w:rsid w:val="00372B5C"/>
    <w:rsid w:val="003759E6"/>
    <w:rsid w:val="00376167"/>
    <w:rsid w:val="003767B8"/>
    <w:rsid w:val="00377374"/>
    <w:rsid w:val="00381463"/>
    <w:rsid w:val="003840DA"/>
    <w:rsid w:val="003842B4"/>
    <w:rsid w:val="0038437E"/>
    <w:rsid w:val="0038645B"/>
    <w:rsid w:val="0038663B"/>
    <w:rsid w:val="00387799"/>
    <w:rsid w:val="003877C1"/>
    <w:rsid w:val="00387ABD"/>
    <w:rsid w:val="00390B63"/>
    <w:rsid w:val="0039342B"/>
    <w:rsid w:val="00393A60"/>
    <w:rsid w:val="003970E3"/>
    <w:rsid w:val="00397A30"/>
    <w:rsid w:val="00397F18"/>
    <w:rsid w:val="003A13B7"/>
    <w:rsid w:val="003A6B69"/>
    <w:rsid w:val="003A71B3"/>
    <w:rsid w:val="003A784D"/>
    <w:rsid w:val="003A7A21"/>
    <w:rsid w:val="003B3613"/>
    <w:rsid w:val="003B5219"/>
    <w:rsid w:val="003B6BE3"/>
    <w:rsid w:val="003B7086"/>
    <w:rsid w:val="003C1551"/>
    <w:rsid w:val="003D0209"/>
    <w:rsid w:val="003D089B"/>
    <w:rsid w:val="003D0C49"/>
    <w:rsid w:val="003D2504"/>
    <w:rsid w:val="003D273E"/>
    <w:rsid w:val="003D31D0"/>
    <w:rsid w:val="003D520E"/>
    <w:rsid w:val="003D536F"/>
    <w:rsid w:val="003E1C1C"/>
    <w:rsid w:val="003E24F6"/>
    <w:rsid w:val="003E35E3"/>
    <w:rsid w:val="003E3C14"/>
    <w:rsid w:val="003E5E3B"/>
    <w:rsid w:val="003E5F9E"/>
    <w:rsid w:val="003E6E86"/>
    <w:rsid w:val="003F3A1A"/>
    <w:rsid w:val="003F3E19"/>
    <w:rsid w:val="003F3F7B"/>
    <w:rsid w:val="003F7700"/>
    <w:rsid w:val="003F7B6A"/>
    <w:rsid w:val="00404169"/>
    <w:rsid w:val="004058E6"/>
    <w:rsid w:val="00405B95"/>
    <w:rsid w:val="00410F69"/>
    <w:rsid w:val="00412FB6"/>
    <w:rsid w:val="00415E87"/>
    <w:rsid w:val="00416969"/>
    <w:rsid w:val="00417BC3"/>
    <w:rsid w:val="00420C04"/>
    <w:rsid w:val="00420EF8"/>
    <w:rsid w:val="004212AB"/>
    <w:rsid w:val="0042141B"/>
    <w:rsid w:val="00422953"/>
    <w:rsid w:val="00422E5D"/>
    <w:rsid w:val="004273F3"/>
    <w:rsid w:val="00431E8B"/>
    <w:rsid w:val="00433A36"/>
    <w:rsid w:val="0043492B"/>
    <w:rsid w:val="0044053A"/>
    <w:rsid w:val="00442ECD"/>
    <w:rsid w:val="00444901"/>
    <w:rsid w:val="0044745F"/>
    <w:rsid w:val="00447FBA"/>
    <w:rsid w:val="004559FD"/>
    <w:rsid w:val="00460246"/>
    <w:rsid w:val="00460444"/>
    <w:rsid w:val="00460D0D"/>
    <w:rsid w:val="0046117C"/>
    <w:rsid w:val="00461DEC"/>
    <w:rsid w:val="00461E78"/>
    <w:rsid w:val="00463EE7"/>
    <w:rsid w:val="00466BCA"/>
    <w:rsid w:val="004719A0"/>
    <w:rsid w:val="00471FAD"/>
    <w:rsid w:val="00472749"/>
    <w:rsid w:val="00473D5F"/>
    <w:rsid w:val="0047639F"/>
    <w:rsid w:val="0047657F"/>
    <w:rsid w:val="0048143A"/>
    <w:rsid w:val="00482F1A"/>
    <w:rsid w:val="004839B5"/>
    <w:rsid w:val="0048424D"/>
    <w:rsid w:val="0048448F"/>
    <w:rsid w:val="0048528E"/>
    <w:rsid w:val="0048636F"/>
    <w:rsid w:val="004863A8"/>
    <w:rsid w:val="00491173"/>
    <w:rsid w:val="00491591"/>
    <w:rsid w:val="00493FAA"/>
    <w:rsid w:val="00495780"/>
    <w:rsid w:val="004970E8"/>
    <w:rsid w:val="00497986"/>
    <w:rsid w:val="004A17A8"/>
    <w:rsid w:val="004A419D"/>
    <w:rsid w:val="004A6857"/>
    <w:rsid w:val="004A6C7E"/>
    <w:rsid w:val="004A77BB"/>
    <w:rsid w:val="004B0AAE"/>
    <w:rsid w:val="004B0F5B"/>
    <w:rsid w:val="004B1C24"/>
    <w:rsid w:val="004B2036"/>
    <w:rsid w:val="004B2600"/>
    <w:rsid w:val="004B2F06"/>
    <w:rsid w:val="004B345F"/>
    <w:rsid w:val="004B409B"/>
    <w:rsid w:val="004B48D8"/>
    <w:rsid w:val="004B5DF1"/>
    <w:rsid w:val="004C09BF"/>
    <w:rsid w:val="004C0C4F"/>
    <w:rsid w:val="004C12AA"/>
    <w:rsid w:val="004C1422"/>
    <w:rsid w:val="004C2E15"/>
    <w:rsid w:val="004C43D7"/>
    <w:rsid w:val="004C4895"/>
    <w:rsid w:val="004D32F9"/>
    <w:rsid w:val="004D6CFA"/>
    <w:rsid w:val="004D7189"/>
    <w:rsid w:val="004D73B0"/>
    <w:rsid w:val="004D7C6E"/>
    <w:rsid w:val="004E034F"/>
    <w:rsid w:val="004E0661"/>
    <w:rsid w:val="004E3914"/>
    <w:rsid w:val="004E5DAA"/>
    <w:rsid w:val="004E61A5"/>
    <w:rsid w:val="004E7814"/>
    <w:rsid w:val="004F0BB7"/>
    <w:rsid w:val="004F3B7A"/>
    <w:rsid w:val="004F3F52"/>
    <w:rsid w:val="004F50F8"/>
    <w:rsid w:val="004F538E"/>
    <w:rsid w:val="004F7078"/>
    <w:rsid w:val="00501D0A"/>
    <w:rsid w:val="00502FA7"/>
    <w:rsid w:val="00503430"/>
    <w:rsid w:val="00504951"/>
    <w:rsid w:val="005073EA"/>
    <w:rsid w:val="00507E7B"/>
    <w:rsid w:val="00511D52"/>
    <w:rsid w:val="005149B9"/>
    <w:rsid w:val="00514B76"/>
    <w:rsid w:val="005161C6"/>
    <w:rsid w:val="0052069E"/>
    <w:rsid w:val="00520A0D"/>
    <w:rsid w:val="0052445E"/>
    <w:rsid w:val="0052709D"/>
    <w:rsid w:val="005279E4"/>
    <w:rsid w:val="00527A9F"/>
    <w:rsid w:val="00532136"/>
    <w:rsid w:val="00532382"/>
    <w:rsid w:val="00533F0C"/>
    <w:rsid w:val="0053440D"/>
    <w:rsid w:val="005348D2"/>
    <w:rsid w:val="005364E4"/>
    <w:rsid w:val="00537709"/>
    <w:rsid w:val="00540666"/>
    <w:rsid w:val="00540948"/>
    <w:rsid w:val="00541852"/>
    <w:rsid w:val="0054519E"/>
    <w:rsid w:val="00546FB2"/>
    <w:rsid w:val="00547C66"/>
    <w:rsid w:val="005520F0"/>
    <w:rsid w:val="00552387"/>
    <w:rsid w:val="00552D10"/>
    <w:rsid w:val="00553F27"/>
    <w:rsid w:val="005544EE"/>
    <w:rsid w:val="005545B0"/>
    <w:rsid w:val="005554DD"/>
    <w:rsid w:val="005572AD"/>
    <w:rsid w:val="0056046A"/>
    <w:rsid w:val="00561F13"/>
    <w:rsid w:val="00562DA4"/>
    <w:rsid w:val="00562F8B"/>
    <w:rsid w:val="00564145"/>
    <w:rsid w:val="00567610"/>
    <w:rsid w:val="00572619"/>
    <w:rsid w:val="005728DB"/>
    <w:rsid w:val="00574614"/>
    <w:rsid w:val="00574847"/>
    <w:rsid w:val="00577100"/>
    <w:rsid w:val="005824D1"/>
    <w:rsid w:val="00582EE3"/>
    <w:rsid w:val="005858D4"/>
    <w:rsid w:val="00585DF7"/>
    <w:rsid w:val="00587765"/>
    <w:rsid w:val="00590D8C"/>
    <w:rsid w:val="00592241"/>
    <w:rsid w:val="005922AF"/>
    <w:rsid w:val="00593AD9"/>
    <w:rsid w:val="00594FEE"/>
    <w:rsid w:val="00595799"/>
    <w:rsid w:val="00595B79"/>
    <w:rsid w:val="005A2F7C"/>
    <w:rsid w:val="005A3559"/>
    <w:rsid w:val="005A3C49"/>
    <w:rsid w:val="005A593C"/>
    <w:rsid w:val="005A6669"/>
    <w:rsid w:val="005A7C6E"/>
    <w:rsid w:val="005B1FA1"/>
    <w:rsid w:val="005B21C0"/>
    <w:rsid w:val="005B233B"/>
    <w:rsid w:val="005B2426"/>
    <w:rsid w:val="005B24AF"/>
    <w:rsid w:val="005B2E57"/>
    <w:rsid w:val="005B346E"/>
    <w:rsid w:val="005B35BE"/>
    <w:rsid w:val="005B42B7"/>
    <w:rsid w:val="005B4C6B"/>
    <w:rsid w:val="005C0DFB"/>
    <w:rsid w:val="005C14FD"/>
    <w:rsid w:val="005C37D8"/>
    <w:rsid w:val="005C568C"/>
    <w:rsid w:val="005C6C8B"/>
    <w:rsid w:val="005D0A48"/>
    <w:rsid w:val="005D12BC"/>
    <w:rsid w:val="005D207C"/>
    <w:rsid w:val="005D57C0"/>
    <w:rsid w:val="005D5868"/>
    <w:rsid w:val="005D7935"/>
    <w:rsid w:val="005D7B17"/>
    <w:rsid w:val="005D7EEF"/>
    <w:rsid w:val="005D7F8E"/>
    <w:rsid w:val="005E1632"/>
    <w:rsid w:val="005E170D"/>
    <w:rsid w:val="005E1D6F"/>
    <w:rsid w:val="005F008F"/>
    <w:rsid w:val="005F0D41"/>
    <w:rsid w:val="005F101D"/>
    <w:rsid w:val="005F467F"/>
    <w:rsid w:val="005F5FD2"/>
    <w:rsid w:val="005F6044"/>
    <w:rsid w:val="005F687D"/>
    <w:rsid w:val="00600CBA"/>
    <w:rsid w:val="006034E6"/>
    <w:rsid w:val="00604DA8"/>
    <w:rsid w:val="00604E0E"/>
    <w:rsid w:val="00605CD8"/>
    <w:rsid w:val="00605E4D"/>
    <w:rsid w:val="00606AF4"/>
    <w:rsid w:val="00607953"/>
    <w:rsid w:val="00607BBB"/>
    <w:rsid w:val="00610111"/>
    <w:rsid w:val="006107E9"/>
    <w:rsid w:val="0061137D"/>
    <w:rsid w:val="0061145F"/>
    <w:rsid w:val="006124E8"/>
    <w:rsid w:val="00617914"/>
    <w:rsid w:val="00625FA0"/>
    <w:rsid w:val="00626D2A"/>
    <w:rsid w:val="00632994"/>
    <w:rsid w:val="006342DD"/>
    <w:rsid w:val="006343E6"/>
    <w:rsid w:val="00635DE2"/>
    <w:rsid w:val="00635FB7"/>
    <w:rsid w:val="0063781C"/>
    <w:rsid w:val="006410FA"/>
    <w:rsid w:val="00643A3E"/>
    <w:rsid w:val="00644B1C"/>
    <w:rsid w:val="0064570C"/>
    <w:rsid w:val="00645EB0"/>
    <w:rsid w:val="00646291"/>
    <w:rsid w:val="00647A87"/>
    <w:rsid w:val="00652C92"/>
    <w:rsid w:val="00653665"/>
    <w:rsid w:val="00654C14"/>
    <w:rsid w:val="00660B54"/>
    <w:rsid w:val="006623D9"/>
    <w:rsid w:val="00662679"/>
    <w:rsid w:val="0066583B"/>
    <w:rsid w:val="006668F7"/>
    <w:rsid w:val="00667F66"/>
    <w:rsid w:val="0067062C"/>
    <w:rsid w:val="00673553"/>
    <w:rsid w:val="00674BB6"/>
    <w:rsid w:val="006755C9"/>
    <w:rsid w:val="00680B0A"/>
    <w:rsid w:val="00680FF9"/>
    <w:rsid w:val="00681428"/>
    <w:rsid w:val="00681A2F"/>
    <w:rsid w:val="006846E7"/>
    <w:rsid w:val="00684C96"/>
    <w:rsid w:val="00686B57"/>
    <w:rsid w:val="00690A67"/>
    <w:rsid w:val="00690AE4"/>
    <w:rsid w:val="006913F6"/>
    <w:rsid w:val="00692746"/>
    <w:rsid w:val="0069603F"/>
    <w:rsid w:val="006960C9"/>
    <w:rsid w:val="0069616F"/>
    <w:rsid w:val="006966E1"/>
    <w:rsid w:val="00697412"/>
    <w:rsid w:val="0069751E"/>
    <w:rsid w:val="006A0417"/>
    <w:rsid w:val="006A2610"/>
    <w:rsid w:val="006A2B25"/>
    <w:rsid w:val="006A4403"/>
    <w:rsid w:val="006A5461"/>
    <w:rsid w:val="006A6AE3"/>
    <w:rsid w:val="006B24ED"/>
    <w:rsid w:val="006B2F65"/>
    <w:rsid w:val="006B39F7"/>
    <w:rsid w:val="006B598D"/>
    <w:rsid w:val="006B67BB"/>
    <w:rsid w:val="006B7389"/>
    <w:rsid w:val="006C2C1B"/>
    <w:rsid w:val="006C2D3B"/>
    <w:rsid w:val="006C2DBE"/>
    <w:rsid w:val="006C4F29"/>
    <w:rsid w:val="006C5D81"/>
    <w:rsid w:val="006C7235"/>
    <w:rsid w:val="006D1249"/>
    <w:rsid w:val="006D21FE"/>
    <w:rsid w:val="006D2341"/>
    <w:rsid w:val="006D2490"/>
    <w:rsid w:val="006E02A0"/>
    <w:rsid w:val="006E4E8B"/>
    <w:rsid w:val="006F0C4B"/>
    <w:rsid w:val="006F12AC"/>
    <w:rsid w:val="006F6309"/>
    <w:rsid w:val="006F6F9F"/>
    <w:rsid w:val="007044ED"/>
    <w:rsid w:val="0070582F"/>
    <w:rsid w:val="00707BCB"/>
    <w:rsid w:val="007100FD"/>
    <w:rsid w:val="00712292"/>
    <w:rsid w:val="00715D95"/>
    <w:rsid w:val="0071685A"/>
    <w:rsid w:val="00720145"/>
    <w:rsid w:val="00721DC2"/>
    <w:rsid w:val="007225E6"/>
    <w:rsid w:val="00722EA4"/>
    <w:rsid w:val="007232C7"/>
    <w:rsid w:val="007260AA"/>
    <w:rsid w:val="007267CD"/>
    <w:rsid w:val="00727AA3"/>
    <w:rsid w:val="00731741"/>
    <w:rsid w:val="007325BA"/>
    <w:rsid w:val="00733619"/>
    <w:rsid w:val="007348FA"/>
    <w:rsid w:val="007350F1"/>
    <w:rsid w:val="0073621B"/>
    <w:rsid w:val="007367D0"/>
    <w:rsid w:val="0074115E"/>
    <w:rsid w:val="00741738"/>
    <w:rsid w:val="00743B24"/>
    <w:rsid w:val="00746A21"/>
    <w:rsid w:val="00750131"/>
    <w:rsid w:val="00751B07"/>
    <w:rsid w:val="00751CE1"/>
    <w:rsid w:val="00752025"/>
    <w:rsid w:val="0075539E"/>
    <w:rsid w:val="007561EE"/>
    <w:rsid w:val="00757470"/>
    <w:rsid w:val="00757EC6"/>
    <w:rsid w:val="007606A8"/>
    <w:rsid w:val="00761C6A"/>
    <w:rsid w:val="00761F0E"/>
    <w:rsid w:val="00762069"/>
    <w:rsid w:val="0076272F"/>
    <w:rsid w:val="00771649"/>
    <w:rsid w:val="00772678"/>
    <w:rsid w:val="00774559"/>
    <w:rsid w:val="0077507E"/>
    <w:rsid w:val="007751A6"/>
    <w:rsid w:val="00775C4D"/>
    <w:rsid w:val="00775C5B"/>
    <w:rsid w:val="00780422"/>
    <w:rsid w:val="00781308"/>
    <w:rsid w:val="0078265B"/>
    <w:rsid w:val="0078299E"/>
    <w:rsid w:val="00782A98"/>
    <w:rsid w:val="007840BD"/>
    <w:rsid w:val="00784A06"/>
    <w:rsid w:val="0078569C"/>
    <w:rsid w:val="00787947"/>
    <w:rsid w:val="00787996"/>
    <w:rsid w:val="007924A3"/>
    <w:rsid w:val="00793230"/>
    <w:rsid w:val="00795399"/>
    <w:rsid w:val="00797414"/>
    <w:rsid w:val="007A0CA1"/>
    <w:rsid w:val="007A0DB9"/>
    <w:rsid w:val="007A1AE5"/>
    <w:rsid w:val="007A2C8C"/>
    <w:rsid w:val="007A332D"/>
    <w:rsid w:val="007A4C0D"/>
    <w:rsid w:val="007A5F56"/>
    <w:rsid w:val="007A7D25"/>
    <w:rsid w:val="007B3A9E"/>
    <w:rsid w:val="007B4694"/>
    <w:rsid w:val="007B6A6C"/>
    <w:rsid w:val="007B7F89"/>
    <w:rsid w:val="007C07FE"/>
    <w:rsid w:val="007C2250"/>
    <w:rsid w:val="007C368C"/>
    <w:rsid w:val="007C41A9"/>
    <w:rsid w:val="007C5300"/>
    <w:rsid w:val="007C7555"/>
    <w:rsid w:val="007C7C94"/>
    <w:rsid w:val="007D01C1"/>
    <w:rsid w:val="007D07F5"/>
    <w:rsid w:val="007D0C50"/>
    <w:rsid w:val="007D100E"/>
    <w:rsid w:val="007D3D66"/>
    <w:rsid w:val="007D44AB"/>
    <w:rsid w:val="007D47EB"/>
    <w:rsid w:val="007D5666"/>
    <w:rsid w:val="007D7F38"/>
    <w:rsid w:val="007E0FE6"/>
    <w:rsid w:val="007E33C3"/>
    <w:rsid w:val="007E3684"/>
    <w:rsid w:val="007E4273"/>
    <w:rsid w:val="007E5378"/>
    <w:rsid w:val="007E60CD"/>
    <w:rsid w:val="007E6659"/>
    <w:rsid w:val="007E71B2"/>
    <w:rsid w:val="007E7761"/>
    <w:rsid w:val="007F02E8"/>
    <w:rsid w:val="007F38E6"/>
    <w:rsid w:val="007F474E"/>
    <w:rsid w:val="007F6A8C"/>
    <w:rsid w:val="008009E0"/>
    <w:rsid w:val="0080133B"/>
    <w:rsid w:val="0080260B"/>
    <w:rsid w:val="00803273"/>
    <w:rsid w:val="008033AE"/>
    <w:rsid w:val="008042DC"/>
    <w:rsid w:val="00804B9B"/>
    <w:rsid w:val="00804F93"/>
    <w:rsid w:val="00806E2D"/>
    <w:rsid w:val="00810313"/>
    <w:rsid w:val="00810958"/>
    <w:rsid w:val="00812758"/>
    <w:rsid w:val="008139BF"/>
    <w:rsid w:val="00813B1F"/>
    <w:rsid w:val="0081482D"/>
    <w:rsid w:val="008155F0"/>
    <w:rsid w:val="0081615F"/>
    <w:rsid w:val="008212B7"/>
    <w:rsid w:val="008227DE"/>
    <w:rsid w:val="00822F5E"/>
    <w:rsid w:val="00824A13"/>
    <w:rsid w:val="00824C1E"/>
    <w:rsid w:val="008253BC"/>
    <w:rsid w:val="0082587E"/>
    <w:rsid w:val="00826B6C"/>
    <w:rsid w:val="00832FC1"/>
    <w:rsid w:val="008349FC"/>
    <w:rsid w:val="00835353"/>
    <w:rsid w:val="0083580E"/>
    <w:rsid w:val="00836507"/>
    <w:rsid w:val="00836E94"/>
    <w:rsid w:val="0083700C"/>
    <w:rsid w:val="0084029C"/>
    <w:rsid w:val="00844919"/>
    <w:rsid w:val="00844A5E"/>
    <w:rsid w:val="00845A3A"/>
    <w:rsid w:val="008467F5"/>
    <w:rsid w:val="00846904"/>
    <w:rsid w:val="00846B80"/>
    <w:rsid w:val="00846D93"/>
    <w:rsid w:val="00847E83"/>
    <w:rsid w:val="008519EF"/>
    <w:rsid w:val="0085658B"/>
    <w:rsid w:val="00857B52"/>
    <w:rsid w:val="00860372"/>
    <w:rsid w:val="00861C2F"/>
    <w:rsid w:val="00863210"/>
    <w:rsid w:val="00863653"/>
    <w:rsid w:val="00863B5A"/>
    <w:rsid w:val="008651C2"/>
    <w:rsid w:val="00867819"/>
    <w:rsid w:val="00874B76"/>
    <w:rsid w:val="008762CC"/>
    <w:rsid w:val="00876B55"/>
    <w:rsid w:val="00880D88"/>
    <w:rsid w:val="00881183"/>
    <w:rsid w:val="008817B0"/>
    <w:rsid w:val="008825B2"/>
    <w:rsid w:val="00884F20"/>
    <w:rsid w:val="008850D2"/>
    <w:rsid w:val="00891182"/>
    <w:rsid w:val="00892267"/>
    <w:rsid w:val="008938BF"/>
    <w:rsid w:val="00893999"/>
    <w:rsid w:val="00896717"/>
    <w:rsid w:val="0089717E"/>
    <w:rsid w:val="00897797"/>
    <w:rsid w:val="00897C3A"/>
    <w:rsid w:val="00897E23"/>
    <w:rsid w:val="008A09AF"/>
    <w:rsid w:val="008A0E85"/>
    <w:rsid w:val="008A2639"/>
    <w:rsid w:val="008A3012"/>
    <w:rsid w:val="008A46F7"/>
    <w:rsid w:val="008A66C3"/>
    <w:rsid w:val="008B1436"/>
    <w:rsid w:val="008B1558"/>
    <w:rsid w:val="008B1A14"/>
    <w:rsid w:val="008B3D95"/>
    <w:rsid w:val="008B4E9F"/>
    <w:rsid w:val="008B549B"/>
    <w:rsid w:val="008B7684"/>
    <w:rsid w:val="008C2705"/>
    <w:rsid w:val="008C270E"/>
    <w:rsid w:val="008C462F"/>
    <w:rsid w:val="008C56B4"/>
    <w:rsid w:val="008C5EC0"/>
    <w:rsid w:val="008C6C3B"/>
    <w:rsid w:val="008C6D4C"/>
    <w:rsid w:val="008D1563"/>
    <w:rsid w:val="008D274A"/>
    <w:rsid w:val="008D2C07"/>
    <w:rsid w:val="008D55B5"/>
    <w:rsid w:val="008D5746"/>
    <w:rsid w:val="008D6CFD"/>
    <w:rsid w:val="008D6DCA"/>
    <w:rsid w:val="008D7158"/>
    <w:rsid w:val="008E0508"/>
    <w:rsid w:val="008E0ACD"/>
    <w:rsid w:val="008E3E1E"/>
    <w:rsid w:val="008E4321"/>
    <w:rsid w:val="008E7DCB"/>
    <w:rsid w:val="008F165C"/>
    <w:rsid w:val="008F2A5F"/>
    <w:rsid w:val="008F4474"/>
    <w:rsid w:val="008F5EF9"/>
    <w:rsid w:val="008F5F2E"/>
    <w:rsid w:val="008F61C3"/>
    <w:rsid w:val="008F6383"/>
    <w:rsid w:val="008F7A0F"/>
    <w:rsid w:val="00900956"/>
    <w:rsid w:val="00901DB3"/>
    <w:rsid w:val="00902B8C"/>
    <w:rsid w:val="00903366"/>
    <w:rsid w:val="0090431D"/>
    <w:rsid w:val="00905C6B"/>
    <w:rsid w:val="00907DB2"/>
    <w:rsid w:val="00912ABB"/>
    <w:rsid w:val="00912C18"/>
    <w:rsid w:val="00914424"/>
    <w:rsid w:val="00914B9C"/>
    <w:rsid w:val="009151BF"/>
    <w:rsid w:val="00915C74"/>
    <w:rsid w:val="009210C3"/>
    <w:rsid w:val="00922711"/>
    <w:rsid w:val="00922780"/>
    <w:rsid w:val="0093015C"/>
    <w:rsid w:val="00930F4B"/>
    <w:rsid w:val="00931A86"/>
    <w:rsid w:val="00933108"/>
    <w:rsid w:val="00936B55"/>
    <w:rsid w:val="009402FA"/>
    <w:rsid w:val="0094095B"/>
    <w:rsid w:val="00944869"/>
    <w:rsid w:val="00946465"/>
    <w:rsid w:val="00947800"/>
    <w:rsid w:val="00952D47"/>
    <w:rsid w:val="009542FD"/>
    <w:rsid w:val="009560E1"/>
    <w:rsid w:val="00960233"/>
    <w:rsid w:val="0096285C"/>
    <w:rsid w:val="00962DA0"/>
    <w:rsid w:val="00963C58"/>
    <w:rsid w:val="009650CA"/>
    <w:rsid w:val="00965C92"/>
    <w:rsid w:val="0097419F"/>
    <w:rsid w:val="00974C24"/>
    <w:rsid w:val="00976B0E"/>
    <w:rsid w:val="00976DA6"/>
    <w:rsid w:val="009809FA"/>
    <w:rsid w:val="00984AA3"/>
    <w:rsid w:val="009851C2"/>
    <w:rsid w:val="00986150"/>
    <w:rsid w:val="00993EEC"/>
    <w:rsid w:val="0099698F"/>
    <w:rsid w:val="009A05C8"/>
    <w:rsid w:val="009A2573"/>
    <w:rsid w:val="009A2BD4"/>
    <w:rsid w:val="009A4E62"/>
    <w:rsid w:val="009A763C"/>
    <w:rsid w:val="009B2DD7"/>
    <w:rsid w:val="009B5C95"/>
    <w:rsid w:val="009B64A7"/>
    <w:rsid w:val="009B7E78"/>
    <w:rsid w:val="009C1E2B"/>
    <w:rsid w:val="009C28A7"/>
    <w:rsid w:val="009C3354"/>
    <w:rsid w:val="009C69E0"/>
    <w:rsid w:val="009D21C0"/>
    <w:rsid w:val="009D2E9E"/>
    <w:rsid w:val="009D3229"/>
    <w:rsid w:val="009D3D97"/>
    <w:rsid w:val="009D3EE4"/>
    <w:rsid w:val="009D66E4"/>
    <w:rsid w:val="009D6A3F"/>
    <w:rsid w:val="009E0043"/>
    <w:rsid w:val="009E00B7"/>
    <w:rsid w:val="009E0D23"/>
    <w:rsid w:val="009E2780"/>
    <w:rsid w:val="009E579F"/>
    <w:rsid w:val="009F0CDE"/>
    <w:rsid w:val="009F0E8B"/>
    <w:rsid w:val="009F290A"/>
    <w:rsid w:val="009F2D4E"/>
    <w:rsid w:val="009F3900"/>
    <w:rsid w:val="009F3A3B"/>
    <w:rsid w:val="009F5868"/>
    <w:rsid w:val="009F60AD"/>
    <w:rsid w:val="009F6A98"/>
    <w:rsid w:val="009F749E"/>
    <w:rsid w:val="00A02607"/>
    <w:rsid w:val="00A04D2C"/>
    <w:rsid w:val="00A07AE0"/>
    <w:rsid w:val="00A112ED"/>
    <w:rsid w:val="00A12734"/>
    <w:rsid w:val="00A1580D"/>
    <w:rsid w:val="00A1609C"/>
    <w:rsid w:val="00A17978"/>
    <w:rsid w:val="00A234EC"/>
    <w:rsid w:val="00A24F5B"/>
    <w:rsid w:val="00A25E35"/>
    <w:rsid w:val="00A26099"/>
    <w:rsid w:val="00A27D0A"/>
    <w:rsid w:val="00A27E14"/>
    <w:rsid w:val="00A31CA6"/>
    <w:rsid w:val="00A31F22"/>
    <w:rsid w:val="00A323D1"/>
    <w:rsid w:val="00A32F71"/>
    <w:rsid w:val="00A336DA"/>
    <w:rsid w:val="00A34FFC"/>
    <w:rsid w:val="00A35C19"/>
    <w:rsid w:val="00A36952"/>
    <w:rsid w:val="00A36E49"/>
    <w:rsid w:val="00A37B7D"/>
    <w:rsid w:val="00A37C0D"/>
    <w:rsid w:val="00A422A4"/>
    <w:rsid w:val="00A43F61"/>
    <w:rsid w:val="00A441E3"/>
    <w:rsid w:val="00A460B0"/>
    <w:rsid w:val="00A47C92"/>
    <w:rsid w:val="00A47CAF"/>
    <w:rsid w:val="00A47F6C"/>
    <w:rsid w:val="00A507FD"/>
    <w:rsid w:val="00A5144C"/>
    <w:rsid w:val="00A53604"/>
    <w:rsid w:val="00A5610A"/>
    <w:rsid w:val="00A56A30"/>
    <w:rsid w:val="00A57BE3"/>
    <w:rsid w:val="00A62FCA"/>
    <w:rsid w:val="00A64420"/>
    <w:rsid w:val="00A66A2A"/>
    <w:rsid w:val="00A67F9A"/>
    <w:rsid w:val="00A712F9"/>
    <w:rsid w:val="00A71882"/>
    <w:rsid w:val="00A736C2"/>
    <w:rsid w:val="00A753A9"/>
    <w:rsid w:val="00A763D9"/>
    <w:rsid w:val="00A7675E"/>
    <w:rsid w:val="00A77742"/>
    <w:rsid w:val="00A77925"/>
    <w:rsid w:val="00A82D7D"/>
    <w:rsid w:val="00A832BE"/>
    <w:rsid w:val="00A84F92"/>
    <w:rsid w:val="00A853BD"/>
    <w:rsid w:val="00A866DA"/>
    <w:rsid w:val="00A90EA5"/>
    <w:rsid w:val="00A92742"/>
    <w:rsid w:val="00A929E3"/>
    <w:rsid w:val="00A97FBB"/>
    <w:rsid w:val="00AA2483"/>
    <w:rsid w:val="00AA3204"/>
    <w:rsid w:val="00AA3E92"/>
    <w:rsid w:val="00AA440F"/>
    <w:rsid w:val="00AA5386"/>
    <w:rsid w:val="00AB19C7"/>
    <w:rsid w:val="00AB2E67"/>
    <w:rsid w:val="00AB3090"/>
    <w:rsid w:val="00AB499D"/>
    <w:rsid w:val="00AB53EB"/>
    <w:rsid w:val="00AB5923"/>
    <w:rsid w:val="00AB77CF"/>
    <w:rsid w:val="00AB7CAA"/>
    <w:rsid w:val="00AC2780"/>
    <w:rsid w:val="00AC43DB"/>
    <w:rsid w:val="00AC584B"/>
    <w:rsid w:val="00AC629F"/>
    <w:rsid w:val="00AC6C7A"/>
    <w:rsid w:val="00AC6D2D"/>
    <w:rsid w:val="00AC7D51"/>
    <w:rsid w:val="00AD107B"/>
    <w:rsid w:val="00AD10C6"/>
    <w:rsid w:val="00AD1B3A"/>
    <w:rsid w:val="00AD1D04"/>
    <w:rsid w:val="00AD29E8"/>
    <w:rsid w:val="00AD2AB4"/>
    <w:rsid w:val="00AD2B5A"/>
    <w:rsid w:val="00AD4160"/>
    <w:rsid w:val="00AD4198"/>
    <w:rsid w:val="00AD4376"/>
    <w:rsid w:val="00AD49C0"/>
    <w:rsid w:val="00AD63B2"/>
    <w:rsid w:val="00AD6CD5"/>
    <w:rsid w:val="00AD7136"/>
    <w:rsid w:val="00AD77BB"/>
    <w:rsid w:val="00AE4E33"/>
    <w:rsid w:val="00AE518E"/>
    <w:rsid w:val="00AF0249"/>
    <w:rsid w:val="00AF10B7"/>
    <w:rsid w:val="00AF2AF1"/>
    <w:rsid w:val="00AF2BF2"/>
    <w:rsid w:val="00AF2DDD"/>
    <w:rsid w:val="00AF3858"/>
    <w:rsid w:val="00AF3F48"/>
    <w:rsid w:val="00AF6251"/>
    <w:rsid w:val="00AF64B9"/>
    <w:rsid w:val="00B00394"/>
    <w:rsid w:val="00B017AB"/>
    <w:rsid w:val="00B01E3B"/>
    <w:rsid w:val="00B03833"/>
    <w:rsid w:val="00B06C34"/>
    <w:rsid w:val="00B118CF"/>
    <w:rsid w:val="00B128AE"/>
    <w:rsid w:val="00B14F7D"/>
    <w:rsid w:val="00B20B26"/>
    <w:rsid w:val="00B214A4"/>
    <w:rsid w:val="00B22070"/>
    <w:rsid w:val="00B252F1"/>
    <w:rsid w:val="00B25B66"/>
    <w:rsid w:val="00B260C8"/>
    <w:rsid w:val="00B2637D"/>
    <w:rsid w:val="00B2760C"/>
    <w:rsid w:val="00B27F00"/>
    <w:rsid w:val="00B302FF"/>
    <w:rsid w:val="00B3709B"/>
    <w:rsid w:val="00B373C3"/>
    <w:rsid w:val="00B37FEE"/>
    <w:rsid w:val="00B4153C"/>
    <w:rsid w:val="00B41DA2"/>
    <w:rsid w:val="00B4475A"/>
    <w:rsid w:val="00B453BA"/>
    <w:rsid w:val="00B4560D"/>
    <w:rsid w:val="00B46ED8"/>
    <w:rsid w:val="00B50817"/>
    <w:rsid w:val="00B52A13"/>
    <w:rsid w:val="00B5568F"/>
    <w:rsid w:val="00B55FA5"/>
    <w:rsid w:val="00B62684"/>
    <w:rsid w:val="00B6307C"/>
    <w:rsid w:val="00B647D4"/>
    <w:rsid w:val="00B663C5"/>
    <w:rsid w:val="00B6751C"/>
    <w:rsid w:val="00B70747"/>
    <w:rsid w:val="00B716C9"/>
    <w:rsid w:val="00B71C93"/>
    <w:rsid w:val="00B735E8"/>
    <w:rsid w:val="00B75291"/>
    <w:rsid w:val="00B76F79"/>
    <w:rsid w:val="00B8055A"/>
    <w:rsid w:val="00B80613"/>
    <w:rsid w:val="00B8074B"/>
    <w:rsid w:val="00B808E0"/>
    <w:rsid w:val="00B82CCB"/>
    <w:rsid w:val="00B841BF"/>
    <w:rsid w:val="00B85D77"/>
    <w:rsid w:val="00B87E40"/>
    <w:rsid w:val="00B90362"/>
    <w:rsid w:val="00B90BC6"/>
    <w:rsid w:val="00B9139D"/>
    <w:rsid w:val="00B915D6"/>
    <w:rsid w:val="00B9341F"/>
    <w:rsid w:val="00B934DA"/>
    <w:rsid w:val="00B940DE"/>
    <w:rsid w:val="00B95F63"/>
    <w:rsid w:val="00B96CD2"/>
    <w:rsid w:val="00BA08C3"/>
    <w:rsid w:val="00BA12C6"/>
    <w:rsid w:val="00BA3BE2"/>
    <w:rsid w:val="00BA46B9"/>
    <w:rsid w:val="00BA53C7"/>
    <w:rsid w:val="00BA5A5F"/>
    <w:rsid w:val="00BA6D7D"/>
    <w:rsid w:val="00BA7D46"/>
    <w:rsid w:val="00BB108E"/>
    <w:rsid w:val="00BB1E5C"/>
    <w:rsid w:val="00BB27ED"/>
    <w:rsid w:val="00BB2905"/>
    <w:rsid w:val="00BB2AC0"/>
    <w:rsid w:val="00BB4614"/>
    <w:rsid w:val="00BC0E81"/>
    <w:rsid w:val="00BC1B22"/>
    <w:rsid w:val="00BC4ED2"/>
    <w:rsid w:val="00BC75DD"/>
    <w:rsid w:val="00BD066B"/>
    <w:rsid w:val="00BD121F"/>
    <w:rsid w:val="00BD5037"/>
    <w:rsid w:val="00BD51F4"/>
    <w:rsid w:val="00BD6803"/>
    <w:rsid w:val="00BD7712"/>
    <w:rsid w:val="00BE0E92"/>
    <w:rsid w:val="00BE1C90"/>
    <w:rsid w:val="00BE29F1"/>
    <w:rsid w:val="00BE4613"/>
    <w:rsid w:val="00BE5E16"/>
    <w:rsid w:val="00BF1A4A"/>
    <w:rsid w:val="00BF256B"/>
    <w:rsid w:val="00BF5F13"/>
    <w:rsid w:val="00C00EBA"/>
    <w:rsid w:val="00C014E9"/>
    <w:rsid w:val="00C07FDF"/>
    <w:rsid w:val="00C10CAD"/>
    <w:rsid w:val="00C11CCF"/>
    <w:rsid w:val="00C11D44"/>
    <w:rsid w:val="00C12909"/>
    <w:rsid w:val="00C14DFF"/>
    <w:rsid w:val="00C15B4C"/>
    <w:rsid w:val="00C16CDE"/>
    <w:rsid w:val="00C17257"/>
    <w:rsid w:val="00C224E7"/>
    <w:rsid w:val="00C22BE2"/>
    <w:rsid w:val="00C23F02"/>
    <w:rsid w:val="00C23FC4"/>
    <w:rsid w:val="00C24312"/>
    <w:rsid w:val="00C25B57"/>
    <w:rsid w:val="00C270D9"/>
    <w:rsid w:val="00C27620"/>
    <w:rsid w:val="00C31E2B"/>
    <w:rsid w:val="00C328A9"/>
    <w:rsid w:val="00C32AD1"/>
    <w:rsid w:val="00C36B86"/>
    <w:rsid w:val="00C36C7A"/>
    <w:rsid w:val="00C37F52"/>
    <w:rsid w:val="00C37FF4"/>
    <w:rsid w:val="00C404CE"/>
    <w:rsid w:val="00C41236"/>
    <w:rsid w:val="00C4173E"/>
    <w:rsid w:val="00C42BA0"/>
    <w:rsid w:val="00C42F61"/>
    <w:rsid w:val="00C43344"/>
    <w:rsid w:val="00C46401"/>
    <w:rsid w:val="00C512A4"/>
    <w:rsid w:val="00C515F5"/>
    <w:rsid w:val="00C53AC7"/>
    <w:rsid w:val="00C543B4"/>
    <w:rsid w:val="00C56B22"/>
    <w:rsid w:val="00C56F91"/>
    <w:rsid w:val="00C57A9E"/>
    <w:rsid w:val="00C60274"/>
    <w:rsid w:val="00C6030F"/>
    <w:rsid w:val="00C609E8"/>
    <w:rsid w:val="00C61149"/>
    <w:rsid w:val="00C72085"/>
    <w:rsid w:val="00C7290B"/>
    <w:rsid w:val="00C730BB"/>
    <w:rsid w:val="00C73B12"/>
    <w:rsid w:val="00C77F70"/>
    <w:rsid w:val="00C8187E"/>
    <w:rsid w:val="00C81D64"/>
    <w:rsid w:val="00C8250B"/>
    <w:rsid w:val="00C82820"/>
    <w:rsid w:val="00C84150"/>
    <w:rsid w:val="00C86450"/>
    <w:rsid w:val="00C91B4C"/>
    <w:rsid w:val="00C9211B"/>
    <w:rsid w:val="00C92398"/>
    <w:rsid w:val="00C94472"/>
    <w:rsid w:val="00C951BE"/>
    <w:rsid w:val="00C95E28"/>
    <w:rsid w:val="00C9628F"/>
    <w:rsid w:val="00C973E6"/>
    <w:rsid w:val="00CA0BCD"/>
    <w:rsid w:val="00CA494A"/>
    <w:rsid w:val="00CA4C86"/>
    <w:rsid w:val="00CA6921"/>
    <w:rsid w:val="00CA7959"/>
    <w:rsid w:val="00CB0B0E"/>
    <w:rsid w:val="00CB169C"/>
    <w:rsid w:val="00CB30BA"/>
    <w:rsid w:val="00CB4E78"/>
    <w:rsid w:val="00CB672B"/>
    <w:rsid w:val="00CB7310"/>
    <w:rsid w:val="00CB7A54"/>
    <w:rsid w:val="00CC1814"/>
    <w:rsid w:val="00CC2815"/>
    <w:rsid w:val="00CC5DFC"/>
    <w:rsid w:val="00CC637B"/>
    <w:rsid w:val="00CC7782"/>
    <w:rsid w:val="00CD0093"/>
    <w:rsid w:val="00CD02BB"/>
    <w:rsid w:val="00CD164E"/>
    <w:rsid w:val="00CD32D8"/>
    <w:rsid w:val="00CD3B64"/>
    <w:rsid w:val="00CD5396"/>
    <w:rsid w:val="00CD5C6D"/>
    <w:rsid w:val="00CD64B1"/>
    <w:rsid w:val="00CD770C"/>
    <w:rsid w:val="00CE0B51"/>
    <w:rsid w:val="00CE27E7"/>
    <w:rsid w:val="00CE31EB"/>
    <w:rsid w:val="00CE47E2"/>
    <w:rsid w:val="00CE6475"/>
    <w:rsid w:val="00CE6D97"/>
    <w:rsid w:val="00CF037B"/>
    <w:rsid w:val="00CF4649"/>
    <w:rsid w:val="00CF659D"/>
    <w:rsid w:val="00CF6F10"/>
    <w:rsid w:val="00CF76BD"/>
    <w:rsid w:val="00D0133D"/>
    <w:rsid w:val="00D018B6"/>
    <w:rsid w:val="00D064D9"/>
    <w:rsid w:val="00D0748D"/>
    <w:rsid w:val="00D07B69"/>
    <w:rsid w:val="00D07E48"/>
    <w:rsid w:val="00D10261"/>
    <w:rsid w:val="00D10A7B"/>
    <w:rsid w:val="00D14C3D"/>
    <w:rsid w:val="00D15132"/>
    <w:rsid w:val="00D16D16"/>
    <w:rsid w:val="00D172D4"/>
    <w:rsid w:val="00D17733"/>
    <w:rsid w:val="00D2090C"/>
    <w:rsid w:val="00D22954"/>
    <w:rsid w:val="00D24094"/>
    <w:rsid w:val="00D261B4"/>
    <w:rsid w:val="00D26752"/>
    <w:rsid w:val="00D269FE"/>
    <w:rsid w:val="00D26C39"/>
    <w:rsid w:val="00D27B45"/>
    <w:rsid w:val="00D30A08"/>
    <w:rsid w:val="00D3463D"/>
    <w:rsid w:val="00D3562A"/>
    <w:rsid w:val="00D36DA1"/>
    <w:rsid w:val="00D40F31"/>
    <w:rsid w:val="00D42260"/>
    <w:rsid w:val="00D44139"/>
    <w:rsid w:val="00D45D63"/>
    <w:rsid w:val="00D47AEC"/>
    <w:rsid w:val="00D47B95"/>
    <w:rsid w:val="00D47D97"/>
    <w:rsid w:val="00D501B6"/>
    <w:rsid w:val="00D5089A"/>
    <w:rsid w:val="00D50E13"/>
    <w:rsid w:val="00D517FC"/>
    <w:rsid w:val="00D52791"/>
    <w:rsid w:val="00D547B3"/>
    <w:rsid w:val="00D554A8"/>
    <w:rsid w:val="00D56FFE"/>
    <w:rsid w:val="00D57676"/>
    <w:rsid w:val="00D6641B"/>
    <w:rsid w:val="00D67DBF"/>
    <w:rsid w:val="00D71030"/>
    <w:rsid w:val="00D72CC5"/>
    <w:rsid w:val="00D72D47"/>
    <w:rsid w:val="00D7429D"/>
    <w:rsid w:val="00D752F8"/>
    <w:rsid w:val="00D76164"/>
    <w:rsid w:val="00D7684A"/>
    <w:rsid w:val="00D76EEC"/>
    <w:rsid w:val="00D84AB0"/>
    <w:rsid w:val="00D85FBE"/>
    <w:rsid w:val="00D86A51"/>
    <w:rsid w:val="00D86C41"/>
    <w:rsid w:val="00D86C48"/>
    <w:rsid w:val="00D905AB"/>
    <w:rsid w:val="00D90B22"/>
    <w:rsid w:val="00D9475A"/>
    <w:rsid w:val="00D94FDD"/>
    <w:rsid w:val="00D96964"/>
    <w:rsid w:val="00D96C38"/>
    <w:rsid w:val="00D97DD9"/>
    <w:rsid w:val="00DA2E1B"/>
    <w:rsid w:val="00DA37CE"/>
    <w:rsid w:val="00DA43F8"/>
    <w:rsid w:val="00DA5427"/>
    <w:rsid w:val="00DA7EB8"/>
    <w:rsid w:val="00DB2D5D"/>
    <w:rsid w:val="00DB2DFD"/>
    <w:rsid w:val="00DB6671"/>
    <w:rsid w:val="00DB7A23"/>
    <w:rsid w:val="00DC0915"/>
    <w:rsid w:val="00DC1742"/>
    <w:rsid w:val="00DC6BB7"/>
    <w:rsid w:val="00DC7CF1"/>
    <w:rsid w:val="00DD0882"/>
    <w:rsid w:val="00DD1799"/>
    <w:rsid w:val="00DD187E"/>
    <w:rsid w:val="00DD1AA5"/>
    <w:rsid w:val="00DD3F35"/>
    <w:rsid w:val="00DD4175"/>
    <w:rsid w:val="00DD4D14"/>
    <w:rsid w:val="00DD4D9B"/>
    <w:rsid w:val="00DD6858"/>
    <w:rsid w:val="00DD6E2D"/>
    <w:rsid w:val="00DD73A8"/>
    <w:rsid w:val="00DE35C1"/>
    <w:rsid w:val="00DE5026"/>
    <w:rsid w:val="00DE54C7"/>
    <w:rsid w:val="00DE64B2"/>
    <w:rsid w:val="00DF0EA0"/>
    <w:rsid w:val="00DF177B"/>
    <w:rsid w:val="00DF1F69"/>
    <w:rsid w:val="00DF4020"/>
    <w:rsid w:val="00DF4037"/>
    <w:rsid w:val="00DF4748"/>
    <w:rsid w:val="00DF494D"/>
    <w:rsid w:val="00DF4977"/>
    <w:rsid w:val="00DF4A46"/>
    <w:rsid w:val="00DF540B"/>
    <w:rsid w:val="00DF5911"/>
    <w:rsid w:val="00DF5BE9"/>
    <w:rsid w:val="00DF7FF4"/>
    <w:rsid w:val="00E00419"/>
    <w:rsid w:val="00E04021"/>
    <w:rsid w:val="00E044BA"/>
    <w:rsid w:val="00E064C9"/>
    <w:rsid w:val="00E07625"/>
    <w:rsid w:val="00E116D8"/>
    <w:rsid w:val="00E15F36"/>
    <w:rsid w:val="00E16171"/>
    <w:rsid w:val="00E168BB"/>
    <w:rsid w:val="00E16A20"/>
    <w:rsid w:val="00E16F5A"/>
    <w:rsid w:val="00E16FEA"/>
    <w:rsid w:val="00E17296"/>
    <w:rsid w:val="00E21EB8"/>
    <w:rsid w:val="00E235E4"/>
    <w:rsid w:val="00E23742"/>
    <w:rsid w:val="00E2387A"/>
    <w:rsid w:val="00E24CFA"/>
    <w:rsid w:val="00E25768"/>
    <w:rsid w:val="00E25A5C"/>
    <w:rsid w:val="00E3531C"/>
    <w:rsid w:val="00E360D3"/>
    <w:rsid w:val="00E42901"/>
    <w:rsid w:val="00E42EA3"/>
    <w:rsid w:val="00E43884"/>
    <w:rsid w:val="00E440CC"/>
    <w:rsid w:val="00E4533B"/>
    <w:rsid w:val="00E45B4D"/>
    <w:rsid w:val="00E5014C"/>
    <w:rsid w:val="00E508D5"/>
    <w:rsid w:val="00E51D15"/>
    <w:rsid w:val="00E53003"/>
    <w:rsid w:val="00E55A51"/>
    <w:rsid w:val="00E55B09"/>
    <w:rsid w:val="00E55C7C"/>
    <w:rsid w:val="00E6145A"/>
    <w:rsid w:val="00E617E8"/>
    <w:rsid w:val="00E62749"/>
    <w:rsid w:val="00E6588E"/>
    <w:rsid w:val="00E65D72"/>
    <w:rsid w:val="00E678D5"/>
    <w:rsid w:val="00E719FA"/>
    <w:rsid w:val="00E7376E"/>
    <w:rsid w:val="00E74E67"/>
    <w:rsid w:val="00E7519E"/>
    <w:rsid w:val="00E767CC"/>
    <w:rsid w:val="00E77119"/>
    <w:rsid w:val="00E77504"/>
    <w:rsid w:val="00E80A01"/>
    <w:rsid w:val="00E81F35"/>
    <w:rsid w:val="00E8474D"/>
    <w:rsid w:val="00E84B5D"/>
    <w:rsid w:val="00E85B36"/>
    <w:rsid w:val="00E9039B"/>
    <w:rsid w:val="00E9115A"/>
    <w:rsid w:val="00E91FED"/>
    <w:rsid w:val="00E95571"/>
    <w:rsid w:val="00E97CFD"/>
    <w:rsid w:val="00EA03C6"/>
    <w:rsid w:val="00EA140F"/>
    <w:rsid w:val="00EA1696"/>
    <w:rsid w:val="00EA32C1"/>
    <w:rsid w:val="00EA480E"/>
    <w:rsid w:val="00EA79E9"/>
    <w:rsid w:val="00EB1892"/>
    <w:rsid w:val="00EB26DF"/>
    <w:rsid w:val="00EB318C"/>
    <w:rsid w:val="00EB3D7E"/>
    <w:rsid w:val="00EB4B6C"/>
    <w:rsid w:val="00EB4C87"/>
    <w:rsid w:val="00EB5381"/>
    <w:rsid w:val="00EB5C54"/>
    <w:rsid w:val="00EB6205"/>
    <w:rsid w:val="00EB7184"/>
    <w:rsid w:val="00EB7770"/>
    <w:rsid w:val="00EC0188"/>
    <w:rsid w:val="00EC3EC0"/>
    <w:rsid w:val="00EC4B67"/>
    <w:rsid w:val="00EC5795"/>
    <w:rsid w:val="00ED0085"/>
    <w:rsid w:val="00ED213D"/>
    <w:rsid w:val="00ED2B43"/>
    <w:rsid w:val="00EE0411"/>
    <w:rsid w:val="00EE07BF"/>
    <w:rsid w:val="00EE176F"/>
    <w:rsid w:val="00EE3CB9"/>
    <w:rsid w:val="00EE5F6F"/>
    <w:rsid w:val="00EE680C"/>
    <w:rsid w:val="00EE7394"/>
    <w:rsid w:val="00EE7C40"/>
    <w:rsid w:val="00EF5610"/>
    <w:rsid w:val="00F00F11"/>
    <w:rsid w:val="00F00FAC"/>
    <w:rsid w:val="00F01BD4"/>
    <w:rsid w:val="00F02713"/>
    <w:rsid w:val="00F02A4E"/>
    <w:rsid w:val="00F03ECC"/>
    <w:rsid w:val="00F03EF4"/>
    <w:rsid w:val="00F04169"/>
    <w:rsid w:val="00F05F0B"/>
    <w:rsid w:val="00F11271"/>
    <w:rsid w:val="00F11468"/>
    <w:rsid w:val="00F1513A"/>
    <w:rsid w:val="00F165E7"/>
    <w:rsid w:val="00F20AD7"/>
    <w:rsid w:val="00F20B85"/>
    <w:rsid w:val="00F214A6"/>
    <w:rsid w:val="00F21DF1"/>
    <w:rsid w:val="00F23C8C"/>
    <w:rsid w:val="00F258E3"/>
    <w:rsid w:val="00F27F20"/>
    <w:rsid w:val="00F32AE0"/>
    <w:rsid w:val="00F33101"/>
    <w:rsid w:val="00F34517"/>
    <w:rsid w:val="00F3452E"/>
    <w:rsid w:val="00F34D19"/>
    <w:rsid w:val="00F403CD"/>
    <w:rsid w:val="00F404A6"/>
    <w:rsid w:val="00F42BD5"/>
    <w:rsid w:val="00F436FF"/>
    <w:rsid w:val="00F43AF5"/>
    <w:rsid w:val="00F4479C"/>
    <w:rsid w:val="00F4588B"/>
    <w:rsid w:val="00F50B7F"/>
    <w:rsid w:val="00F514EC"/>
    <w:rsid w:val="00F52D20"/>
    <w:rsid w:val="00F530CC"/>
    <w:rsid w:val="00F56A50"/>
    <w:rsid w:val="00F57405"/>
    <w:rsid w:val="00F603C2"/>
    <w:rsid w:val="00F60BE0"/>
    <w:rsid w:val="00F60F44"/>
    <w:rsid w:val="00F6295A"/>
    <w:rsid w:val="00F629E5"/>
    <w:rsid w:val="00F6407F"/>
    <w:rsid w:val="00F64084"/>
    <w:rsid w:val="00F651B1"/>
    <w:rsid w:val="00F656B2"/>
    <w:rsid w:val="00F66F19"/>
    <w:rsid w:val="00F727EA"/>
    <w:rsid w:val="00F7338B"/>
    <w:rsid w:val="00F73523"/>
    <w:rsid w:val="00F75375"/>
    <w:rsid w:val="00F7676F"/>
    <w:rsid w:val="00F768E3"/>
    <w:rsid w:val="00F77261"/>
    <w:rsid w:val="00F83CCA"/>
    <w:rsid w:val="00F850F5"/>
    <w:rsid w:val="00F85264"/>
    <w:rsid w:val="00F863FE"/>
    <w:rsid w:val="00F86E73"/>
    <w:rsid w:val="00F90076"/>
    <w:rsid w:val="00F93358"/>
    <w:rsid w:val="00F93F4C"/>
    <w:rsid w:val="00F9587D"/>
    <w:rsid w:val="00F96D0E"/>
    <w:rsid w:val="00FA1710"/>
    <w:rsid w:val="00FA178E"/>
    <w:rsid w:val="00FA402E"/>
    <w:rsid w:val="00FA466C"/>
    <w:rsid w:val="00FA6CC8"/>
    <w:rsid w:val="00FA6E9D"/>
    <w:rsid w:val="00FA702F"/>
    <w:rsid w:val="00FB1AA3"/>
    <w:rsid w:val="00FB26F2"/>
    <w:rsid w:val="00FB2F70"/>
    <w:rsid w:val="00FB365B"/>
    <w:rsid w:val="00FB5EE9"/>
    <w:rsid w:val="00FC0BB3"/>
    <w:rsid w:val="00FC1E39"/>
    <w:rsid w:val="00FC3F6D"/>
    <w:rsid w:val="00FC5234"/>
    <w:rsid w:val="00FC7632"/>
    <w:rsid w:val="00FD11DF"/>
    <w:rsid w:val="00FD1EBB"/>
    <w:rsid w:val="00FD3E3E"/>
    <w:rsid w:val="00FD497E"/>
    <w:rsid w:val="00FD6A4B"/>
    <w:rsid w:val="00FD7B8C"/>
    <w:rsid w:val="00FE093C"/>
    <w:rsid w:val="00FE1EB1"/>
    <w:rsid w:val="00FE2653"/>
    <w:rsid w:val="00FE3094"/>
    <w:rsid w:val="00FE3425"/>
    <w:rsid w:val="00FE3753"/>
    <w:rsid w:val="00FE4572"/>
    <w:rsid w:val="00FE5F23"/>
    <w:rsid w:val="00FF1FFB"/>
    <w:rsid w:val="00FF3FD1"/>
    <w:rsid w:val="00FF47CD"/>
    <w:rsid w:val="00FF5694"/>
    <w:rsid w:val="00FF5F2C"/>
    <w:rsid w:val="00FF61E9"/>
    <w:rsid w:val="00FF715D"/>
    <w:rsid w:val="00FF7204"/>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96DB6"/>
  <w15:docId w15:val="{EDF8F6E0-88E3-4D17-8287-A61746A9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0E1"/>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rsid w:val="007D07F5"/>
    <w:pPr>
      <w:keepNext/>
      <w:numPr>
        <w:numId w:val="17"/>
      </w:numPr>
      <w:ind w:left="360"/>
      <w:outlineLvl w:val="1"/>
    </w:pPr>
    <w:rPr>
      <w:b/>
      <w:sz w:val="24"/>
    </w:rPr>
  </w:style>
  <w:style w:type="paragraph" w:styleId="Heading3">
    <w:name w:val="heading 3"/>
    <w:basedOn w:val="Normal"/>
    <w:next w:val="Normal"/>
    <w:link w:val="Heading3Char"/>
    <w:qFormat/>
    <w:rsid w:val="005824D1"/>
    <w:pPr>
      <w:keepNext/>
      <w:numPr>
        <w:numId w:val="18"/>
      </w:numPr>
      <w:outlineLvl w:val="2"/>
    </w:pPr>
    <w:rPr>
      <w:sz w:val="24"/>
      <w:u w:val="single"/>
    </w:rPr>
  </w:style>
  <w:style w:type="paragraph" w:styleId="Heading4">
    <w:name w:val="heading 4"/>
    <w:basedOn w:val="Normal"/>
    <w:next w:val="Normal"/>
    <w:link w:val="Heading4Char"/>
    <w:qFormat/>
    <w:rsid w:val="00E21EB8"/>
    <w:pPr>
      <w:keepNext/>
      <w:numPr>
        <w:numId w:val="2"/>
      </w:numPr>
      <w:outlineLvl w:val="3"/>
    </w:pPr>
    <w:rPr>
      <w:b/>
      <w:sz w:val="24"/>
    </w:rPr>
  </w:style>
  <w:style w:type="paragraph" w:styleId="Heading5">
    <w:name w:val="heading 5"/>
    <w:basedOn w:val="Normal"/>
    <w:next w:val="Normal"/>
    <w:link w:val="Heading5Char"/>
    <w:qFormat/>
    <w:rsid w:val="008155F0"/>
    <w:pPr>
      <w:keepNext/>
      <w:numPr>
        <w:numId w:val="30"/>
      </w:numPr>
      <w:outlineLvl w:val="4"/>
    </w:pPr>
    <w:rPr>
      <w:sz w:val="24"/>
    </w:rPr>
  </w:style>
  <w:style w:type="paragraph" w:styleId="Heading6">
    <w:name w:val="heading 6"/>
    <w:basedOn w:val="Heading5"/>
    <w:next w:val="Normal"/>
    <w:qFormat/>
    <w:rsid w:val="00F603C2"/>
    <w:pPr>
      <w:numPr>
        <w:numId w:val="32"/>
      </w:numPr>
      <w:outlineLvl w:val="5"/>
    </w:pPr>
    <w:rPr>
      <w:szCs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link w:val="Heading9Char"/>
    <w:qFormat/>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rPr>
  </w:style>
  <w:style w:type="paragraph" w:styleId="BodyText">
    <w:name w:val="Body Text"/>
    <w:basedOn w:val="Normal"/>
    <w:link w:val="BodyTextChar"/>
    <w:pPr>
      <w:jc w:val="both"/>
    </w:pPr>
    <w:rPr>
      <w:sz w:val="24"/>
    </w:rPr>
  </w:style>
  <w:style w:type="paragraph" w:styleId="BodyTextIndent2">
    <w:name w:val="Body Text Indent 2"/>
    <w:basedOn w:val="Normal"/>
    <w:pPr>
      <w:ind w:left="720" w:hanging="72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jc w:val="both"/>
    </w:pPr>
    <w:rPr>
      <w:sz w:val="24"/>
    </w:rPr>
  </w:style>
  <w:style w:type="paragraph" w:styleId="BodyText2">
    <w:name w:val="Body Text 2"/>
    <w:basedOn w:val="Normal"/>
    <w:link w:val="BodyText2Char"/>
    <w:pPr>
      <w:jc w:val="both"/>
    </w:pPr>
    <w:rPr>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sz w:val="22"/>
    </w:rPr>
  </w:style>
  <w:style w:type="paragraph" w:styleId="BodyText3">
    <w:name w:val="Body Text 3"/>
    <w:basedOn w:val="Normal"/>
    <w:link w:val="BodyText3Char"/>
    <w:pPr>
      <w:jc w:val="both"/>
    </w:pPr>
    <w:rPr>
      <w:b/>
      <w:sz w:val="24"/>
    </w:rPr>
  </w:style>
  <w:style w:type="paragraph" w:styleId="BalloonText">
    <w:name w:val="Balloon Text"/>
    <w:basedOn w:val="Normal"/>
    <w:semiHidden/>
    <w:rsid w:val="00AE4E33"/>
    <w:rPr>
      <w:rFonts w:ascii="Tahoma" w:hAnsi="Tahoma" w:cs="Tahoma"/>
      <w:sz w:val="16"/>
      <w:szCs w:val="16"/>
    </w:rPr>
  </w:style>
  <w:style w:type="paragraph" w:customStyle="1" w:styleId="DefaultText">
    <w:name w:val="Default Text"/>
    <w:basedOn w:val="Normal"/>
    <w:rsid w:val="002A7C53"/>
    <w:rPr>
      <w:rFonts w:ascii="Arial" w:hAnsi="Arial"/>
      <w:sz w:val="24"/>
    </w:rPr>
  </w:style>
  <w:style w:type="paragraph" w:customStyle="1" w:styleId="ReturnAddress">
    <w:name w:val="Return Address"/>
    <w:basedOn w:val="Normal"/>
    <w:rsid w:val="001B710A"/>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1B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58E3"/>
    <w:rPr>
      <w:color w:val="0000FF"/>
      <w:u w:val="single"/>
    </w:rPr>
  </w:style>
  <w:style w:type="character" w:styleId="FollowedHyperlink">
    <w:name w:val="FollowedHyperlink"/>
    <w:rsid w:val="00AF3858"/>
    <w:rPr>
      <w:color w:val="800080"/>
      <w:u w:val="single"/>
    </w:rPr>
  </w:style>
  <w:style w:type="paragraph" w:customStyle="1" w:styleId="rulessection">
    <w:name w:val="rulessection"/>
    <w:basedOn w:val="Normal"/>
    <w:rsid w:val="00E65D72"/>
    <w:pPr>
      <w:spacing w:line="240" w:lineRule="atLeast"/>
      <w:ind w:left="360" w:hanging="360"/>
      <w:jc w:val="both"/>
    </w:pPr>
    <w:rPr>
      <w:sz w:val="22"/>
      <w:szCs w:val="22"/>
    </w:rPr>
  </w:style>
  <w:style w:type="paragraph" w:styleId="NormalWeb">
    <w:name w:val="Normal (Web)"/>
    <w:basedOn w:val="Normal"/>
    <w:rsid w:val="008C56B4"/>
    <w:pPr>
      <w:spacing w:before="100" w:beforeAutospacing="1" w:after="100" w:afterAutospacing="1"/>
    </w:pPr>
    <w:rPr>
      <w:sz w:val="24"/>
      <w:szCs w:val="24"/>
    </w:rPr>
  </w:style>
  <w:style w:type="character" w:customStyle="1" w:styleId="Heading3Char">
    <w:name w:val="Heading 3 Char"/>
    <w:link w:val="Heading3"/>
    <w:rsid w:val="005824D1"/>
    <w:rPr>
      <w:sz w:val="24"/>
      <w:u w:val="single"/>
    </w:rPr>
  </w:style>
  <w:style w:type="character" w:customStyle="1" w:styleId="BodyTextIndentChar">
    <w:name w:val="Body Text Indent Char"/>
    <w:link w:val="BodyTextIndent"/>
    <w:rsid w:val="00DC0915"/>
    <w:rPr>
      <w:sz w:val="24"/>
    </w:rPr>
  </w:style>
  <w:style w:type="character" w:customStyle="1" w:styleId="BodyTextIndent3Char">
    <w:name w:val="Body Text Indent 3 Char"/>
    <w:link w:val="BodyTextIndent3"/>
    <w:rsid w:val="00DC0915"/>
    <w:rPr>
      <w:sz w:val="24"/>
    </w:rPr>
  </w:style>
  <w:style w:type="paragraph" w:styleId="ListParagraph">
    <w:name w:val="List Paragraph"/>
    <w:basedOn w:val="Normal"/>
    <w:uiPriority w:val="34"/>
    <w:qFormat/>
    <w:rsid w:val="00DC0915"/>
    <w:pPr>
      <w:ind w:left="720"/>
      <w:contextualSpacing/>
    </w:pPr>
  </w:style>
  <w:style w:type="character" w:customStyle="1" w:styleId="BodyTextChar">
    <w:name w:val="Body Text Char"/>
    <w:basedOn w:val="DefaultParagraphFont"/>
    <w:link w:val="BodyText"/>
    <w:rsid w:val="002F1BAF"/>
    <w:rPr>
      <w:sz w:val="24"/>
    </w:rPr>
  </w:style>
  <w:style w:type="character" w:customStyle="1" w:styleId="Heading9Char">
    <w:name w:val="Heading 9 Char"/>
    <w:basedOn w:val="DefaultParagraphFont"/>
    <w:link w:val="Heading9"/>
    <w:rsid w:val="005073EA"/>
    <w:rPr>
      <w:sz w:val="24"/>
    </w:rPr>
  </w:style>
  <w:style w:type="character" w:customStyle="1" w:styleId="BodyText2Char">
    <w:name w:val="Body Text 2 Char"/>
    <w:basedOn w:val="DefaultParagraphFont"/>
    <w:link w:val="BodyText2"/>
    <w:rsid w:val="0048448F"/>
    <w:rPr>
      <w:sz w:val="22"/>
    </w:rPr>
  </w:style>
  <w:style w:type="character" w:customStyle="1" w:styleId="HeaderChar">
    <w:name w:val="Header Char"/>
    <w:basedOn w:val="DefaultParagraphFont"/>
    <w:link w:val="Header"/>
    <w:rsid w:val="00C56B22"/>
  </w:style>
  <w:style w:type="character" w:customStyle="1" w:styleId="UnresolvedMention1">
    <w:name w:val="Unresolved Mention1"/>
    <w:basedOn w:val="DefaultParagraphFont"/>
    <w:uiPriority w:val="99"/>
    <w:semiHidden/>
    <w:unhideWhenUsed/>
    <w:rsid w:val="00C8187E"/>
    <w:rPr>
      <w:color w:val="808080"/>
      <w:shd w:val="clear" w:color="auto" w:fill="E6E6E6"/>
    </w:rPr>
  </w:style>
  <w:style w:type="character" w:customStyle="1" w:styleId="Heading4Char">
    <w:name w:val="Heading 4 Char"/>
    <w:basedOn w:val="DefaultParagraphFont"/>
    <w:link w:val="Heading4"/>
    <w:rsid w:val="009542FD"/>
    <w:rPr>
      <w:b/>
      <w:sz w:val="24"/>
    </w:rPr>
  </w:style>
  <w:style w:type="paragraph" w:customStyle="1" w:styleId="RulesNotesection">
    <w:name w:val="Rules: Note (section)"/>
    <w:basedOn w:val="Normal"/>
    <w:rsid w:val="00922780"/>
    <w:pPr>
      <w:ind w:left="720" w:hanging="720"/>
      <w:jc w:val="both"/>
    </w:pPr>
    <w:rPr>
      <w:sz w:val="22"/>
    </w:rPr>
  </w:style>
  <w:style w:type="paragraph" w:customStyle="1" w:styleId="RulesBasisStatement">
    <w:name w:val="Rules: Basis Statement"/>
    <w:basedOn w:val="Normal"/>
    <w:rsid w:val="00B260C8"/>
    <w:pPr>
      <w:jc w:val="both"/>
    </w:pPr>
    <w:rPr>
      <w:sz w:val="22"/>
    </w:rPr>
  </w:style>
  <w:style w:type="paragraph" w:customStyle="1" w:styleId="RulesSection0">
    <w:name w:val="Rules: Section"/>
    <w:basedOn w:val="Normal"/>
    <w:rsid w:val="00B260C8"/>
    <w:pPr>
      <w:ind w:left="360" w:hanging="360"/>
      <w:jc w:val="both"/>
    </w:pPr>
    <w:rPr>
      <w:sz w:val="22"/>
    </w:rPr>
  </w:style>
  <w:style w:type="character" w:styleId="CommentReference">
    <w:name w:val="annotation reference"/>
    <w:basedOn w:val="DefaultParagraphFont"/>
    <w:semiHidden/>
    <w:unhideWhenUsed/>
    <w:rsid w:val="00C512A4"/>
    <w:rPr>
      <w:sz w:val="16"/>
      <w:szCs w:val="16"/>
    </w:rPr>
  </w:style>
  <w:style w:type="paragraph" w:styleId="CommentText">
    <w:name w:val="annotation text"/>
    <w:basedOn w:val="Normal"/>
    <w:link w:val="CommentTextChar"/>
    <w:unhideWhenUsed/>
    <w:rsid w:val="00C512A4"/>
  </w:style>
  <w:style w:type="character" w:customStyle="1" w:styleId="CommentTextChar">
    <w:name w:val="Comment Text Char"/>
    <w:basedOn w:val="DefaultParagraphFont"/>
    <w:link w:val="CommentText"/>
    <w:rsid w:val="00C512A4"/>
  </w:style>
  <w:style w:type="paragraph" w:styleId="CommentSubject">
    <w:name w:val="annotation subject"/>
    <w:basedOn w:val="CommentText"/>
    <w:next w:val="CommentText"/>
    <w:link w:val="CommentSubjectChar"/>
    <w:semiHidden/>
    <w:unhideWhenUsed/>
    <w:rsid w:val="00070B16"/>
    <w:rPr>
      <w:b/>
      <w:bCs/>
    </w:rPr>
  </w:style>
  <w:style w:type="character" w:customStyle="1" w:styleId="CommentSubjectChar">
    <w:name w:val="Comment Subject Char"/>
    <w:basedOn w:val="CommentTextChar"/>
    <w:link w:val="CommentSubject"/>
    <w:semiHidden/>
    <w:rsid w:val="00070B16"/>
    <w:rPr>
      <w:b/>
      <w:bCs/>
    </w:rPr>
  </w:style>
  <w:style w:type="character" w:customStyle="1" w:styleId="Heading5Char">
    <w:name w:val="Heading 5 Char"/>
    <w:basedOn w:val="DefaultParagraphFont"/>
    <w:link w:val="Heading5"/>
    <w:rsid w:val="003B3613"/>
    <w:rPr>
      <w:sz w:val="24"/>
    </w:rPr>
  </w:style>
  <w:style w:type="character" w:styleId="UnresolvedMention">
    <w:name w:val="Unresolved Mention"/>
    <w:basedOn w:val="DefaultParagraphFont"/>
    <w:uiPriority w:val="99"/>
    <w:semiHidden/>
    <w:unhideWhenUsed/>
    <w:rsid w:val="00984AA3"/>
    <w:rPr>
      <w:color w:val="605E5C"/>
      <w:shd w:val="clear" w:color="auto" w:fill="E1DFDD"/>
    </w:rPr>
  </w:style>
  <w:style w:type="character" w:customStyle="1" w:styleId="BodyText3Char">
    <w:name w:val="Body Text 3 Char"/>
    <w:basedOn w:val="DefaultParagraphFont"/>
    <w:link w:val="BodyText3"/>
    <w:rsid w:val="001916C3"/>
    <w:rPr>
      <w:b/>
      <w:sz w:val="24"/>
    </w:rPr>
  </w:style>
  <w:style w:type="paragraph" w:styleId="Revision">
    <w:name w:val="Revision"/>
    <w:hidden/>
    <w:uiPriority w:val="99"/>
    <w:semiHidden/>
    <w:rsid w:val="00B6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501">
      <w:bodyDiv w:val="1"/>
      <w:marLeft w:val="0"/>
      <w:marRight w:val="0"/>
      <w:marTop w:val="0"/>
      <w:marBottom w:val="0"/>
      <w:divBdr>
        <w:top w:val="none" w:sz="0" w:space="0" w:color="auto"/>
        <w:left w:val="none" w:sz="0" w:space="0" w:color="auto"/>
        <w:bottom w:val="none" w:sz="0" w:space="0" w:color="auto"/>
        <w:right w:val="none" w:sz="0" w:space="0" w:color="auto"/>
      </w:divBdr>
    </w:div>
    <w:div w:id="43918169">
      <w:bodyDiv w:val="1"/>
      <w:marLeft w:val="0"/>
      <w:marRight w:val="0"/>
      <w:marTop w:val="0"/>
      <w:marBottom w:val="0"/>
      <w:divBdr>
        <w:top w:val="none" w:sz="0" w:space="0" w:color="auto"/>
        <w:left w:val="none" w:sz="0" w:space="0" w:color="auto"/>
        <w:bottom w:val="none" w:sz="0" w:space="0" w:color="auto"/>
        <w:right w:val="none" w:sz="0" w:space="0" w:color="auto"/>
      </w:divBdr>
    </w:div>
    <w:div w:id="77488604">
      <w:bodyDiv w:val="1"/>
      <w:marLeft w:val="0"/>
      <w:marRight w:val="0"/>
      <w:marTop w:val="0"/>
      <w:marBottom w:val="0"/>
      <w:divBdr>
        <w:top w:val="none" w:sz="0" w:space="0" w:color="auto"/>
        <w:left w:val="none" w:sz="0" w:space="0" w:color="auto"/>
        <w:bottom w:val="none" w:sz="0" w:space="0" w:color="auto"/>
        <w:right w:val="none" w:sz="0" w:space="0" w:color="auto"/>
      </w:divBdr>
    </w:div>
    <w:div w:id="159077154">
      <w:bodyDiv w:val="1"/>
      <w:marLeft w:val="0"/>
      <w:marRight w:val="0"/>
      <w:marTop w:val="0"/>
      <w:marBottom w:val="0"/>
      <w:divBdr>
        <w:top w:val="none" w:sz="0" w:space="0" w:color="auto"/>
        <w:left w:val="none" w:sz="0" w:space="0" w:color="auto"/>
        <w:bottom w:val="none" w:sz="0" w:space="0" w:color="auto"/>
        <w:right w:val="none" w:sz="0" w:space="0" w:color="auto"/>
      </w:divBdr>
    </w:div>
    <w:div w:id="186254842">
      <w:bodyDiv w:val="1"/>
      <w:marLeft w:val="0"/>
      <w:marRight w:val="0"/>
      <w:marTop w:val="0"/>
      <w:marBottom w:val="0"/>
      <w:divBdr>
        <w:top w:val="none" w:sz="0" w:space="0" w:color="auto"/>
        <w:left w:val="none" w:sz="0" w:space="0" w:color="auto"/>
        <w:bottom w:val="none" w:sz="0" w:space="0" w:color="auto"/>
        <w:right w:val="none" w:sz="0" w:space="0" w:color="auto"/>
      </w:divBdr>
    </w:div>
    <w:div w:id="315183333">
      <w:bodyDiv w:val="1"/>
      <w:marLeft w:val="0"/>
      <w:marRight w:val="0"/>
      <w:marTop w:val="0"/>
      <w:marBottom w:val="0"/>
      <w:divBdr>
        <w:top w:val="none" w:sz="0" w:space="0" w:color="auto"/>
        <w:left w:val="none" w:sz="0" w:space="0" w:color="auto"/>
        <w:bottom w:val="none" w:sz="0" w:space="0" w:color="auto"/>
        <w:right w:val="none" w:sz="0" w:space="0" w:color="auto"/>
      </w:divBdr>
    </w:div>
    <w:div w:id="347676649">
      <w:bodyDiv w:val="1"/>
      <w:marLeft w:val="0"/>
      <w:marRight w:val="0"/>
      <w:marTop w:val="0"/>
      <w:marBottom w:val="0"/>
      <w:divBdr>
        <w:top w:val="none" w:sz="0" w:space="0" w:color="auto"/>
        <w:left w:val="none" w:sz="0" w:space="0" w:color="auto"/>
        <w:bottom w:val="none" w:sz="0" w:space="0" w:color="auto"/>
        <w:right w:val="none" w:sz="0" w:space="0" w:color="auto"/>
      </w:divBdr>
    </w:div>
    <w:div w:id="351882361">
      <w:bodyDiv w:val="1"/>
      <w:marLeft w:val="0"/>
      <w:marRight w:val="0"/>
      <w:marTop w:val="0"/>
      <w:marBottom w:val="0"/>
      <w:divBdr>
        <w:top w:val="none" w:sz="0" w:space="0" w:color="auto"/>
        <w:left w:val="none" w:sz="0" w:space="0" w:color="auto"/>
        <w:bottom w:val="none" w:sz="0" w:space="0" w:color="auto"/>
        <w:right w:val="none" w:sz="0" w:space="0" w:color="auto"/>
      </w:divBdr>
    </w:div>
    <w:div w:id="352848384">
      <w:bodyDiv w:val="1"/>
      <w:marLeft w:val="0"/>
      <w:marRight w:val="0"/>
      <w:marTop w:val="0"/>
      <w:marBottom w:val="0"/>
      <w:divBdr>
        <w:top w:val="none" w:sz="0" w:space="0" w:color="auto"/>
        <w:left w:val="none" w:sz="0" w:space="0" w:color="auto"/>
        <w:bottom w:val="none" w:sz="0" w:space="0" w:color="auto"/>
        <w:right w:val="none" w:sz="0" w:space="0" w:color="auto"/>
      </w:divBdr>
    </w:div>
    <w:div w:id="409735862">
      <w:bodyDiv w:val="1"/>
      <w:marLeft w:val="0"/>
      <w:marRight w:val="0"/>
      <w:marTop w:val="0"/>
      <w:marBottom w:val="0"/>
      <w:divBdr>
        <w:top w:val="none" w:sz="0" w:space="0" w:color="auto"/>
        <w:left w:val="none" w:sz="0" w:space="0" w:color="auto"/>
        <w:bottom w:val="none" w:sz="0" w:space="0" w:color="auto"/>
        <w:right w:val="none" w:sz="0" w:space="0" w:color="auto"/>
      </w:divBdr>
    </w:div>
    <w:div w:id="489827279">
      <w:bodyDiv w:val="1"/>
      <w:marLeft w:val="0"/>
      <w:marRight w:val="0"/>
      <w:marTop w:val="0"/>
      <w:marBottom w:val="0"/>
      <w:divBdr>
        <w:top w:val="none" w:sz="0" w:space="0" w:color="auto"/>
        <w:left w:val="none" w:sz="0" w:space="0" w:color="auto"/>
        <w:bottom w:val="none" w:sz="0" w:space="0" w:color="auto"/>
        <w:right w:val="none" w:sz="0" w:space="0" w:color="auto"/>
      </w:divBdr>
    </w:div>
    <w:div w:id="505486315">
      <w:bodyDiv w:val="1"/>
      <w:marLeft w:val="0"/>
      <w:marRight w:val="0"/>
      <w:marTop w:val="0"/>
      <w:marBottom w:val="0"/>
      <w:divBdr>
        <w:top w:val="none" w:sz="0" w:space="0" w:color="auto"/>
        <w:left w:val="none" w:sz="0" w:space="0" w:color="auto"/>
        <w:bottom w:val="none" w:sz="0" w:space="0" w:color="auto"/>
        <w:right w:val="none" w:sz="0" w:space="0" w:color="auto"/>
      </w:divBdr>
    </w:div>
    <w:div w:id="593444497">
      <w:bodyDiv w:val="1"/>
      <w:marLeft w:val="0"/>
      <w:marRight w:val="0"/>
      <w:marTop w:val="0"/>
      <w:marBottom w:val="0"/>
      <w:divBdr>
        <w:top w:val="none" w:sz="0" w:space="0" w:color="auto"/>
        <w:left w:val="none" w:sz="0" w:space="0" w:color="auto"/>
        <w:bottom w:val="none" w:sz="0" w:space="0" w:color="auto"/>
        <w:right w:val="none" w:sz="0" w:space="0" w:color="auto"/>
      </w:divBdr>
    </w:div>
    <w:div w:id="603928742">
      <w:bodyDiv w:val="1"/>
      <w:marLeft w:val="0"/>
      <w:marRight w:val="0"/>
      <w:marTop w:val="0"/>
      <w:marBottom w:val="0"/>
      <w:divBdr>
        <w:top w:val="none" w:sz="0" w:space="0" w:color="auto"/>
        <w:left w:val="none" w:sz="0" w:space="0" w:color="auto"/>
        <w:bottom w:val="none" w:sz="0" w:space="0" w:color="auto"/>
        <w:right w:val="none" w:sz="0" w:space="0" w:color="auto"/>
      </w:divBdr>
    </w:div>
    <w:div w:id="682167363">
      <w:bodyDiv w:val="1"/>
      <w:marLeft w:val="0"/>
      <w:marRight w:val="0"/>
      <w:marTop w:val="0"/>
      <w:marBottom w:val="0"/>
      <w:divBdr>
        <w:top w:val="none" w:sz="0" w:space="0" w:color="auto"/>
        <w:left w:val="none" w:sz="0" w:space="0" w:color="auto"/>
        <w:bottom w:val="none" w:sz="0" w:space="0" w:color="auto"/>
        <w:right w:val="none" w:sz="0" w:space="0" w:color="auto"/>
      </w:divBdr>
    </w:div>
    <w:div w:id="738554737">
      <w:bodyDiv w:val="1"/>
      <w:marLeft w:val="0"/>
      <w:marRight w:val="0"/>
      <w:marTop w:val="0"/>
      <w:marBottom w:val="0"/>
      <w:divBdr>
        <w:top w:val="none" w:sz="0" w:space="0" w:color="auto"/>
        <w:left w:val="none" w:sz="0" w:space="0" w:color="auto"/>
        <w:bottom w:val="none" w:sz="0" w:space="0" w:color="auto"/>
        <w:right w:val="none" w:sz="0" w:space="0" w:color="auto"/>
      </w:divBdr>
    </w:div>
    <w:div w:id="841968970">
      <w:bodyDiv w:val="1"/>
      <w:marLeft w:val="0"/>
      <w:marRight w:val="0"/>
      <w:marTop w:val="0"/>
      <w:marBottom w:val="0"/>
      <w:divBdr>
        <w:top w:val="none" w:sz="0" w:space="0" w:color="auto"/>
        <w:left w:val="none" w:sz="0" w:space="0" w:color="auto"/>
        <w:bottom w:val="none" w:sz="0" w:space="0" w:color="auto"/>
        <w:right w:val="none" w:sz="0" w:space="0" w:color="auto"/>
      </w:divBdr>
    </w:div>
    <w:div w:id="880900718">
      <w:bodyDiv w:val="1"/>
      <w:marLeft w:val="0"/>
      <w:marRight w:val="0"/>
      <w:marTop w:val="0"/>
      <w:marBottom w:val="0"/>
      <w:divBdr>
        <w:top w:val="none" w:sz="0" w:space="0" w:color="auto"/>
        <w:left w:val="none" w:sz="0" w:space="0" w:color="auto"/>
        <w:bottom w:val="none" w:sz="0" w:space="0" w:color="auto"/>
        <w:right w:val="none" w:sz="0" w:space="0" w:color="auto"/>
      </w:divBdr>
    </w:div>
    <w:div w:id="976645393">
      <w:bodyDiv w:val="1"/>
      <w:marLeft w:val="0"/>
      <w:marRight w:val="0"/>
      <w:marTop w:val="0"/>
      <w:marBottom w:val="0"/>
      <w:divBdr>
        <w:top w:val="none" w:sz="0" w:space="0" w:color="auto"/>
        <w:left w:val="none" w:sz="0" w:space="0" w:color="auto"/>
        <w:bottom w:val="none" w:sz="0" w:space="0" w:color="auto"/>
        <w:right w:val="none" w:sz="0" w:space="0" w:color="auto"/>
      </w:divBdr>
    </w:div>
    <w:div w:id="988631015">
      <w:bodyDiv w:val="1"/>
      <w:marLeft w:val="0"/>
      <w:marRight w:val="0"/>
      <w:marTop w:val="0"/>
      <w:marBottom w:val="0"/>
      <w:divBdr>
        <w:top w:val="none" w:sz="0" w:space="0" w:color="auto"/>
        <w:left w:val="none" w:sz="0" w:space="0" w:color="auto"/>
        <w:bottom w:val="none" w:sz="0" w:space="0" w:color="auto"/>
        <w:right w:val="none" w:sz="0" w:space="0" w:color="auto"/>
      </w:divBdr>
    </w:div>
    <w:div w:id="1139612329">
      <w:bodyDiv w:val="1"/>
      <w:marLeft w:val="0"/>
      <w:marRight w:val="0"/>
      <w:marTop w:val="0"/>
      <w:marBottom w:val="0"/>
      <w:divBdr>
        <w:top w:val="none" w:sz="0" w:space="0" w:color="auto"/>
        <w:left w:val="none" w:sz="0" w:space="0" w:color="auto"/>
        <w:bottom w:val="none" w:sz="0" w:space="0" w:color="auto"/>
        <w:right w:val="none" w:sz="0" w:space="0" w:color="auto"/>
      </w:divBdr>
    </w:div>
    <w:div w:id="1180969882">
      <w:bodyDiv w:val="1"/>
      <w:marLeft w:val="0"/>
      <w:marRight w:val="0"/>
      <w:marTop w:val="0"/>
      <w:marBottom w:val="0"/>
      <w:divBdr>
        <w:top w:val="none" w:sz="0" w:space="0" w:color="auto"/>
        <w:left w:val="none" w:sz="0" w:space="0" w:color="auto"/>
        <w:bottom w:val="none" w:sz="0" w:space="0" w:color="auto"/>
        <w:right w:val="none" w:sz="0" w:space="0" w:color="auto"/>
      </w:divBdr>
    </w:div>
    <w:div w:id="1188640978">
      <w:bodyDiv w:val="1"/>
      <w:marLeft w:val="0"/>
      <w:marRight w:val="0"/>
      <w:marTop w:val="0"/>
      <w:marBottom w:val="0"/>
      <w:divBdr>
        <w:top w:val="none" w:sz="0" w:space="0" w:color="auto"/>
        <w:left w:val="none" w:sz="0" w:space="0" w:color="auto"/>
        <w:bottom w:val="none" w:sz="0" w:space="0" w:color="auto"/>
        <w:right w:val="none" w:sz="0" w:space="0" w:color="auto"/>
      </w:divBdr>
    </w:div>
    <w:div w:id="1229850630">
      <w:bodyDiv w:val="1"/>
      <w:marLeft w:val="0"/>
      <w:marRight w:val="0"/>
      <w:marTop w:val="0"/>
      <w:marBottom w:val="0"/>
      <w:divBdr>
        <w:top w:val="none" w:sz="0" w:space="0" w:color="auto"/>
        <w:left w:val="none" w:sz="0" w:space="0" w:color="auto"/>
        <w:bottom w:val="none" w:sz="0" w:space="0" w:color="auto"/>
        <w:right w:val="none" w:sz="0" w:space="0" w:color="auto"/>
      </w:divBdr>
    </w:div>
    <w:div w:id="1240410258">
      <w:bodyDiv w:val="1"/>
      <w:marLeft w:val="0"/>
      <w:marRight w:val="0"/>
      <w:marTop w:val="0"/>
      <w:marBottom w:val="0"/>
      <w:divBdr>
        <w:top w:val="none" w:sz="0" w:space="0" w:color="auto"/>
        <w:left w:val="none" w:sz="0" w:space="0" w:color="auto"/>
        <w:bottom w:val="none" w:sz="0" w:space="0" w:color="auto"/>
        <w:right w:val="none" w:sz="0" w:space="0" w:color="auto"/>
      </w:divBdr>
    </w:div>
    <w:div w:id="1313604203">
      <w:bodyDiv w:val="1"/>
      <w:marLeft w:val="0"/>
      <w:marRight w:val="0"/>
      <w:marTop w:val="0"/>
      <w:marBottom w:val="0"/>
      <w:divBdr>
        <w:top w:val="none" w:sz="0" w:space="0" w:color="auto"/>
        <w:left w:val="none" w:sz="0" w:space="0" w:color="auto"/>
        <w:bottom w:val="none" w:sz="0" w:space="0" w:color="auto"/>
        <w:right w:val="none" w:sz="0" w:space="0" w:color="auto"/>
      </w:divBdr>
    </w:div>
    <w:div w:id="1321039703">
      <w:bodyDiv w:val="1"/>
      <w:marLeft w:val="0"/>
      <w:marRight w:val="0"/>
      <w:marTop w:val="0"/>
      <w:marBottom w:val="0"/>
      <w:divBdr>
        <w:top w:val="none" w:sz="0" w:space="0" w:color="auto"/>
        <w:left w:val="none" w:sz="0" w:space="0" w:color="auto"/>
        <w:bottom w:val="none" w:sz="0" w:space="0" w:color="auto"/>
        <w:right w:val="none" w:sz="0" w:space="0" w:color="auto"/>
      </w:divBdr>
    </w:div>
    <w:div w:id="1339383683">
      <w:bodyDiv w:val="1"/>
      <w:marLeft w:val="0"/>
      <w:marRight w:val="0"/>
      <w:marTop w:val="0"/>
      <w:marBottom w:val="0"/>
      <w:divBdr>
        <w:top w:val="none" w:sz="0" w:space="0" w:color="auto"/>
        <w:left w:val="none" w:sz="0" w:space="0" w:color="auto"/>
        <w:bottom w:val="none" w:sz="0" w:space="0" w:color="auto"/>
        <w:right w:val="none" w:sz="0" w:space="0" w:color="auto"/>
      </w:divBdr>
    </w:div>
    <w:div w:id="1361123908">
      <w:bodyDiv w:val="1"/>
      <w:marLeft w:val="0"/>
      <w:marRight w:val="0"/>
      <w:marTop w:val="0"/>
      <w:marBottom w:val="0"/>
      <w:divBdr>
        <w:top w:val="none" w:sz="0" w:space="0" w:color="auto"/>
        <w:left w:val="none" w:sz="0" w:space="0" w:color="auto"/>
        <w:bottom w:val="none" w:sz="0" w:space="0" w:color="auto"/>
        <w:right w:val="none" w:sz="0" w:space="0" w:color="auto"/>
      </w:divBdr>
    </w:div>
    <w:div w:id="1380588379">
      <w:bodyDiv w:val="1"/>
      <w:marLeft w:val="0"/>
      <w:marRight w:val="0"/>
      <w:marTop w:val="0"/>
      <w:marBottom w:val="0"/>
      <w:divBdr>
        <w:top w:val="none" w:sz="0" w:space="0" w:color="auto"/>
        <w:left w:val="none" w:sz="0" w:space="0" w:color="auto"/>
        <w:bottom w:val="none" w:sz="0" w:space="0" w:color="auto"/>
        <w:right w:val="none" w:sz="0" w:space="0" w:color="auto"/>
      </w:divBdr>
    </w:div>
    <w:div w:id="1407454736">
      <w:bodyDiv w:val="1"/>
      <w:marLeft w:val="0"/>
      <w:marRight w:val="0"/>
      <w:marTop w:val="0"/>
      <w:marBottom w:val="0"/>
      <w:divBdr>
        <w:top w:val="none" w:sz="0" w:space="0" w:color="auto"/>
        <w:left w:val="none" w:sz="0" w:space="0" w:color="auto"/>
        <w:bottom w:val="none" w:sz="0" w:space="0" w:color="auto"/>
        <w:right w:val="none" w:sz="0" w:space="0" w:color="auto"/>
      </w:divBdr>
    </w:div>
    <w:div w:id="1410426381">
      <w:bodyDiv w:val="1"/>
      <w:marLeft w:val="0"/>
      <w:marRight w:val="0"/>
      <w:marTop w:val="0"/>
      <w:marBottom w:val="0"/>
      <w:divBdr>
        <w:top w:val="none" w:sz="0" w:space="0" w:color="auto"/>
        <w:left w:val="none" w:sz="0" w:space="0" w:color="auto"/>
        <w:bottom w:val="none" w:sz="0" w:space="0" w:color="auto"/>
        <w:right w:val="none" w:sz="0" w:space="0" w:color="auto"/>
      </w:divBdr>
    </w:div>
    <w:div w:id="1438063819">
      <w:bodyDiv w:val="1"/>
      <w:marLeft w:val="0"/>
      <w:marRight w:val="0"/>
      <w:marTop w:val="0"/>
      <w:marBottom w:val="0"/>
      <w:divBdr>
        <w:top w:val="none" w:sz="0" w:space="0" w:color="auto"/>
        <w:left w:val="none" w:sz="0" w:space="0" w:color="auto"/>
        <w:bottom w:val="none" w:sz="0" w:space="0" w:color="auto"/>
        <w:right w:val="none" w:sz="0" w:space="0" w:color="auto"/>
      </w:divBdr>
    </w:div>
    <w:div w:id="1490705679">
      <w:bodyDiv w:val="1"/>
      <w:marLeft w:val="0"/>
      <w:marRight w:val="0"/>
      <w:marTop w:val="0"/>
      <w:marBottom w:val="0"/>
      <w:divBdr>
        <w:top w:val="none" w:sz="0" w:space="0" w:color="auto"/>
        <w:left w:val="none" w:sz="0" w:space="0" w:color="auto"/>
        <w:bottom w:val="none" w:sz="0" w:space="0" w:color="auto"/>
        <w:right w:val="none" w:sz="0" w:space="0" w:color="auto"/>
      </w:divBdr>
    </w:div>
    <w:div w:id="1515878620">
      <w:bodyDiv w:val="1"/>
      <w:marLeft w:val="0"/>
      <w:marRight w:val="0"/>
      <w:marTop w:val="0"/>
      <w:marBottom w:val="0"/>
      <w:divBdr>
        <w:top w:val="none" w:sz="0" w:space="0" w:color="auto"/>
        <w:left w:val="none" w:sz="0" w:space="0" w:color="auto"/>
        <w:bottom w:val="none" w:sz="0" w:space="0" w:color="auto"/>
        <w:right w:val="none" w:sz="0" w:space="0" w:color="auto"/>
      </w:divBdr>
    </w:div>
    <w:div w:id="1534537505">
      <w:bodyDiv w:val="1"/>
      <w:marLeft w:val="0"/>
      <w:marRight w:val="0"/>
      <w:marTop w:val="0"/>
      <w:marBottom w:val="0"/>
      <w:divBdr>
        <w:top w:val="none" w:sz="0" w:space="0" w:color="auto"/>
        <w:left w:val="none" w:sz="0" w:space="0" w:color="auto"/>
        <w:bottom w:val="none" w:sz="0" w:space="0" w:color="auto"/>
        <w:right w:val="none" w:sz="0" w:space="0" w:color="auto"/>
      </w:divBdr>
    </w:div>
    <w:div w:id="1549758498">
      <w:bodyDiv w:val="1"/>
      <w:marLeft w:val="0"/>
      <w:marRight w:val="0"/>
      <w:marTop w:val="0"/>
      <w:marBottom w:val="0"/>
      <w:divBdr>
        <w:top w:val="none" w:sz="0" w:space="0" w:color="auto"/>
        <w:left w:val="none" w:sz="0" w:space="0" w:color="auto"/>
        <w:bottom w:val="none" w:sz="0" w:space="0" w:color="auto"/>
        <w:right w:val="none" w:sz="0" w:space="0" w:color="auto"/>
      </w:divBdr>
    </w:div>
    <w:div w:id="1594818965">
      <w:bodyDiv w:val="1"/>
      <w:marLeft w:val="0"/>
      <w:marRight w:val="0"/>
      <w:marTop w:val="0"/>
      <w:marBottom w:val="0"/>
      <w:divBdr>
        <w:top w:val="none" w:sz="0" w:space="0" w:color="auto"/>
        <w:left w:val="none" w:sz="0" w:space="0" w:color="auto"/>
        <w:bottom w:val="none" w:sz="0" w:space="0" w:color="auto"/>
        <w:right w:val="none" w:sz="0" w:space="0" w:color="auto"/>
      </w:divBdr>
    </w:div>
    <w:div w:id="1607350615">
      <w:bodyDiv w:val="1"/>
      <w:marLeft w:val="0"/>
      <w:marRight w:val="0"/>
      <w:marTop w:val="0"/>
      <w:marBottom w:val="0"/>
      <w:divBdr>
        <w:top w:val="none" w:sz="0" w:space="0" w:color="auto"/>
        <w:left w:val="none" w:sz="0" w:space="0" w:color="auto"/>
        <w:bottom w:val="none" w:sz="0" w:space="0" w:color="auto"/>
        <w:right w:val="none" w:sz="0" w:space="0" w:color="auto"/>
      </w:divBdr>
    </w:div>
    <w:div w:id="1724132760">
      <w:bodyDiv w:val="1"/>
      <w:marLeft w:val="0"/>
      <w:marRight w:val="0"/>
      <w:marTop w:val="0"/>
      <w:marBottom w:val="0"/>
      <w:divBdr>
        <w:top w:val="none" w:sz="0" w:space="0" w:color="auto"/>
        <w:left w:val="none" w:sz="0" w:space="0" w:color="auto"/>
        <w:bottom w:val="none" w:sz="0" w:space="0" w:color="auto"/>
        <w:right w:val="none" w:sz="0" w:space="0" w:color="auto"/>
      </w:divBdr>
    </w:div>
    <w:div w:id="1918904353">
      <w:bodyDiv w:val="1"/>
      <w:marLeft w:val="0"/>
      <w:marRight w:val="0"/>
      <w:marTop w:val="0"/>
      <w:marBottom w:val="0"/>
      <w:divBdr>
        <w:top w:val="none" w:sz="0" w:space="0" w:color="auto"/>
        <w:left w:val="none" w:sz="0" w:space="0" w:color="auto"/>
        <w:bottom w:val="none" w:sz="0" w:space="0" w:color="auto"/>
        <w:right w:val="none" w:sz="0" w:space="0" w:color="auto"/>
      </w:divBdr>
    </w:div>
    <w:div w:id="1921790124">
      <w:bodyDiv w:val="1"/>
      <w:marLeft w:val="0"/>
      <w:marRight w:val="0"/>
      <w:marTop w:val="0"/>
      <w:marBottom w:val="0"/>
      <w:divBdr>
        <w:top w:val="none" w:sz="0" w:space="0" w:color="auto"/>
        <w:left w:val="none" w:sz="0" w:space="0" w:color="auto"/>
        <w:bottom w:val="none" w:sz="0" w:space="0" w:color="auto"/>
        <w:right w:val="none" w:sz="0" w:space="0" w:color="auto"/>
      </w:divBdr>
    </w:div>
    <w:div w:id="1937011938">
      <w:bodyDiv w:val="1"/>
      <w:marLeft w:val="0"/>
      <w:marRight w:val="0"/>
      <w:marTop w:val="0"/>
      <w:marBottom w:val="0"/>
      <w:divBdr>
        <w:top w:val="none" w:sz="0" w:space="0" w:color="auto"/>
        <w:left w:val="none" w:sz="0" w:space="0" w:color="auto"/>
        <w:bottom w:val="none" w:sz="0" w:space="0" w:color="auto"/>
        <w:right w:val="none" w:sz="0" w:space="0" w:color="auto"/>
      </w:divBdr>
    </w:div>
    <w:div w:id="1973562127">
      <w:bodyDiv w:val="1"/>
      <w:marLeft w:val="0"/>
      <w:marRight w:val="0"/>
      <w:marTop w:val="0"/>
      <w:marBottom w:val="0"/>
      <w:divBdr>
        <w:top w:val="none" w:sz="0" w:space="0" w:color="auto"/>
        <w:left w:val="none" w:sz="0" w:space="0" w:color="auto"/>
        <w:bottom w:val="none" w:sz="0" w:space="0" w:color="auto"/>
        <w:right w:val="none" w:sz="0" w:space="0" w:color="auto"/>
      </w:divBdr>
    </w:div>
    <w:div w:id="2026319222">
      <w:bodyDiv w:val="1"/>
      <w:marLeft w:val="0"/>
      <w:marRight w:val="0"/>
      <w:marTop w:val="0"/>
      <w:marBottom w:val="0"/>
      <w:divBdr>
        <w:top w:val="none" w:sz="0" w:space="0" w:color="auto"/>
        <w:left w:val="none" w:sz="0" w:space="0" w:color="auto"/>
        <w:bottom w:val="none" w:sz="0" w:space="0" w:color="auto"/>
        <w:right w:val="none" w:sz="0" w:space="0" w:color="auto"/>
      </w:divBdr>
    </w:div>
    <w:div w:id="2059090386">
      <w:bodyDiv w:val="1"/>
      <w:marLeft w:val="0"/>
      <w:marRight w:val="0"/>
      <w:marTop w:val="0"/>
      <w:marBottom w:val="0"/>
      <w:divBdr>
        <w:top w:val="none" w:sz="0" w:space="0" w:color="auto"/>
        <w:left w:val="none" w:sz="0" w:space="0" w:color="auto"/>
        <w:bottom w:val="none" w:sz="0" w:space="0" w:color="auto"/>
        <w:right w:val="none" w:sz="0" w:space="0" w:color="auto"/>
      </w:divBdr>
    </w:div>
    <w:div w:id="214191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air/publications/docs/SmallRICEGuidance.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maine.gov/dep/air/emissions/testing.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48A5-E806-4AAC-A0FC-6AF01737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9693</Words>
  <Characters>54669</Characters>
  <Application>Microsoft Office Word</Application>
  <DocSecurity>4</DocSecurity>
  <Lines>1708</Lines>
  <Paragraphs>1072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63290</CharactersWithSpaces>
  <SharedDoc>false</SharedDoc>
  <HLinks>
    <vt:vector size="48" baseType="variant">
      <vt:variant>
        <vt:i4>2424874</vt:i4>
      </vt:variant>
      <vt:variant>
        <vt:i4>21</vt:i4>
      </vt:variant>
      <vt:variant>
        <vt:i4>0</vt:i4>
      </vt:variant>
      <vt:variant>
        <vt:i4>5</vt:i4>
      </vt:variant>
      <vt:variant>
        <vt:lpwstr>http://www.epa.gov/cdx</vt:lpwstr>
      </vt:variant>
      <vt:variant>
        <vt:lpwstr/>
      </vt:variant>
      <vt:variant>
        <vt:i4>2424874</vt:i4>
      </vt:variant>
      <vt:variant>
        <vt:i4>18</vt:i4>
      </vt:variant>
      <vt:variant>
        <vt:i4>0</vt:i4>
      </vt:variant>
      <vt:variant>
        <vt:i4>5</vt:i4>
      </vt:variant>
      <vt:variant>
        <vt:lpwstr>http://www.epa.gov/cdx</vt:lpwstr>
      </vt:variant>
      <vt:variant>
        <vt:lpwstr/>
      </vt:variant>
      <vt:variant>
        <vt:i4>2424874</vt:i4>
      </vt:variant>
      <vt:variant>
        <vt:i4>15</vt:i4>
      </vt:variant>
      <vt:variant>
        <vt:i4>0</vt:i4>
      </vt:variant>
      <vt:variant>
        <vt:i4>5</vt:i4>
      </vt:variant>
      <vt:variant>
        <vt:lpwstr>http://www.epa.gov/cdx</vt:lpwstr>
      </vt:variant>
      <vt:variant>
        <vt:lpwstr/>
      </vt:variant>
      <vt:variant>
        <vt:i4>1376326</vt:i4>
      </vt:variant>
      <vt:variant>
        <vt:i4>12</vt:i4>
      </vt:variant>
      <vt:variant>
        <vt:i4>0</vt:i4>
      </vt:variant>
      <vt:variant>
        <vt:i4>5</vt:i4>
      </vt:variant>
      <vt:variant>
        <vt:lpwstr>../General licensing section info/GHG CO2 eq spreadsheet</vt:lpwstr>
      </vt:variant>
      <vt:variant>
        <vt:lpwstr/>
      </vt:variant>
      <vt:variant>
        <vt:i4>2424874</vt:i4>
      </vt:variant>
      <vt:variant>
        <vt:i4>9</vt:i4>
      </vt:variant>
      <vt:variant>
        <vt:i4>0</vt:i4>
      </vt:variant>
      <vt:variant>
        <vt:i4>5</vt:i4>
      </vt:variant>
      <vt:variant>
        <vt:lpwstr>http://www.epa.gov/cdx</vt:lpwstr>
      </vt:variant>
      <vt:variant>
        <vt:lpwstr/>
      </vt:variant>
      <vt:variant>
        <vt:i4>2424874</vt:i4>
      </vt:variant>
      <vt:variant>
        <vt:i4>6</vt:i4>
      </vt:variant>
      <vt:variant>
        <vt:i4>0</vt:i4>
      </vt:variant>
      <vt:variant>
        <vt:i4>5</vt:i4>
      </vt:variant>
      <vt:variant>
        <vt:lpwstr>http://www.epa.gov/cdx</vt:lpwstr>
      </vt:variant>
      <vt:variant>
        <vt:lpwstr/>
      </vt:variant>
      <vt:variant>
        <vt:i4>2424874</vt:i4>
      </vt:variant>
      <vt:variant>
        <vt:i4>3</vt:i4>
      </vt:variant>
      <vt:variant>
        <vt:i4>0</vt:i4>
      </vt:variant>
      <vt:variant>
        <vt:i4>5</vt:i4>
      </vt:variant>
      <vt:variant>
        <vt:lpwstr>http://www.epa.gov/cdx</vt:lpwstr>
      </vt:variant>
      <vt:variant>
        <vt:lpwstr/>
      </vt:variant>
      <vt:variant>
        <vt:i4>4194321</vt:i4>
      </vt:variant>
      <vt:variant>
        <vt:i4>0</vt:i4>
      </vt:variant>
      <vt:variant>
        <vt:i4>0</vt:i4>
      </vt:variant>
      <vt:variant>
        <vt:i4>5</vt:i4>
      </vt:variant>
      <vt:variant>
        <vt:lpwstr>\\oit-isaefsemc01\dep-data\AIR\Licensing\EPA 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Zac</dc:creator>
  <cp:keywords/>
  <dc:description/>
  <cp:lastModifiedBy>Evans, Rosemarie</cp:lastModifiedBy>
  <cp:revision>2</cp:revision>
  <dcterms:created xsi:type="dcterms:W3CDTF">2026-04-08T18:47:00Z</dcterms:created>
  <dcterms:modified xsi:type="dcterms:W3CDTF">2026-04-08T18:47:00Z</dcterms:modified>
</cp:coreProperties>
</file>