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CE86" w14:textId="77777777" w:rsidR="00FF634B" w:rsidRPr="00FF634B" w:rsidRDefault="00FF634B" w:rsidP="00FF634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C9BB9B" w14:textId="77777777" w:rsidR="00FF634B" w:rsidRPr="00FF634B" w:rsidRDefault="00FF634B" w:rsidP="00FF634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72EE360" w14:textId="77777777" w:rsidR="00FF634B" w:rsidRPr="00FF634B" w:rsidRDefault="00FF634B" w:rsidP="00FF634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634B">
        <w:rPr>
          <w:rFonts w:ascii="Times New Roman" w:eastAsia="Times New Roman" w:hAnsi="Times New Roman" w:cs="Times New Roman"/>
          <w:sz w:val="24"/>
          <w:szCs w:val="24"/>
        </w:rPr>
        <w:t>0622</w:t>
      </w:r>
    </w:p>
    <w:p w14:paraId="5CD5D14F" w14:textId="77777777" w:rsidR="00FF634B" w:rsidRPr="00FF634B" w:rsidRDefault="00FF634B" w:rsidP="00FF634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CBB239" w14:textId="77777777" w:rsidR="00FF634B" w:rsidRPr="00FF634B" w:rsidRDefault="00FF634B" w:rsidP="00FF634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F634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APPOINTMENT BY THE GOVERNOR</w:t>
      </w:r>
    </w:p>
    <w:p w14:paraId="4E80E51C" w14:textId="77777777" w:rsidR="00FF634B" w:rsidRPr="00FF634B" w:rsidRDefault="00FF634B" w:rsidP="00FF63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634B">
        <w:rPr>
          <w:rFonts w:ascii="Times New Roman" w:eastAsia="Times New Roman" w:hAnsi="Times New Roman" w:cs="Times New Roman"/>
          <w:sz w:val="28"/>
          <w:szCs w:val="28"/>
        </w:rPr>
        <w:t>March 14, 2024</w:t>
      </w:r>
    </w:p>
    <w:p w14:paraId="41E24A0C" w14:textId="77777777" w:rsidR="00FF634B" w:rsidRPr="00FF634B" w:rsidRDefault="00FF634B" w:rsidP="00FF63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3F9743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F9AA435" w14:textId="77777777" w:rsidR="00FF634B" w:rsidRPr="00FF634B" w:rsidRDefault="00FF634B" w:rsidP="00FF634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F634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MAINE BOARD OF OSTEOPATHIC LICENSURE</w:t>
      </w:r>
    </w:p>
    <w:p w14:paraId="0A9A47F2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BC6B55A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F634B">
        <w:rPr>
          <w:rFonts w:ascii="Times New Roman" w:eastAsia="Times New Roman" w:hAnsi="Times New Roman" w:cs="Times New Roman"/>
          <w:sz w:val="28"/>
          <w:szCs w:val="28"/>
        </w:rPr>
        <w:tab/>
        <w:t>Dennis Smith of Augusta</w:t>
      </w:r>
      <w:r w:rsidRPr="00FF634B">
        <w:rPr>
          <w:rFonts w:ascii="Times New Roman" w:eastAsia="Times New Roman" w:hAnsi="Times New Roman" w:cs="Times New Roman"/>
          <w:sz w:val="28"/>
          <w:szCs w:val="28"/>
        </w:rPr>
        <w:tab/>
      </w:r>
      <w:r w:rsidRPr="00FF634B">
        <w:rPr>
          <w:rFonts w:ascii="Times New Roman" w:eastAsia="Times New Roman" w:hAnsi="Times New Roman" w:cs="Times New Roman"/>
          <w:sz w:val="28"/>
          <w:szCs w:val="28"/>
        </w:rPr>
        <w:tab/>
      </w:r>
      <w:r w:rsidRPr="00FF634B">
        <w:rPr>
          <w:rFonts w:ascii="Times New Roman" w:eastAsia="Times New Roman" w:hAnsi="Times New Roman" w:cs="Times New Roman"/>
          <w:sz w:val="28"/>
          <w:szCs w:val="28"/>
        </w:rPr>
        <w:tab/>
      </w:r>
      <w:r w:rsidRPr="00FF634B">
        <w:rPr>
          <w:rFonts w:ascii="Times New Roman" w:eastAsia="Times New Roman" w:hAnsi="Times New Roman" w:cs="Times New Roman"/>
          <w:sz w:val="28"/>
          <w:szCs w:val="28"/>
        </w:rPr>
        <w:tab/>
      </w:r>
      <w:r w:rsidRPr="00FF634B">
        <w:rPr>
          <w:rFonts w:ascii="Times New Roman" w:eastAsia="Times New Roman" w:hAnsi="Times New Roman" w:cs="Times New Roman"/>
          <w:sz w:val="28"/>
          <w:szCs w:val="28"/>
        </w:rPr>
        <w:tab/>
      </w:r>
      <w:r w:rsidRPr="00FF634B">
        <w:rPr>
          <w:rFonts w:ascii="Times New Roman" w:eastAsia="Times New Roman" w:hAnsi="Times New Roman" w:cs="Times New Roman"/>
          <w:sz w:val="28"/>
          <w:szCs w:val="28"/>
        </w:rPr>
        <w:tab/>
        <w:t>Personal</w:t>
      </w:r>
    </w:p>
    <w:p w14:paraId="71281E80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B27086A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7AA45A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FFBC01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7DC4BC2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952F957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344A5B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157766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6926517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3CDF73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550C2D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C10C8A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50ADD15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</w:rPr>
      </w:pPr>
      <w:r w:rsidRPr="00FF634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D02508" w14:textId="77777777" w:rsidR="00FF634B" w:rsidRPr="00FF634B" w:rsidRDefault="00FF634B" w:rsidP="00FF634B">
      <w:pPr>
        <w:spacing w:after="0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34B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</w:t>
      </w:r>
      <w:r w:rsidRPr="00FF634B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8295270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F634B">
        <w:rPr>
          <w:rFonts w:ascii="Times New Roman" w:eastAsia="Times New Roman" w:hAnsi="Times New Roman" w:cs="Times New Roman"/>
          <w:sz w:val="24"/>
          <w:szCs w:val="24"/>
        </w:rPr>
        <w:tab/>
      </w:r>
      <w:r w:rsidRPr="00FF634B">
        <w:rPr>
          <w:rFonts w:ascii="Times New Roman" w:eastAsia="Times New Roman" w:hAnsi="Times New Roman" w:cs="Times New Roman"/>
          <w:sz w:val="24"/>
          <w:szCs w:val="24"/>
        </w:rPr>
        <w:tab/>
      </w:r>
      <w:r w:rsidRPr="00FF634B">
        <w:rPr>
          <w:rFonts w:ascii="Times New Roman" w:eastAsia="Times New Roman" w:hAnsi="Times New Roman" w:cs="Times New Roman"/>
          <w:sz w:val="24"/>
          <w:szCs w:val="24"/>
        </w:rPr>
        <w:tab/>
      </w:r>
      <w:r w:rsidRPr="00FF634B">
        <w:rPr>
          <w:rFonts w:ascii="Times New Roman" w:eastAsia="Times New Roman" w:hAnsi="Times New Roman" w:cs="Times New Roman"/>
          <w:sz w:val="24"/>
          <w:szCs w:val="24"/>
        </w:rPr>
        <w:tab/>
      </w:r>
      <w:r w:rsidRPr="00FF634B">
        <w:rPr>
          <w:rFonts w:ascii="Times New Roman" w:eastAsia="Times New Roman" w:hAnsi="Times New Roman" w:cs="Times New Roman"/>
          <w:sz w:val="24"/>
          <w:szCs w:val="24"/>
        </w:rPr>
        <w:tab/>
      </w:r>
      <w:r w:rsidRPr="00FF634B">
        <w:rPr>
          <w:rFonts w:ascii="Times New Roman" w:eastAsia="Times New Roman" w:hAnsi="Times New Roman" w:cs="Times New Roman"/>
          <w:sz w:val="24"/>
          <w:szCs w:val="24"/>
        </w:rPr>
        <w:tab/>
      </w:r>
      <w:r w:rsidRPr="00FF634B">
        <w:rPr>
          <w:rFonts w:ascii="Times New Roman" w:eastAsia="Times New Roman" w:hAnsi="Times New Roman" w:cs="Times New Roman"/>
          <w:sz w:val="24"/>
          <w:szCs w:val="24"/>
        </w:rPr>
        <w:tab/>
      </w:r>
      <w:r w:rsidRPr="00FF634B">
        <w:rPr>
          <w:rFonts w:ascii="Times New Roman" w:eastAsia="Times New Roman" w:hAnsi="Times New Roman" w:cs="Times New Roman"/>
          <w:sz w:val="24"/>
          <w:szCs w:val="24"/>
        </w:rPr>
        <w:tab/>
      </w:r>
      <w:r w:rsidRPr="00FF634B">
        <w:rPr>
          <w:rFonts w:ascii="Times New Roman" w:eastAsia="Times New Roman" w:hAnsi="Times New Roman" w:cs="Times New Roman"/>
          <w:sz w:val="28"/>
          <w:szCs w:val="28"/>
        </w:rPr>
        <w:t>Janet T. Mills</w:t>
      </w:r>
    </w:p>
    <w:p w14:paraId="544C64CF" w14:textId="77777777" w:rsidR="00FF634B" w:rsidRPr="00FF634B" w:rsidRDefault="00FF634B" w:rsidP="00FF63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F634B">
        <w:rPr>
          <w:rFonts w:ascii="Times New Roman" w:eastAsia="Times New Roman" w:hAnsi="Times New Roman" w:cs="Times New Roman"/>
          <w:sz w:val="28"/>
          <w:szCs w:val="28"/>
        </w:rPr>
        <w:tab/>
      </w:r>
      <w:r w:rsidRPr="00FF634B">
        <w:rPr>
          <w:rFonts w:ascii="Times New Roman" w:eastAsia="Times New Roman" w:hAnsi="Times New Roman" w:cs="Times New Roman"/>
          <w:sz w:val="28"/>
          <w:szCs w:val="28"/>
        </w:rPr>
        <w:tab/>
      </w:r>
      <w:r w:rsidRPr="00FF634B">
        <w:rPr>
          <w:rFonts w:ascii="Times New Roman" w:eastAsia="Times New Roman" w:hAnsi="Times New Roman" w:cs="Times New Roman"/>
          <w:sz w:val="28"/>
          <w:szCs w:val="28"/>
        </w:rPr>
        <w:tab/>
      </w:r>
      <w:r w:rsidRPr="00FF634B">
        <w:rPr>
          <w:rFonts w:ascii="Times New Roman" w:eastAsia="Times New Roman" w:hAnsi="Times New Roman" w:cs="Times New Roman"/>
          <w:sz w:val="28"/>
          <w:szCs w:val="28"/>
        </w:rPr>
        <w:tab/>
      </w:r>
      <w:r w:rsidRPr="00FF634B">
        <w:rPr>
          <w:rFonts w:ascii="Times New Roman" w:eastAsia="Times New Roman" w:hAnsi="Times New Roman" w:cs="Times New Roman"/>
          <w:sz w:val="28"/>
          <w:szCs w:val="28"/>
        </w:rPr>
        <w:tab/>
      </w:r>
      <w:r w:rsidRPr="00FF634B">
        <w:rPr>
          <w:rFonts w:ascii="Times New Roman" w:eastAsia="Times New Roman" w:hAnsi="Times New Roman" w:cs="Times New Roman"/>
          <w:sz w:val="28"/>
          <w:szCs w:val="28"/>
        </w:rPr>
        <w:tab/>
      </w:r>
      <w:r w:rsidRPr="00FF634B">
        <w:rPr>
          <w:rFonts w:ascii="Times New Roman" w:eastAsia="Times New Roman" w:hAnsi="Times New Roman" w:cs="Times New Roman"/>
          <w:sz w:val="28"/>
          <w:szCs w:val="28"/>
        </w:rPr>
        <w:tab/>
      </w:r>
      <w:r w:rsidRPr="00FF634B">
        <w:rPr>
          <w:rFonts w:ascii="Times New Roman" w:eastAsia="Times New Roman" w:hAnsi="Times New Roman" w:cs="Times New Roman"/>
          <w:sz w:val="28"/>
          <w:szCs w:val="28"/>
        </w:rPr>
        <w:tab/>
        <w:t>Governor</w:t>
      </w:r>
    </w:p>
    <w:p w14:paraId="5E151DEC" w14:textId="716CA69E" w:rsidR="00146701" w:rsidRPr="00FF634B" w:rsidRDefault="00146701" w:rsidP="00FF634B">
      <w:pPr>
        <w:spacing w:after="160" w:line="259" w:lineRule="auto"/>
        <w:rPr>
          <w:rFonts w:ascii="Times New Roman" w:eastAsia="Times New Roman" w:hAnsi="Times New Roman" w:cs="Times New Roman"/>
        </w:rPr>
      </w:pPr>
    </w:p>
    <w:sectPr w:rsidR="00146701" w:rsidRPr="00FF6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0B3C16"/>
    <w:rsid w:val="00146701"/>
    <w:rsid w:val="001D499A"/>
    <w:rsid w:val="003A26D3"/>
    <w:rsid w:val="003C184F"/>
    <w:rsid w:val="00512476"/>
    <w:rsid w:val="006401BA"/>
    <w:rsid w:val="00704373"/>
    <w:rsid w:val="007400D8"/>
    <w:rsid w:val="00AF73E5"/>
    <w:rsid w:val="00CB5F98"/>
    <w:rsid w:val="00D015B8"/>
    <w:rsid w:val="00E868F0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2024-03-18T13:29:00Z</dcterms:created>
  <dcterms:modified xsi:type="dcterms:W3CDTF">2024-03-18T13:29:00Z</dcterms:modified>
</cp:coreProperties>
</file>